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6109"/>
      </w:tblGrid>
      <w:tr w:rsidR="00631A52" w:rsidRPr="00A22E18" w14:paraId="0F7A331B" w14:textId="77777777" w:rsidTr="0021428E">
        <w:trPr>
          <w:trHeight w:val="492"/>
        </w:trPr>
        <w:tc>
          <w:tcPr>
            <w:tcW w:w="9526" w:type="dxa"/>
            <w:gridSpan w:val="2"/>
            <w:shd w:val="clear" w:color="auto" w:fill="F3F3F3"/>
            <w:vAlign w:val="center"/>
          </w:tcPr>
          <w:p w14:paraId="0F7A331A" w14:textId="77777777" w:rsidR="00631A52" w:rsidRPr="00A22E18" w:rsidRDefault="00631A52" w:rsidP="004C3018">
            <w:pPr>
              <w:numPr>
                <w:ilvl w:val="0"/>
                <w:numId w:val="1"/>
              </w:numPr>
              <w:jc w:val="both"/>
              <w:rPr>
                <w:rFonts w:ascii="Arial" w:hAnsi="Arial" w:cs="Arial"/>
                <w:b/>
                <w:sz w:val="18"/>
                <w:szCs w:val="18"/>
              </w:rPr>
            </w:pPr>
            <w:r w:rsidRPr="00A22E18">
              <w:rPr>
                <w:rFonts w:ascii="Arial" w:hAnsi="Arial" w:cs="Arial"/>
                <w:b/>
                <w:sz w:val="18"/>
                <w:szCs w:val="18"/>
              </w:rPr>
              <w:t>IDENTIFICACIÓN DE LA AUDITORÍA</w:t>
            </w:r>
          </w:p>
        </w:tc>
      </w:tr>
      <w:tr w:rsidR="00720F11" w:rsidRPr="00A22E18" w14:paraId="0F7A331F" w14:textId="77777777" w:rsidTr="0021428E">
        <w:trPr>
          <w:trHeight w:val="492"/>
        </w:trPr>
        <w:tc>
          <w:tcPr>
            <w:tcW w:w="3417" w:type="dxa"/>
            <w:shd w:val="clear" w:color="auto" w:fill="auto"/>
            <w:vAlign w:val="center"/>
          </w:tcPr>
          <w:p w14:paraId="0F7A331C" w14:textId="77777777" w:rsidR="00720F11" w:rsidRPr="00DA46F4" w:rsidRDefault="00720F11" w:rsidP="00161A96">
            <w:pPr>
              <w:rPr>
                <w:rFonts w:ascii="Arial" w:hAnsi="Arial" w:cs="Arial"/>
                <w:b/>
                <w:sz w:val="18"/>
                <w:szCs w:val="18"/>
              </w:rPr>
            </w:pPr>
            <w:r w:rsidRPr="00DA46F4">
              <w:rPr>
                <w:rFonts w:ascii="Arial" w:hAnsi="Arial" w:cs="Arial"/>
                <w:b/>
                <w:sz w:val="18"/>
                <w:szCs w:val="18"/>
              </w:rPr>
              <w:t>Auditor(es)</w:t>
            </w:r>
          </w:p>
        </w:tc>
        <w:tc>
          <w:tcPr>
            <w:tcW w:w="6109" w:type="dxa"/>
            <w:shd w:val="clear" w:color="auto" w:fill="auto"/>
            <w:vAlign w:val="center"/>
          </w:tcPr>
          <w:p w14:paraId="0F7A331D" w14:textId="77777777" w:rsidR="007D2C6D" w:rsidRPr="00DA46F4" w:rsidRDefault="00DA46F4" w:rsidP="0031705C">
            <w:pPr>
              <w:jc w:val="both"/>
              <w:rPr>
                <w:rFonts w:ascii="Arial" w:hAnsi="Arial" w:cs="Arial"/>
                <w:sz w:val="18"/>
                <w:szCs w:val="18"/>
              </w:rPr>
            </w:pPr>
            <w:r w:rsidRPr="00DA46F4">
              <w:rPr>
                <w:rFonts w:ascii="Arial" w:hAnsi="Arial" w:cs="Arial"/>
                <w:sz w:val="18"/>
                <w:szCs w:val="18"/>
              </w:rPr>
              <w:t>Luz Andrea Peña Sánchez</w:t>
            </w:r>
          </w:p>
          <w:p w14:paraId="0F7A331E" w14:textId="77777777" w:rsidR="004D58B8" w:rsidRPr="00DA46F4" w:rsidRDefault="00DA46F4" w:rsidP="0031705C">
            <w:pPr>
              <w:jc w:val="both"/>
              <w:rPr>
                <w:rFonts w:ascii="Arial" w:hAnsi="Arial" w:cs="Arial"/>
                <w:sz w:val="18"/>
                <w:szCs w:val="18"/>
              </w:rPr>
            </w:pPr>
            <w:r w:rsidRPr="00DA46F4">
              <w:rPr>
                <w:rFonts w:ascii="Arial" w:hAnsi="Arial" w:cs="Arial"/>
                <w:sz w:val="18"/>
                <w:szCs w:val="18"/>
              </w:rPr>
              <w:t>Gonzalo Eduardo Amortegui Jimenez</w:t>
            </w:r>
          </w:p>
        </w:tc>
      </w:tr>
      <w:tr w:rsidR="00451E9C" w:rsidRPr="00A22E18" w14:paraId="0F7A3322" w14:textId="77777777" w:rsidTr="0021428E">
        <w:trPr>
          <w:trHeight w:val="409"/>
        </w:trPr>
        <w:tc>
          <w:tcPr>
            <w:tcW w:w="3417" w:type="dxa"/>
            <w:shd w:val="clear" w:color="auto" w:fill="auto"/>
            <w:vAlign w:val="center"/>
          </w:tcPr>
          <w:p w14:paraId="0F7A3320" w14:textId="77777777" w:rsidR="00451E9C" w:rsidRPr="00A22E18" w:rsidRDefault="004F141B" w:rsidP="00DC0B6C">
            <w:pPr>
              <w:rPr>
                <w:rFonts w:ascii="Arial" w:hAnsi="Arial" w:cs="Arial"/>
                <w:b/>
                <w:sz w:val="18"/>
                <w:szCs w:val="18"/>
              </w:rPr>
            </w:pPr>
            <w:r w:rsidRPr="00A22E18">
              <w:rPr>
                <w:rFonts w:ascii="Arial" w:hAnsi="Arial" w:cs="Arial"/>
                <w:b/>
                <w:sz w:val="18"/>
                <w:szCs w:val="18"/>
              </w:rPr>
              <w:t xml:space="preserve">Proceso </w:t>
            </w:r>
            <w:r w:rsidR="00DC0B6C" w:rsidRPr="00A22E18">
              <w:rPr>
                <w:rFonts w:ascii="Arial" w:hAnsi="Arial" w:cs="Arial"/>
                <w:b/>
                <w:sz w:val="18"/>
                <w:szCs w:val="18"/>
              </w:rPr>
              <w:t>o á</w:t>
            </w:r>
            <w:r w:rsidR="00451E9C" w:rsidRPr="00A22E18">
              <w:rPr>
                <w:rFonts w:ascii="Arial" w:hAnsi="Arial" w:cs="Arial"/>
                <w:b/>
                <w:sz w:val="18"/>
                <w:szCs w:val="18"/>
              </w:rPr>
              <w:t>rea a auditar</w:t>
            </w:r>
          </w:p>
        </w:tc>
        <w:tc>
          <w:tcPr>
            <w:tcW w:w="6109" w:type="dxa"/>
            <w:shd w:val="clear" w:color="auto" w:fill="auto"/>
            <w:vAlign w:val="center"/>
          </w:tcPr>
          <w:p w14:paraId="0F7A3321" w14:textId="0C431AD1" w:rsidR="00451E9C" w:rsidRPr="004866E8" w:rsidRDefault="00453083" w:rsidP="00451E9C">
            <w:pPr>
              <w:jc w:val="both"/>
              <w:rPr>
                <w:rFonts w:ascii="Arial" w:hAnsi="Arial" w:cs="Arial"/>
                <w:b/>
                <w:color w:val="BFBFBF"/>
                <w:sz w:val="18"/>
                <w:szCs w:val="18"/>
              </w:rPr>
            </w:pPr>
            <w:r>
              <w:rPr>
                <w:rFonts w:ascii="Arial" w:hAnsi="Arial" w:cs="Arial"/>
                <w:sz w:val="18"/>
                <w:szCs w:val="18"/>
              </w:rPr>
              <w:t xml:space="preserve">Procesos con Universidades, </w:t>
            </w:r>
            <w:r w:rsidR="00DA46F4">
              <w:rPr>
                <w:rFonts w:ascii="Arial" w:hAnsi="Arial" w:cs="Arial"/>
                <w:sz w:val="18"/>
                <w:szCs w:val="18"/>
              </w:rPr>
              <w:t>p</w:t>
            </w:r>
            <w:r w:rsidR="00DA46F4" w:rsidRPr="00132055">
              <w:rPr>
                <w:rFonts w:ascii="Arial" w:hAnsi="Arial" w:cs="Arial"/>
                <w:sz w:val="18"/>
                <w:szCs w:val="18"/>
              </w:rPr>
              <w:t>royecto</w:t>
            </w:r>
            <w:r w:rsidR="00DA46F4">
              <w:rPr>
                <w:rFonts w:ascii="Arial" w:hAnsi="Arial" w:cs="Arial"/>
                <w:sz w:val="18"/>
                <w:szCs w:val="18"/>
              </w:rPr>
              <w:t>s</w:t>
            </w:r>
            <w:r w:rsidR="00DA46F4" w:rsidRPr="00132055">
              <w:rPr>
                <w:rFonts w:ascii="Arial" w:hAnsi="Arial" w:cs="Arial"/>
                <w:sz w:val="18"/>
                <w:szCs w:val="18"/>
              </w:rPr>
              <w:t xml:space="preserve"> 1073 “Desarrollo </w:t>
            </w:r>
            <w:r w:rsidR="00DA46F4">
              <w:rPr>
                <w:rFonts w:ascii="Arial" w:hAnsi="Arial" w:cs="Arial"/>
                <w:sz w:val="18"/>
                <w:szCs w:val="18"/>
              </w:rPr>
              <w:t xml:space="preserve">Integral de la Educación Media” y </w:t>
            </w:r>
            <w:r w:rsidR="00DA46F4" w:rsidRPr="00132055">
              <w:rPr>
                <w:rFonts w:ascii="Arial" w:hAnsi="Arial" w:cs="Arial"/>
                <w:sz w:val="18"/>
                <w:szCs w:val="18"/>
              </w:rPr>
              <w:t>1074 “Educación Superior Para una Ciudad de Conocimiento”.</w:t>
            </w:r>
          </w:p>
        </w:tc>
      </w:tr>
      <w:tr w:rsidR="006D57C2" w:rsidRPr="00A22E18" w14:paraId="0F7A3327" w14:textId="77777777" w:rsidTr="0021428E">
        <w:trPr>
          <w:trHeight w:val="705"/>
        </w:trPr>
        <w:tc>
          <w:tcPr>
            <w:tcW w:w="3417" w:type="dxa"/>
            <w:shd w:val="clear" w:color="auto" w:fill="auto"/>
            <w:vAlign w:val="center"/>
          </w:tcPr>
          <w:p w14:paraId="0F7A3323" w14:textId="77777777" w:rsidR="006D57C2" w:rsidRPr="00A22E18" w:rsidRDefault="006D57C2" w:rsidP="00E90107">
            <w:pPr>
              <w:rPr>
                <w:rFonts w:ascii="Arial" w:hAnsi="Arial" w:cs="Arial"/>
                <w:b/>
                <w:sz w:val="18"/>
                <w:szCs w:val="18"/>
              </w:rPr>
            </w:pPr>
            <w:r w:rsidRPr="00A22E18">
              <w:rPr>
                <w:rFonts w:ascii="Arial" w:hAnsi="Arial" w:cs="Arial"/>
                <w:b/>
                <w:sz w:val="18"/>
                <w:szCs w:val="18"/>
              </w:rPr>
              <w:t>Código PAA / Dependencia</w:t>
            </w:r>
          </w:p>
        </w:tc>
        <w:tc>
          <w:tcPr>
            <w:tcW w:w="6109" w:type="dxa"/>
            <w:shd w:val="clear" w:color="auto" w:fill="auto"/>
            <w:vAlign w:val="center"/>
          </w:tcPr>
          <w:p w14:paraId="0F7A3324" w14:textId="77777777" w:rsidR="00DA46F4" w:rsidRPr="0017432D" w:rsidRDefault="00DA46F4" w:rsidP="00DA46F4">
            <w:pPr>
              <w:jc w:val="both"/>
              <w:rPr>
                <w:rFonts w:ascii="Arial" w:hAnsi="Arial"/>
                <w:sz w:val="18"/>
              </w:rPr>
            </w:pPr>
            <w:r w:rsidRPr="0017432D">
              <w:rPr>
                <w:rFonts w:ascii="Arial" w:hAnsi="Arial"/>
                <w:sz w:val="18"/>
              </w:rPr>
              <w:t>PAA: 62</w:t>
            </w:r>
          </w:p>
          <w:p w14:paraId="0F7A3326" w14:textId="239E250A" w:rsidR="00451E9C" w:rsidRPr="0017432D" w:rsidRDefault="00DA46F4" w:rsidP="002211BF">
            <w:pPr>
              <w:jc w:val="both"/>
              <w:rPr>
                <w:rFonts w:ascii="Arial" w:hAnsi="Arial"/>
                <w:color w:val="BFBFBF"/>
                <w:sz w:val="18"/>
              </w:rPr>
            </w:pPr>
            <w:r w:rsidRPr="0017432D">
              <w:rPr>
                <w:rFonts w:ascii="Arial" w:hAnsi="Arial"/>
                <w:sz w:val="18"/>
              </w:rPr>
              <w:t>Dependencia: 3200 D. Educación Media. 2600  Dirección de Relaciones con los Sectores de Educación  Superior  y Educación Para el Trabajo</w:t>
            </w:r>
            <w:r w:rsidRPr="0017432D">
              <w:rPr>
                <w:rFonts w:ascii="Arial" w:hAnsi="Arial"/>
                <w:color w:val="BFBFBF"/>
                <w:sz w:val="18"/>
              </w:rPr>
              <w:t xml:space="preserve"> </w:t>
            </w:r>
          </w:p>
        </w:tc>
      </w:tr>
      <w:tr w:rsidR="00AA5212" w:rsidRPr="00A22E18" w14:paraId="0F7A332A" w14:textId="77777777" w:rsidTr="0021428E">
        <w:trPr>
          <w:trHeight w:val="844"/>
        </w:trPr>
        <w:tc>
          <w:tcPr>
            <w:tcW w:w="3417" w:type="dxa"/>
            <w:shd w:val="clear" w:color="auto" w:fill="auto"/>
            <w:vAlign w:val="center"/>
          </w:tcPr>
          <w:p w14:paraId="0F7A3328" w14:textId="77777777" w:rsidR="00AA5212" w:rsidRPr="00A22E18" w:rsidRDefault="00AA5212" w:rsidP="00641A47">
            <w:pPr>
              <w:rPr>
                <w:rFonts w:ascii="Arial" w:hAnsi="Arial" w:cs="Arial"/>
                <w:b/>
                <w:sz w:val="18"/>
                <w:szCs w:val="18"/>
              </w:rPr>
            </w:pPr>
            <w:r w:rsidRPr="00A22E18">
              <w:rPr>
                <w:rFonts w:ascii="Arial" w:hAnsi="Arial" w:cs="Arial"/>
                <w:b/>
                <w:sz w:val="18"/>
                <w:szCs w:val="18"/>
              </w:rPr>
              <w:t>Objetivo General</w:t>
            </w:r>
          </w:p>
        </w:tc>
        <w:tc>
          <w:tcPr>
            <w:tcW w:w="6109" w:type="dxa"/>
            <w:shd w:val="clear" w:color="auto" w:fill="auto"/>
            <w:vAlign w:val="center"/>
          </w:tcPr>
          <w:p w14:paraId="0F7A3329" w14:textId="77777777" w:rsidR="00306182" w:rsidRPr="00A22E18" w:rsidRDefault="00DA46F4" w:rsidP="005D77AD">
            <w:pPr>
              <w:jc w:val="both"/>
              <w:rPr>
                <w:rFonts w:ascii="Arial" w:hAnsi="Arial" w:cs="Arial"/>
                <w:sz w:val="18"/>
                <w:szCs w:val="18"/>
              </w:rPr>
            </w:pPr>
            <w:r>
              <w:rPr>
                <w:rFonts w:ascii="Arial" w:hAnsi="Arial" w:cs="Arial"/>
                <w:sz w:val="18"/>
                <w:szCs w:val="18"/>
              </w:rPr>
              <w:t xml:space="preserve">Identificar Oportunidades de mejora a las estrategias educativas aplicadas a la Educación Media, a través de la evaluación de los convenios suscritos con las IES por medio de los cuales se hizo acompañamiento a las IED, y la creación del </w:t>
            </w:r>
            <w:r w:rsidRPr="00132055">
              <w:rPr>
                <w:rFonts w:ascii="Arial" w:hAnsi="Arial" w:cs="Arial"/>
                <w:sz w:val="18"/>
                <w:szCs w:val="18"/>
              </w:rPr>
              <w:t>Subsistema Distrital de educación Superior</w:t>
            </w:r>
            <w:r>
              <w:rPr>
                <w:rFonts w:ascii="Arial" w:hAnsi="Arial" w:cs="Arial"/>
                <w:sz w:val="18"/>
                <w:szCs w:val="18"/>
              </w:rPr>
              <w:t>.</w:t>
            </w:r>
          </w:p>
        </w:tc>
      </w:tr>
      <w:tr w:rsidR="007D7EEB" w:rsidRPr="00A22E18" w14:paraId="0F7A332D" w14:textId="77777777" w:rsidTr="0021428E">
        <w:trPr>
          <w:trHeight w:val="844"/>
        </w:trPr>
        <w:tc>
          <w:tcPr>
            <w:tcW w:w="3417" w:type="dxa"/>
            <w:shd w:val="clear" w:color="auto" w:fill="auto"/>
            <w:vAlign w:val="center"/>
          </w:tcPr>
          <w:p w14:paraId="0F7A332B" w14:textId="77777777" w:rsidR="007D7EEB" w:rsidRPr="00A22E18" w:rsidRDefault="007D7EEB" w:rsidP="00641A47">
            <w:pPr>
              <w:rPr>
                <w:rFonts w:ascii="Arial" w:hAnsi="Arial" w:cs="Arial"/>
                <w:b/>
                <w:sz w:val="18"/>
                <w:szCs w:val="18"/>
              </w:rPr>
            </w:pPr>
            <w:r w:rsidRPr="00A22E18">
              <w:rPr>
                <w:rFonts w:ascii="Arial" w:hAnsi="Arial" w:cs="Arial"/>
                <w:b/>
                <w:sz w:val="18"/>
                <w:szCs w:val="18"/>
              </w:rPr>
              <w:t>Alcance</w:t>
            </w:r>
          </w:p>
        </w:tc>
        <w:tc>
          <w:tcPr>
            <w:tcW w:w="6109" w:type="dxa"/>
            <w:shd w:val="clear" w:color="auto" w:fill="auto"/>
            <w:vAlign w:val="center"/>
          </w:tcPr>
          <w:p w14:paraId="0F7A332C" w14:textId="77777777" w:rsidR="007D7EEB" w:rsidRPr="00A22E18" w:rsidRDefault="00DA46F4" w:rsidP="005D77AD">
            <w:pPr>
              <w:jc w:val="both"/>
              <w:rPr>
                <w:rFonts w:ascii="Arial" w:hAnsi="Arial" w:cs="Arial"/>
                <w:sz w:val="18"/>
                <w:szCs w:val="18"/>
              </w:rPr>
            </w:pPr>
            <w:r w:rsidRPr="00132055">
              <w:rPr>
                <w:rFonts w:ascii="Arial" w:hAnsi="Arial" w:cs="Arial"/>
                <w:sz w:val="18"/>
                <w:szCs w:val="18"/>
              </w:rPr>
              <w:t>Vigencia 2019, Objeto de gasto 4, Componente 1, Proyecto de Inversión 1073 “Desarrollo Integral de la Educación Media y Objeto de gasto 4 Componente 2 Proyecto de Inversión 1074 “Educación Superior Para una Ciudad de Conocimiento”.</w:t>
            </w:r>
          </w:p>
        </w:tc>
      </w:tr>
      <w:tr w:rsidR="004E1738" w:rsidRPr="00A22E18" w14:paraId="0F7A332F" w14:textId="77777777" w:rsidTr="0021428E">
        <w:tc>
          <w:tcPr>
            <w:tcW w:w="9526" w:type="dxa"/>
            <w:gridSpan w:val="2"/>
            <w:tcBorders>
              <w:bottom w:val="single" w:sz="4" w:space="0" w:color="auto"/>
            </w:tcBorders>
            <w:shd w:val="clear" w:color="auto" w:fill="E6E6E6"/>
          </w:tcPr>
          <w:p w14:paraId="0F7A332E" w14:textId="77777777" w:rsidR="00CA1D63" w:rsidRPr="00A22E18" w:rsidRDefault="006046F8" w:rsidP="004C3018">
            <w:pPr>
              <w:numPr>
                <w:ilvl w:val="0"/>
                <w:numId w:val="1"/>
              </w:numPr>
              <w:jc w:val="both"/>
              <w:rPr>
                <w:rFonts w:ascii="Arial" w:hAnsi="Arial" w:cs="Arial"/>
                <w:b/>
                <w:sz w:val="18"/>
                <w:szCs w:val="18"/>
              </w:rPr>
            </w:pPr>
            <w:r w:rsidRPr="00A22E18">
              <w:rPr>
                <w:rFonts w:ascii="Arial" w:hAnsi="Arial" w:cs="Arial"/>
                <w:b/>
                <w:sz w:val="18"/>
                <w:szCs w:val="18"/>
              </w:rPr>
              <w:t>INFORME EJECUTIVO</w:t>
            </w:r>
          </w:p>
        </w:tc>
      </w:tr>
      <w:tr w:rsidR="007C1439" w:rsidRPr="00A22E18" w14:paraId="0F7A3331" w14:textId="77777777" w:rsidTr="0021428E">
        <w:tc>
          <w:tcPr>
            <w:tcW w:w="9526" w:type="dxa"/>
            <w:gridSpan w:val="2"/>
            <w:shd w:val="clear" w:color="auto" w:fill="auto"/>
          </w:tcPr>
          <w:p w14:paraId="33911A8F" w14:textId="1F76D8BA" w:rsidR="00183F7C" w:rsidRDefault="00183F7C" w:rsidP="00183F7C">
            <w:pPr>
              <w:jc w:val="both"/>
              <w:rPr>
                <w:rFonts w:ascii="Arial" w:hAnsi="Arial" w:cs="Arial"/>
                <w:color w:val="000000"/>
                <w:sz w:val="18"/>
                <w:szCs w:val="18"/>
              </w:rPr>
            </w:pPr>
            <w:r w:rsidRPr="00183F7C">
              <w:rPr>
                <w:rFonts w:ascii="Arial" w:hAnsi="Arial" w:cs="Arial"/>
                <w:color w:val="000000"/>
                <w:sz w:val="18"/>
                <w:szCs w:val="18"/>
              </w:rPr>
              <w:t>De la evaluación</w:t>
            </w:r>
            <w:r w:rsidR="0007386A">
              <w:rPr>
                <w:rFonts w:ascii="Arial" w:hAnsi="Arial" w:cs="Arial"/>
                <w:color w:val="000000"/>
                <w:sz w:val="18"/>
                <w:szCs w:val="18"/>
              </w:rPr>
              <w:t xml:space="preserve"> realizada a los proyectos 1073</w:t>
            </w:r>
            <w:r w:rsidR="009369FA">
              <w:rPr>
                <w:rFonts w:ascii="Arial" w:hAnsi="Arial" w:cs="Arial"/>
                <w:color w:val="000000"/>
                <w:sz w:val="18"/>
                <w:szCs w:val="18"/>
              </w:rPr>
              <w:t xml:space="preserve"> se </w:t>
            </w:r>
            <w:r w:rsidRPr="00183F7C">
              <w:rPr>
                <w:rFonts w:ascii="Arial" w:hAnsi="Arial" w:cs="Arial"/>
                <w:color w:val="000000"/>
                <w:sz w:val="18"/>
                <w:szCs w:val="18"/>
              </w:rPr>
              <w:t>evidenció el cumplimiento de los objetivos del proyecto y la contribución en materia educativa a las metas planteadas en plan de desarrollo “Bogotá Mejor para Todos” sin embargo</w:t>
            </w:r>
            <w:r w:rsidR="0007386A">
              <w:rPr>
                <w:rFonts w:ascii="Arial" w:hAnsi="Arial" w:cs="Arial"/>
                <w:color w:val="000000"/>
                <w:sz w:val="18"/>
                <w:szCs w:val="18"/>
              </w:rPr>
              <w:t>,</w:t>
            </w:r>
            <w:r w:rsidRPr="00183F7C">
              <w:rPr>
                <w:rFonts w:ascii="Arial" w:hAnsi="Arial" w:cs="Arial"/>
                <w:color w:val="000000"/>
                <w:sz w:val="18"/>
                <w:szCs w:val="18"/>
              </w:rPr>
              <w:t xml:space="preserve"> se identificaron debilidades en gestión del riesgo</w:t>
            </w:r>
            <w:r w:rsidR="007076F6">
              <w:rPr>
                <w:rFonts w:ascii="Arial" w:hAnsi="Arial" w:cs="Arial"/>
                <w:color w:val="000000"/>
                <w:sz w:val="18"/>
                <w:szCs w:val="18"/>
              </w:rPr>
              <w:t xml:space="preserve"> y en la</w:t>
            </w:r>
            <w:r w:rsidRPr="00183F7C">
              <w:rPr>
                <w:rFonts w:ascii="Arial" w:hAnsi="Arial" w:cs="Arial"/>
                <w:color w:val="000000"/>
                <w:sz w:val="18"/>
                <w:szCs w:val="18"/>
              </w:rPr>
              <w:t xml:space="preserve"> actualización de la información</w:t>
            </w:r>
            <w:r w:rsidR="007076F6">
              <w:rPr>
                <w:rFonts w:ascii="Arial" w:hAnsi="Arial" w:cs="Arial"/>
                <w:color w:val="000000"/>
                <w:sz w:val="18"/>
                <w:szCs w:val="18"/>
              </w:rPr>
              <w:t xml:space="preserve"> </w:t>
            </w:r>
            <w:r w:rsidRPr="00183F7C">
              <w:rPr>
                <w:rFonts w:ascii="Arial" w:hAnsi="Arial" w:cs="Arial"/>
                <w:color w:val="000000"/>
                <w:sz w:val="18"/>
                <w:szCs w:val="18"/>
              </w:rPr>
              <w:t>que se divulga en la página</w:t>
            </w:r>
            <w:r w:rsidR="0007386A">
              <w:rPr>
                <w:rFonts w:ascii="Arial" w:hAnsi="Arial" w:cs="Arial"/>
                <w:color w:val="000000"/>
                <w:sz w:val="18"/>
                <w:szCs w:val="18"/>
              </w:rPr>
              <w:t xml:space="preserve"> web</w:t>
            </w:r>
            <w:r w:rsidRPr="00183F7C">
              <w:rPr>
                <w:rFonts w:ascii="Arial" w:hAnsi="Arial" w:cs="Arial"/>
                <w:color w:val="000000"/>
                <w:sz w:val="18"/>
                <w:szCs w:val="18"/>
              </w:rPr>
              <w:t xml:space="preserve"> Yo Puedo SER.</w:t>
            </w:r>
          </w:p>
          <w:p w14:paraId="7F5A8E4E" w14:textId="77777777" w:rsidR="0007386A" w:rsidRPr="00183F7C" w:rsidRDefault="0007386A" w:rsidP="00183F7C">
            <w:pPr>
              <w:jc w:val="both"/>
              <w:rPr>
                <w:rFonts w:ascii="Arial" w:hAnsi="Arial" w:cs="Arial"/>
                <w:color w:val="000000"/>
                <w:sz w:val="18"/>
                <w:szCs w:val="18"/>
              </w:rPr>
            </w:pPr>
          </w:p>
          <w:p w14:paraId="60B4A87A" w14:textId="1A07BC72" w:rsidR="00183F7C" w:rsidRPr="00183F7C" w:rsidRDefault="00183F7C" w:rsidP="00183F7C">
            <w:pPr>
              <w:jc w:val="both"/>
              <w:rPr>
                <w:rFonts w:ascii="Arial" w:hAnsi="Arial" w:cs="Arial"/>
                <w:color w:val="000000"/>
                <w:sz w:val="18"/>
                <w:szCs w:val="18"/>
              </w:rPr>
            </w:pPr>
            <w:r w:rsidRPr="00183F7C">
              <w:rPr>
                <w:rFonts w:ascii="Arial" w:hAnsi="Arial" w:cs="Arial"/>
                <w:color w:val="000000"/>
                <w:sz w:val="18"/>
                <w:szCs w:val="18"/>
              </w:rPr>
              <w:t xml:space="preserve">En relación al proyecto </w:t>
            </w:r>
            <w:r w:rsidR="007076F6">
              <w:rPr>
                <w:rFonts w:ascii="Arial" w:hAnsi="Arial" w:cs="Arial"/>
                <w:color w:val="000000"/>
                <w:sz w:val="18"/>
                <w:szCs w:val="18"/>
              </w:rPr>
              <w:t xml:space="preserve">1074, </w:t>
            </w:r>
            <w:r w:rsidRPr="00183F7C">
              <w:rPr>
                <w:rFonts w:ascii="Arial" w:hAnsi="Arial" w:cs="Arial"/>
                <w:color w:val="000000"/>
                <w:sz w:val="18"/>
                <w:szCs w:val="18"/>
              </w:rPr>
              <w:t xml:space="preserve"> se evidenció que durante el periodo de 2016 a 2019</w:t>
            </w:r>
            <w:r w:rsidR="0007386A">
              <w:rPr>
                <w:rFonts w:ascii="Arial" w:hAnsi="Arial" w:cs="Arial"/>
                <w:color w:val="000000"/>
                <w:sz w:val="18"/>
                <w:szCs w:val="18"/>
              </w:rPr>
              <w:t>,</w:t>
            </w:r>
            <w:r w:rsidRPr="00183F7C">
              <w:rPr>
                <w:rFonts w:ascii="Arial" w:hAnsi="Arial" w:cs="Arial"/>
                <w:color w:val="000000"/>
                <w:sz w:val="18"/>
                <w:szCs w:val="18"/>
              </w:rPr>
              <w:t xml:space="preserve"> se establecieron alianzas con el </w:t>
            </w:r>
            <w:r w:rsidR="007076F6">
              <w:rPr>
                <w:rFonts w:ascii="Arial" w:hAnsi="Arial" w:cs="Arial"/>
                <w:color w:val="000000"/>
                <w:sz w:val="18"/>
                <w:szCs w:val="18"/>
              </w:rPr>
              <w:t>M</w:t>
            </w:r>
            <w:r w:rsidRPr="00183F7C">
              <w:rPr>
                <w:rFonts w:ascii="Arial" w:hAnsi="Arial" w:cs="Arial"/>
                <w:color w:val="000000"/>
                <w:sz w:val="18"/>
                <w:szCs w:val="18"/>
              </w:rPr>
              <w:t xml:space="preserve">inisterio de </w:t>
            </w:r>
            <w:r w:rsidRPr="009B7C8D">
              <w:rPr>
                <w:rFonts w:ascii="Arial" w:hAnsi="Arial" w:cs="Arial"/>
                <w:color w:val="000000"/>
                <w:sz w:val="18"/>
                <w:szCs w:val="18"/>
              </w:rPr>
              <w:t>Educación Nacional, Representantes del Sector Productivo e Instituciones de Educación Superior</w:t>
            </w:r>
            <w:r w:rsidR="007076F6" w:rsidRPr="009B7C8D">
              <w:rPr>
                <w:rFonts w:ascii="Arial" w:hAnsi="Arial" w:cs="Arial"/>
                <w:color w:val="000000"/>
                <w:sz w:val="18"/>
                <w:szCs w:val="18"/>
              </w:rPr>
              <w:t>;</w:t>
            </w:r>
            <w:r w:rsidRPr="009B7C8D">
              <w:rPr>
                <w:rFonts w:ascii="Arial" w:hAnsi="Arial" w:cs="Arial"/>
                <w:color w:val="000000"/>
                <w:sz w:val="18"/>
                <w:szCs w:val="18"/>
              </w:rPr>
              <w:t xml:space="preserve"> </w:t>
            </w:r>
            <w:r w:rsidR="007076F6" w:rsidRPr="009B7C8D">
              <w:rPr>
                <w:rFonts w:ascii="Arial" w:hAnsi="Arial" w:cs="Arial"/>
                <w:color w:val="000000"/>
                <w:sz w:val="18"/>
                <w:szCs w:val="18"/>
              </w:rPr>
              <w:t xml:space="preserve">definiendo </w:t>
            </w:r>
            <w:r w:rsidRPr="009B7C8D">
              <w:rPr>
                <w:rFonts w:ascii="Arial" w:hAnsi="Arial" w:cs="Arial"/>
                <w:color w:val="000000"/>
                <w:sz w:val="18"/>
                <w:szCs w:val="18"/>
              </w:rPr>
              <w:t>tres líneas de trabajo</w:t>
            </w:r>
            <w:r w:rsidR="00207957" w:rsidRPr="009B7C8D">
              <w:rPr>
                <w:rFonts w:ascii="Arial" w:hAnsi="Arial" w:cs="Arial"/>
                <w:color w:val="000000"/>
                <w:sz w:val="18"/>
                <w:szCs w:val="18"/>
              </w:rPr>
              <w:t xml:space="preserve"> </w:t>
            </w:r>
            <w:r w:rsidR="0005683A" w:rsidRPr="009B7C8D">
              <w:rPr>
                <w:rFonts w:ascii="Arial" w:hAnsi="Arial" w:cs="Arial"/>
                <w:color w:val="000000"/>
                <w:sz w:val="18"/>
                <w:szCs w:val="18"/>
              </w:rPr>
              <w:t>(Nod</w:t>
            </w:r>
            <w:r w:rsidR="00207957" w:rsidRPr="009B7C8D">
              <w:rPr>
                <w:rFonts w:ascii="Arial" w:hAnsi="Arial" w:cs="Arial"/>
                <w:color w:val="000000"/>
                <w:sz w:val="18"/>
                <w:szCs w:val="18"/>
              </w:rPr>
              <w:t xml:space="preserve">o de </w:t>
            </w:r>
            <w:r w:rsidR="00D4574A" w:rsidRPr="009B7C8D">
              <w:rPr>
                <w:rFonts w:ascii="Arial" w:hAnsi="Arial" w:cs="Arial"/>
                <w:color w:val="000000"/>
                <w:sz w:val="18"/>
                <w:szCs w:val="18"/>
              </w:rPr>
              <w:t>prácticas</w:t>
            </w:r>
            <w:r w:rsidR="00207957" w:rsidRPr="009B7C8D">
              <w:rPr>
                <w:rFonts w:ascii="Arial" w:hAnsi="Arial" w:cs="Arial"/>
                <w:color w:val="000000"/>
                <w:sz w:val="18"/>
                <w:szCs w:val="18"/>
              </w:rPr>
              <w:t xml:space="preserve"> pedagógicas, Nodo de becas Bogotá Distrito Universitario, Nodo de ciencia, tecnología e innovación</w:t>
            </w:r>
            <w:r w:rsidR="0013728D">
              <w:rPr>
                <w:rFonts w:ascii="Arial" w:hAnsi="Arial" w:cs="Arial"/>
                <w:color w:val="000000"/>
                <w:sz w:val="18"/>
                <w:szCs w:val="18"/>
              </w:rPr>
              <w:t xml:space="preserve">), se </w:t>
            </w:r>
            <w:r w:rsidR="00010A5A">
              <w:rPr>
                <w:rFonts w:ascii="Arial" w:hAnsi="Arial" w:cs="Arial"/>
                <w:color w:val="000000"/>
                <w:sz w:val="18"/>
                <w:szCs w:val="18"/>
              </w:rPr>
              <w:t>evidenció</w:t>
            </w:r>
            <w:r w:rsidR="0013728D">
              <w:rPr>
                <w:rFonts w:ascii="Arial" w:hAnsi="Arial" w:cs="Arial"/>
                <w:color w:val="000000"/>
                <w:sz w:val="18"/>
                <w:szCs w:val="18"/>
              </w:rPr>
              <w:t xml:space="preserve"> una propuesta del modelo de gobernanza, rutas de acción y una matriz con el mapeo de los actores e iniciativas para articularse con los objetivos del subsistema, </w:t>
            </w:r>
            <w:r w:rsidRPr="009B7C8D">
              <w:rPr>
                <w:rFonts w:ascii="Arial" w:hAnsi="Arial" w:cs="Arial"/>
                <w:color w:val="000000"/>
                <w:sz w:val="18"/>
                <w:szCs w:val="18"/>
              </w:rPr>
              <w:t>sin embargo, no se</w:t>
            </w:r>
            <w:r w:rsidR="00E978E5">
              <w:rPr>
                <w:rFonts w:ascii="Arial" w:hAnsi="Arial" w:cs="Arial"/>
                <w:color w:val="000000"/>
                <w:sz w:val="18"/>
                <w:szCs w:val="18"/>
              </w:rPr>
              <w:t xml:space="preserve"> formalizó la creación y </w:t>
            </w:r>
            <w:r w:rsidR="0013728D">
              <w:rPr>
                <w:rFonts w:ascii="Arial" w:hAnsi="Arial" w:cs="Arial"/>
                <w:color w:val="000000"/>
                <w:sz w:val="18"/>
                <w:szCs w:val="18"/>
              </w:rPr>
              <w:t>puesta en marcha del SDES</w:t>
            </w:r>
            <w:r w:rsidR="00745D5F">
              <w:rPr>
                <w:rFonts w:ascii="Arial" w:hAnsi="Arial" w:cs="Arial"/>
                <w:color w:val="000000"/>
                <w:sz w:val="18"/>
                <w:szCs w:val="18"/>
              </w:rPr>
              <w:t>.</w:t>
            </w:r>
          </w:p>
          <w:p w14:paraId="0DB049EF" w14:textId="77777777" w:rsidR="00183F7C" w:rsidRPr="00183F7C" w:rsidRDefault="00183F7C" w:rsidP="00183F7C">
            <w:pPr>
              <w:jc w:val="both"/>
              <w:rPr>
                <w:rFonts w:ascii="Arial" w:hAnsi="Arial" w:cs="Arial"/>
                <w:bCs/>
                <w:sz w:val="18"/>
                <w:szCs w:val="18"/>
                <w:lang w:val="es-CO"/>
              </w:rPr>
            </w:pPr>
          </w:p>
          <w:p w14:paraId="0F7A3330" w14:textId="7EC58D78" w:rsidR="003471DD" w:rsidRPr="00A22E18" w:rsidRDefault="00183F7C" w:rsidP="00F0218F">
            <w:pPr>
              <w:jc w:val="both"/>
              <w:rPr>
                <w:rFonts w:ascii="Arial" w:hAnsi="Arial" w:cs="Arial"/>
                <w:bCs/>
                <w:sz w:val="18"/>
                <w:szCs w:val="18"/>
                <w:highlight w:val="yellow"/>
                <w:lang w:val="es-CO"/>
              </w:rPr>
            </w:pPr>
            <w:r w:rsidRPr="00183F7C">
              <w:rPr>
                <w:rFonts w:ascii="Arial" w:hAnsi="Arial" w:cs="Arial"/>
                <w:bCs/>
                <w:sz w:val="18"/>
                <w:szCs w:val="18"/>
                <w:lang w:val="es-CO"/>
              </w:rPr>
              <w:t xml:space="preserve">Teniendo en cuenta lo </w:t>
            </w:r>
            <w:r w:rsidR="00F0218F" w:rsidRPr="00183F7C">
              <w:rPr>
                <w:rFonts w:ascii="Arial" w:hAnsi="Arial" w:cs="Arial"/>
                <w:bCs/>
                <w:sz w:val="18"/>
                <w:szCs w:val="18"/>
                <w:lang w:val="es-CO"/>
              </w:rPr>
              <w:t>ob</w:t>
            </w:r>
            <w:r w:rsidR="00F0218F">
              <w:rPr>
                <w:rFonts w:ascii="Arial" w:hAnsi="Arial" w:cs="Arial"/>
                <w:bCs/>
                <w:sz w:val="18"/>
                <w:szCs w:val="18"/>
                <w:lang w:val="es-CO"/>
              </w:rPr>
              <w:t>servado,</w:t>
            </w:r>
            <w:r w:rsidR="007076F6">
              <w:rPr>
                <w:rFonts w:ascii="Arial" w:hAnsi="Arial" w:cs="Arial"/>
                <w:bCs/>
                <w:sz w:val="18"/>
                <w:szCs w:val="18"/>
                <w:lang w:val="es-CO"/>
              </w:rPr>
              <w:t xml:space="preserve"> se plasman recomendaciones</w:t>
            </w:r>
            <w:r w:rsidRPr="00183F7C">
              <w:rPr>
                <w:rFonts w:ascii="Arial" w:hAnsi="Arial" w:cs="Arial"/>
                <w:bCs/>
                <w:sz w:val="18"/>
                <w:szCs w:val="18"/>
                <w:lang w:val="es-CO"/>
              </w:rPr>
              <w:t xml:space="preserve"> para que se tengan en cuenta en la articulación de las estrategias que buscan generar mejoramiento educativo el ciclo V y en el acceso y calidad de la educación </w:t>
            </w:r>
            <w:r w:rsidR="007076F6">
              <w:rPr>
                <w:rFonts w:ascii="Arial" w:hAnsi="Arial" w:cs="Arial"/>
                <w:bCs/>
                <w:sz w:val="18"/>
                <w:szCs w:val="18"/>
                <w:lang w:val="es-CO"/>
              </w:rPr>
              <w:t>s</w:t>
            </w:r>
            <w:r w:rsidRPr="00183F7C">
              <w:rPr>
                <w:rFonts w:ascii="Arial" w:hAnsi="Arial" w:cs="Arial"/>
                <w:bCs/>
                <w:sz w:val="18"/>
                <w:szCs w:val="18"/>
                <w:lang w:val="es-CO"/>
              </w:rPr>
              <w:t>uperior.</w:t>
            </w:r>
          </w:p>
        </w:tc>
      </w:tr>
      <w:tr w:rsidR="00BF2FC8" w:rsidRPr="00A22E18" w14:paraId="0F7A3333" w14:textId="77777777" w:rsidTr="0021428E">
        <w:tc>
          <w:tcPr>
            <w:tcW w:w="9526" w:type="dxa"/>
            <w:gridSpan w:val="2"/>
            <w:tcBorders>
              <w:top w:val="single" w:sz="4" w:space="0" w:color="auto"/>
              <w:left w:val="single" w:sz="4" w:space="0" w:color="auto"/>
              <w:bottom w:val="single" w:sz="4" w:space="0" w:color="auto"/>
              <w:right w:val="single" w:sz="4" w:space="0" w:color="auto"/>
            </w:tcBorders>
            <w:shd w:val="clear" w:color="auto" w:fill="D9D9D9"/>
          </w:tcPr>
          <w:p w14:paraId="0F7A3332" w14:textId="77777777" w:rsidR="003075F7" w:rsidRPr="00A22E18" w:rsidRDefault="00236E6E" w:rsidP="004C3018">
            <w:pPr>
              <w:numPr>
                <w:ilvl w:val="0"/>
                <w:numId w:val="1"/>
              </w:numPr>
              <w:jc w:val="both"/>
              <w:rPr>
                <w:rFonts w:ascii="Arial" w:hAnsi="Arial" w:cs="Arial"/>
                <w:b/>
                <w:sz w:val="18"/>
                <w:szCs w:val="18"/>
              </w:rPr>
            </w:pPr>
            <w:r w:rsidRPr="00A22E18">
              <w:rPr>
                <w:rFonts w:ascii="Arial" w:hAnsi="Arial" w:cs="Arial"/>
                <w:b/>
                <w:sz w:val="18"/>
                <w:szCs w:val="18"/>
              </w:rPr>
              <w:t>RESULTADOS</w:t>
            </w:r>
          </w:p>
        </w:tc>
      </w:tr>
      <w:tr w:rsidR="005D0A98" w:rsidRPr="00A22E18" w14:paraId="0F7A3394" w14:textId="77777777" w:rsidTr="0021428E">
        <w:trPr>
          <w:trHeight w:val="282"/>
        </w:trPr>
        <w:tc>
          <w:tcPr>
            <w:tcW w:w="9526" w:type="dxa"/>
            <w:gridSpan w:val="2"/>
            <w:shd w:val="clear" w:color="auto" w:fill="FFFFFF"/>
            <w:vAlign w:val="center"/>
          </w:tcPr>
          <w:p w14:paraId="1371FB9B" w14:textId="30A8AC30" w:rsidR="0017432D" w:rsidRDefault="0017432D" w:rsidP="0017432D">
            <w:pPr>
              <w:pStyle w:val="NormalWeb"/>
              <w:spacing w:before="240" w:beforeAutospacing="0" w:after="240" w:afterAutospacing="0"/>
              <w:ind w:left="100"/>
              <w:jc w:val="both"/>
              <w:rPr>
                <w:lang w:eastAsia="es-MX"/>
              </w:rPr>
            </w:pPr>
            <w:r>
              <w:rPr>
                <w:rFonts w:ascii="Arial" w:hAnsi="Arial" w:cs="Arial"/>
                <w:color w:val="000000"/>
                <w:sz w:val="18"/>
                <w:szCs w:val="18"/>
              </w:rPr>
              <w:t>La Secretaría de Educación en los últimos años ha puesto en marcha estrategias para mejorar la calidad educativa de los estudiantes que cursan grado 10 y 11 en los colegios distritales de Bogotá, suscribiendo convenios con universidades que buscaban desde su experticia aportar a la mejora en la organización curricular  y el mejoramiento de las prácticas pedagógicas involucrando el uso de herramientas tecnológicas e incentivando la innovación;  desarrollando al mismo tiempo en los alumnos competencias que les faciliten la transición del ingreso a la educación superior o a la vida productiva y por otro lado, se trabajaba en la conformación del Subsistema de Educación Superior el cual, buscaba generar alianzas estratégicas que permitieran conseguir nuevas oportunidades de becas para acceder a la educación superior, así como</w:t>
            </w:r>
            <w:r w:rsidR="00C754C6">
              <w:rPr>
                <w:rFonts w:ascii="Arial" w:hAnsi="Arial" w:cs="Arial"/>
                <w:color w:val="000000"/>
                <w:sz w:val="18"/>
                <w:szCs w:val="18"/>
              </w:rPr>
              <w:t>,</w:t>
            </w:r>
            <w:r>
              <w:rPr>
                <w:rFonts w:ascii="Arial" w:hAnsi="Arial" w:cs="Arial"/>
                <w:color w:val="000000"/>
                <w:sz w:val="18"/>
                <w:szCs w:val="18"/>
              </w:rPr>
              <w:t xml:space="preserve"> identificar las expectativa</w:t>
            </w:r>
            <w:r w:rsidR="00E500D3">
              <w:rPr>
                <w:rFonts w:ascii="Arial" w:hAnsi="Arial" w:cs="Arial"/>
                <w:color w:val="000000"/>
                <w:sz w:val="18"/>
                <w:szCs w:val="18"/>
              </w:rPr>
              <w:t xml:space="preserve">s del sector productivo para </w:t>
            </w:r>
            <w:r>
              <w:rPr>
                <w:rFonts w:ascii="Arial" w:hAnsi="Arial" w:cs="Arial"/>
                <w:color w:val="000000"/>
                <w:sz w:val="18"/>
                <w:szCs w:val="18"/>
              </w:rPr>
              <w:t xml:space="preserve"> </w:t>
            </w:r>
            <w:r w:rsidR="00E500D3">
              <w:rPr>
                <w:rFonts w:ascii="Arial" w:hAnsi="Arial" w:cs="Arial"/>
                <w:color w:val="000000"/>
                <w:sz w:val="18"/>
                <w:szCs w:val="18"/>
              </w:rPr>
              <w:t>tenerse</w:t>
            </w:r>
            <w:r>
              <w:rPr>
                <w:rFonts w:ascii="Arial" w:hAnsi="Arial" w:cs="Arial"/>
                <w:color w:val="000000"/>
                <w:sz w:val="18"/>
                <w:szCs w:val="18"/>
              </w:rPr>
              <w:t xml:space="preserve"> en cuenta en los procesos formativos de los programas ofrecidos a los estudiantes a nivel técnico, tecnológico y profesional.</w:t>
            </w:r>
          </w:p>
          <w:p w14:paraId="7C023EE3" w14:textId="77777777" w:rsidR="0017432D" w:rsidRDefault="0017432D" w:rsidP="0017432D">
            <w:pPr>
              <w:pStyle w:val="NormalWeb"/>
              <w:spacing w:before="240" w:beforeAutospacing="0" w:after="240" w:afterAutospacing="0"/>
              <w:ind w:left="100"/>
              <w:jc w:val="both"/>
            </w:pPr>
            <w:r>
              <w:rPr>
                <w:rFonts w:ascii="Arial" w:hAnsi="Arial" w:cs="Arial"/>
                <w:color w:val="000000"/>
                <w:sz w:val="18"/>
                <w:szCs w:val="18"/>
              </w:rPr>
              <w:t>En consideración a lo anterior se tomó la decisión de evaluar el acompañamiento realizado por las universidades a las IED a través del proyecto 1073 y el diseño e implementación  del Subsistema de Educación Superior del proyecto 1074, programas enmarcados dentro del plan de desarrollo “Bogotá Mejor Para Todos”, ya que se determinó que estas estrategias son complementarias y que su evaluación permite identificar oportunidades de mejora que pueden servir en la planeación y ejecución del plan de acción de la nueva administración.</w:t>
            </w:r>
          </w:p>
          <w:p w14:paraId="2FCBD78E" w14:textId="1B717510" w:rsidR="00D619E4" w:rsidRPr="001D56A7" w:rsidRDefault="0017432D" w:rsidP="001D56A7">
            <w:pPr>
              <w:pStyle w:val="NormalWeb"/>
              <w:spacing w:before="240" w:beforeAutospacing="0" w:after="240" w:afterAutospacing="0"/>
              <w:ind w:left="142"/>
              <w:jc w:val="both"/>
              <w:rPr>
                <w:rFonts w:ascii="Arial" w:hAnsi="Arial" w:cs="Arial"/>
                <w:sz w:val="18"/>
                <w:szCs w:val="18"/>
                <w:shd w:val="clear" w:color="auto" w:fill="FFFFFF"/>
              </w:rPr>
            </w:pPr>
            <w:r w:rsidRPr="004C7617">
              <w:rPr>
                <w:rFonts w:ascii="Arial" w:hAnsi="Arial" w:cs="Arial"/>
                <w:sz w:val="18"/>
                <w:szCs w:val="18"/>
              </w:rPr>
              <w:t xml:space="preserve">De otra parte, con el fin de fortalecer el sistema de control interno de las direcciones que lideran el desarrollo  de estrategias de fortalecimiento de la educación media y de acceso a la educación superior en Bogotá, se tuvieron en </w:t>
            </w:r>
            <w:r w:rsidRPr="004C7617">
              <w:rPr>
                <w:rFonts w:ascii="Arial" w:hAnsi="Arial" w:cs="Arial"/>
                <w:sz w:val="18"/>
                <w:szCs w:val="18"/>
              </w:rPr>
              <w:lastRenderedPageBreak/>
              <w:t xml:space="preserve">cuenta los lineamientos establecidos en la implementación del MIPG y en consecuencia el resultado de la evaluación que  se enuncia a continuación determina el  estado de sus cinco componentes </w:t>
            </w:r>
            <w:r w:rsidRPr="004C7617">
              <w:rPr>
                <w:rFonts w:ascii="Arial" w:hAnsi="Arial" w:cs="Arial"/>
                <w:sz w:val="18"/>
                <w:szCs w:val="18"/>
                <w:shd w:val="clear" w:color="auto" w:fill="FFFFFF"/>
              </w:rPr>
              <w:t> i) Ambiente de Control; ii) Evaluación del Riesgo; iii) Actividades de Control; iv) Información y Comunicación; v) Actividades de Monitoreo.</w:t>
            </w:r>
            <w:r w:rsidR="00D619E4" w:rsidRPr="00765BB7">
              <w:rPr>
                <w:rFonts w:ascii="Arial" w:hAnsi="Arial" w:cs="Arial"/>
                <w:bCs/>
                <w:sz w:val="18"/>
                <w:szCs w:val="18"/>
                <w:lang w:val="es-CO"/>
              </w:rPr>
              <w:t>Para el informe de auditoría, se utilizaron las siguientes Siglas:</w:t>
            </w:r>
          </w:p>
          <w:p w14:paraId="74EDD63E" w14:textId="77777777" w:rsidR="00D619E4" w:rsidRDefault="00D619E4" w:rsidP="00723EC4">
            <w:pPr>
              <w:jc w:val="both"/>
              <w:rPr>
                <w:rFonts w:ascii="Arial" w:hAnsi="Arial" w:cs="Arial"/>
                <w:bCs/>
                <w:sz w:val="18"/>
                <w:szCs w:val="18"/>
                <w:lang w:val="es-CO"/>
              </w:rPr>
            </w:pPr>
            <w:r>
              <w:rPr>
                <w:rFonts w:ascii="Arial" w:hAnsi="Arial" w:cs="Arial"/>
                <w:bCs/>
                <w:sz w:val="18"/>
                <w:szCs w:val="18"/>
                <w:lang w:val="es-CO"/>
              </w:rPr>
              <w:t>IES – Institución de Educación Superior</w:t>
            </w:r>
          </w:p>
          <w:p w14:paraId="3C9D2400" w14:textId="77777777" w:rsidR="00723EC4" w:rsidRDefault="00D619E4" w:rsidP="00723EC4">
            <w:pPr>
              <w:jc w:val="both"/>
              <w:rPr>
                <w:rFonts w:ascii="Arial" w:hAnsi="Arial" w:cs="Arial"/>
                <w:bCs/>
                <w:sz w:val="18"/>
                <w:szCs w:val="18"/>
                <w:lang w:val="es-CO"/>
              </w:rPr>
            </w:pPr>
            <w:r>
              <w:rPr>
                <w:rFonts w:ascii="Arial" w:hAnsi="Arial" w:cs="Arial"/>
                <w:bCs/>
                <w:sz w:val="18"/>
                <w:szCs w:val="18"/>
                <w:lang w:val="es-CO"/>
              </w:rPr>
              <w:t>IED - Institución Educativa Distrital</w:t>
            </w:r>
          </w:p>
          <w:p w14:paraId="4DDC5D37" w14:textId="737AE12C" w:rsidR="00D619E4" w:rsidRDefault="00D619E4" w:rsidP="00723EC4">
            <w:pPr>
              <w:jc w:val="both"/>
              <w:rPr>
                <w:rFonts w:ascii="Arial" w:hAnsi="Arial" w:cs="Arial"/>
                <w:bCs/>
                <w:sz w:val="18"/>
                <w:szCs w:val="18"/>
                <w:lang w:val="es-CO"/>
              </w:rPr>
            </w:pPr>
            <w:r>
              <w:rPr>
                <w:rFonts w:ascii="Arial" w:hAnsi="Arial" w:cs="Arial"/>
                <w:bCs/>
                <w:sz w:val="18"/>
                <w:szCs w:val="18"/>
                <w:lang w:val="es-CO"/>
              </w:rPr>
              <w:t>SDES – Subsistema Distrital de Educación Superior</w:t>
            </w:r>
          </w:p>
          <w:p w14:paraId="19F0E4F1" w14:textId="77777777" w:rsidR="00D619E4" w:rsidRPr="00765BB7" w:rsidRDefault="00D619E4" w:rsidP="00723EC4">
            <w:pPr>
              <w:jc w:val="both"/>
              <w:rPr>
                <w:rFonts w:ascii="Arial" w:hAnsi="Arial" w:cs="Arial"/>
                <w:bCs/>
                <w:sz w:val="18"/>
                <w:szCs w:val="18"/>
                <w:lang w:val="es-CO"/>
              </w:rPr>
            </w:pPr>
            <w:r w:rsidRPr="00765BB7">
              <w:rPr>
                <w:rFonts w:ascii="Arial" w:hAnsi="Arial" w:cs="Arial"/>
                <w:bCs/>
                <w:sz w:val="18"/>
                <w:szCs w:val="18"/>
                <w:lang w:val="es-CO"/>
              </w:rPr>
              <w:t>SED - Secretaría de Educación del Distrito</w:t>
            </w:r>
          </w:p>
          <w:p w14:paraId="498BC2D9" w14:textId="77777777" w:rsidR="00D619E4" w:rsidRPr="00091312" w:rsidRDefault="00D619E4" w:rsidP="00723EC4">
            <w:pPr>
              <w:jc w:val="both"/>
              <w:rPr>
                <w:rFonts w:ascii="Arial" w:hAnsi="Arial" w:cs="Arial"/>
                <w:sz w:val="18"/>
                <w:szCs w:val="18"/>
                <w:lang w:val="es-CO"/>
              </w:rPr>
            </w:pPr>
            <w:r w:rsidRPr="00765BB7">
              <w:rPr>
                <w:rFonts w:ascii="Arial" w:hAnsi="Arial" w:cs="Arial"/>
                <w:bCs/>
                <w:sz w:val="18"/>
                <w:szCs w:val="18"/>
                <w:lang w:val="es-CO"/>
              </w:rPr>
              <w:t>D</w:t>
            </w:r>
            <w:r>
              <w:rPr>
                <w:rFonts w:ascii="Arial" w:hAnsi="Arial" w:cs="Arial"/>
                <w:bCs/>
                <w:sz w:val="18"/>
                <w:szCs w:val="18"/>
                <w:lang w:val="es-CO"/>
              </w:rPr>
              <w:t>EM</w:t>
            </w:r>
            <w:r w:rsidRPr="00765BB7">
              <w:rPr>
                <w:rFonts w:ascii="Arial" w:hAnsi="Arial" w:cs="Arial"/>
                <w:bCs/>
                <w:sz w:val="18"/>
                <w:szCs w:val="18"/>
                <w:lang w:val="es-CO"/>
              </w:rPr>
              <w:t xml:space="preserve"> - Dirección de </w:t>
            </w:r>
            <w:r>
              <w:rPr>
                <w:rFonts w:ascii="Arial" w:hAnsi="Arial" w:cs="Arial"/>
                <w:bCs/>
                <w:sz w:val="18"/>
                <w:szCs w:val="18"/>
                <w:lang w:val="es-CO"/>
              </w:rPr>
              <w:t>Educación Media</w:t>
            </w:r>
          </w:p>
          <w:p w14:paraId="11BEDBBF" w14:textId="77777777" w:rsidR="00D619E4" w:rsidRPr="009E59AD" w:rsidRDefault="00D619E4" w:rsidP="00723EC4">
            <w:pPr>
              <w:jc w:val="both"/>
              <w:rPr>
                <w:rFonts w:ascii="Arial" w:hAnsi="Arial" w:cs="Arial"/>
                <w:sz w:val="18"/>
                <w:szCs w:val="18"/>
                <w:lang w:val="es-CO"/>
              </w:rPr>
            </w:pPr>
            <w:r w:rsidRPr="009E59AD">
              <w:rPr>
                <w:rFonts w:ascii="Arial" w:hAnsi="Arial" w:cs="Arial"/>
                <w:sz w:val="18"/>
                <w:szCs w:val="18"/>
                <w:lang w:val="es-CO"/>
              </w:rPr>
              <w:t xml:space="preserve">DRSESEPT -Dirección de Relaciones con los Sectores de Educación  Superior  y Educación Para el Trabajo  </w:t>
            </w:r>
          </w:p>
          <w:p w14:paraId="6200EADA" w14:textId="77777777" w:rsidR="00D619E4" w:rsidRDefault="00D619E4" w:rsidP="00723EC4">
            <w:pPr>
              <w:jc w:val="both"/>
              <w:rPr>
                <w:rFonts w:ascii="Arial" w:hAnsi="Arial" w:cs="Arial"/>
                <w:bCs/>
                <w:sz w:val="18"/>
                <w:szCs w:val="18"/>
                <w:lang w:val="es-CO"/>
              </w:rPr>
            </w:pPr>
            <w:r>
              <w:rPr>
                <w:rFonts w:ascii="Arial" w:hAnsi="Arial" w:cs="Arial"/>
                <w:bCs/>
                <w:sz w:val="18"/>
                <w:szCs w:val="18"/>
                <w:lang w:val="es-CO"/>
              </w:rPr>
              <w:t>CCB – Cámara de Comercio de Bogotá</w:t>
            </w:r>
          </w:p>
          <w:p w14:paraId="5C2FB3C5" w14:textId="77777777" w:rsidR="0031705C" w:rsidRDefault="0031705C" w:rsidP="004C7617">
            <w:pPr>
              <w:jc w:val="both"/>
              <w:rPr>
                <w:rFonts w:ascii="Arial" w:hAnsi="Arial" w:cs="Arial"/>
                <w:bCs/>
                <w:sz w:val="18"/>
                <w:szCs w:val="18"/>
                <w:lang w:val="es-CO"/>
              </w:rPr>
            </w:pPr>
          </w:p>
          <w:p w14:paraId="3C4A8014" w14:textId="3F668CAE" w:rsidR="0017432D" w:rsidRPr="0031705C" w:rsidRDefault="0017432D" w:rsidP="002D4E5F">
            <w:pPr>
              <w:pStyle w:val="Prrafodelista"/>
              <w:numPr>
                <w:ilvl w:val="0"/>
                <w:numId w:val="4"/>
              </w:numPr>
              <w:jc w:val="both"/>
              <w:rPr>
                <w:rFonts w:ascii="Arial" w:hAnsi="Arial" w:cs="Arial"/>
                <w:b/>
                <w:bCs/>
                <w:sz w:val="18"/>
                <w:szCs w:val="18"/>
                <w:lang w:val="es-CO"/>
              </w:rPr>
            </w:pPr>
            <w:r w:rsidRPr="0031705C">
              <w:rPr>
                <w:rFonts w:ascii="Arial" w:hAnsi="Arial" w:cs="Arial"/>
                <w:b/>
                <w:bCs/>
                <w:color w:val="000000"/>
                <w:sz w:val="18"/>
                <w:szCs w:val="18"/>
              </w:rPr>
              <w:t>PROYECTO 1073 “Desarrollo Integral de la Educación Media”</w:t>
            </w:r>
          </w:p>
          <w:p w14:paraId="3E8E036E" w14:textId="77777777" w:rsidR="004C7617" w:rsidRDefault="0017432D" w:rsidP="0017432D">
            <w:pPr>
              <w:pStyle w:val="NormalWeb"/>
              <w:spacing w:before="240" w:beforeAutospacing="0" w:after="240" w:afterAutospacing="0"/>
              <w:ind w:left="142"/>
              <w:jc w:val="both"/>
              <w:rPr>
                <w:rFonts w:ascii="Arial" w:hAnsi="Arial" w:cs="Arial"/>
                <w:color w:val="000000"/>
                <w:sz w:val="18"/>
                <w:szCs w:val="18"/>
              </w:rPr>
            </w:pPr>
            <w:r>
              <w:rPr>
                <w:rFonts w:ascii="Arial" w:hAnsi="Arial" w:cs="Arial"/>
                <w:color w:val="000000"/>
                <w:sz w:val="18"/>
                <w:szCs w:val="18"/>
              </w:rPr>
              <w:t xml:space="preserve">Este proyecto se planteó como objetivo para el cuatrienio “Promover estrategias que permitan el desarrollo integral de los jóvenes mediante  la generación de mayores oportunidades de exploración y mejoramiento de competencias básicas, técnicas, tecnológicas, sociales y emocionales” y para dar cumplimiento al mismo se implementó el acompañamiento de Instituciones de Educación Superior (IES) a las Instituciones Educativas Distritales (IED), para lo cual suscribió convenios durante los cuatro años de ejecución del proyecto. La implementación de la estrategia se desarrolló de forma gradual, la primera etapa fue el proceso de revisión y armonización curricular e inicio de la estrategia de inmersión y semi inmersión de los estudiantes al ambiente universitario,  segundo en donde se continuó en la armonización curricular implementando mejoras en las prácticas educativas, donde las experiencias significativas de diferentes nodos del conocimiento fueron sistematizadas y una tercera etapa que es la conformación de comunidades de aprendizaje. </w:t>
            </w:r>
          </w:p>
          <w:p w14:paraId="1120609A" w14:textId="18E49E80" w:rsidR="0017432D" w:rsidRDefault="0017432D" w:rsidP="0017432D">
            <w:pPr>
              <w:pStyle w:val="NormalWeb"/>
              <w:spacing w:before="240" w:beforeAutospacing="0" w:after="240" w:afterAutospacing="0"/>
              <w:ind w:left="142"/>
              <w:jc w:val="both"/>
            </w:pPr>
            <w:r>
              <w:rPr>
                <w:rFonts w:ascii="Arial" w:hAnsi="Arial" w:cs="Arial"/>
                <w:color w:val="000000"/>
                <w:sz w:val="18"/>
                <w:szCs w:val="18"/>
              </w:rPr>
              <w:t>Estos convenios tenían como propósito en el componente de  fortalecimiento de competencias para el tránsito a la educación superior, potenciar en los estudiantes de grado 11° competencias en las áreas de lenguaje y matemáticas, mediante cursos con sesiones teórico prácticas desde un enfoque interdisciplinar y un refuerzo en competencias lingüísticas en inglés y para los grados 10° se buscará propiciar su participación en un portafolio de actividades presenciales que les permita acercarse a la vida universitaria, en este trabajo se involucraron en las IED a los directivos, docentes y estudiantes  del ciclo V</w:t>
            </w:r>
            <w:r w:rsidR="004C7617">
              <w:rPr>
                <w:rFonts w:ascii="Arial" w:hAnsi="Arial" w:cs="Arial"/>
                <w:color w:val="000000"/>
                <w:sz w:val="18"/>
                <w:szCs w:val="18"/>
              </w:rPr>
              <w:t>,</w:t>
            </w:r>
            <w:r w:rsidR="00183F7C">
              <w:t xml:space="preserve"> </w:t>
            </w:r>
            <w:r w:rsidR="00183F7C" w:rsidRPr="00183F7C">
              <w:rPr>
                <w:rFonts w:ascii="Arial" w:hAnsi="Arial" w:cs="Arial"/>
                <w:color w:val="000000"/>
                <w:sz w:val="18"/>
                <w:szCs w:val="18"/>
              </w:rPr>
              <w:t xml:space="preserve"> para cumplir con la meta del 2019 la Dirección de Educación Media asignó al objeto de gasto 4 $9.583.751.979, lo que representa el 85% del presupuesto asignado del componente 1 del proyecto.</w:t>
            </w:r>
          </w:p>
          <w:p w14:paraId="5DBE713F" w14:textId="6A107F70" w:rsidR="00183F7C" w:rsidRDefault="00183F7C" w:rsidP="00973732">
            <w:pPr>
              <w:pStyle w:val="NormalWeb"/>
              <w:spacing w:before="240" w:beforeAutospacing="0" w:after="240" w:afterAutospacing="0"/>
              <w:ind w:left="142"/>
              <w:jc w:val="both"/>
              <w:rPr>
                <w:rFonts w:ascii="Arial" w:hAnsi="Arial" w:cs="Arial"/>
                <w:color w:val="000000"/>
                <w:sz w:val="18"/>
                <w:szCs w:val="18"/>
              </w:rPr>
            </w:pPr>
            <w:r w:rsidRPr="00183F7C">
              <w:rPr>
                <w:rFonts w:ascii="Arial" w:hAnsi="Arial" w:cs="Arial"/>
                <w:color w:val="000000"/>
                <w:sz w:val="18"/>
                <w:szCs w:val="18"/>
              </w:rPr>
              <w:t>Teniendo claro el contexto general  en el cual se desarroll</w:t>
            </w:r>
            <w:r w:rsidR="004C7617">
              <w:rPr>
                <w:rFonts w:ascii="Arial" w:hAnsi="Arial" w:cs="Arial"/>
                <w:color w:val="000000"/>
                <w:sz w:val="18"/>
                <w:szCs w:val="18"/>
              </w:rPr>
              <w:t>ó</w:t>
            </w:r>
            <w:r w:rsidRPr="00183F7C">
              <w:rPr>
                <w:rFonts w:ascii="Arial" w:hAnsi="Arial" w:cs="Arial"/>
                <w:color w:val="000000"/>
                <w:sz w:val="18"/>
                <w:szCs w:val="18"/>
              </w:rPr>
              <w:t xml:space="preserve"> el proyecto, para evaluar su desempeño se tomó  como objeto de análisis los 12 convenios de acompañamiento  y el contrato de interventoría suscritos en la vigencia 2019 los cuales suman $9.242.141.027,  validando el cumplimiento de los compromisos contractuales, por medio de la verificación de informes de interventoría, información publicada en SECOP y de manera específica la verificación del informe de recomendaciones que entregaron las IES,  el informe de percepción que aplicaron a los estudiantes y los informes del tablero de indicadores presentado por las IES y los resultados de la encuesta de percepción aplicada  a las 234 IED pa</w:t>
            </w:r>
            <w:r>
              <w:rPr>
                <w:rFonts w:ascii="Arial" w:hAnsi="Arial" w:cs="Arial"/>
                <w:color w:val="000000"/>
                <w:sz w:val="18"/>
                <w:szCs w:val="18"/>
              </w:rPr>
              <w:t>rticipantes en el año 2016-2019.</w:t>
            </w:r>
          </w:p>
          <w:p w14:paraId="3608B8C2" w14:textId="77777777" w:rsidR="0031705C" w:rsidRDefault="00493581" w:rsidP="0031705C">
            <w:pPr>
              <w:pStyle w:val="NormalWeb"/>
              <w:spacing w:before="240" w:beforeAutospacing="0" w:after="240" w:afterAutospacing="0"/>
              <w:ind w:left="142"/>
              <w:jc w:val="both"/>
              <w:rPr>
                <w:rFonts w:ascii="Arial" w:hAnsi="Arial" w:cs="Arial"/>
                <w:color w:val="000000"/>
                <w:sz w:val="18"/>
                <w:szCs w:val="18"/>
              </w:rPr>
            </w:pPr>
            <w:r>
              <w:rPr>
                <w:rFonts w:ascii="Arial" w:hAnsi="Arial" w:cs="Arial"/>
                <w:color w:val="000000"/>
                <w:sz w:val="18"/>
                <w:szCs w:val="18"/>
              </w:rPr>
              <w:t>D</w:t>
            </w:r>
            <w:r w:rsidR="0017432D">
              <w:rPr>
                <w:rFonts w:ascii="Arial" w:hAnsi="Arial" w:cs="Arial"/>
                <w:color w:val="000000"/>
                <w:sz w:val="18"/>
                <w:szCs w:val="18"/>
              </w:rPr>
              <w:t>el análisis realizado a los resultados de la encuesta y formatos de entrevista virtual aplicado al equipo de trabajo que lideran la estrategia evaluada y la verificación de los soportes documentales aportados durante el desarrollo de la auditoría</w:t>
            </w:r>
            <w:r w:rsidR="004C7617">
              <w:rPr>
                <w:rFonts w:ascii="Arial" w:hAnsi="Arial" w:cs="Arial"/>
                <w:color w:val="000000"/>
                <w:sz w:val="18"/>
                <w:szCs w:val="18"/>
              </w:rPr>
              <w:t>,</w:t>
            </w:r>
            <w:r w:rsidR="0017432D">
              <w:rPr>
                <w:rFonts w:ascii="Arial" w:hAnsi="Arial" w:cs="Arial"/>
                <w:color w:val="000000"/>
                <w:sz w:val="18"/>
                <w:szCs w:val="18"/>
              </w:rPr>
              <w:t xml:space="preserve"> se determinaron los </w:t>
            </w:r>
            <w:r w:rsidR="004C7617">
              <w:rPr>
                <w:rFonts w:ascii="Arial" w:hAnsi="Arial" w:cs="Arial"/>
                <w:color w:val="000000"/>
                <w:sz w:val="18"/>
                <w:szCs w:val="18"/>
              </w:rPr>
              <w:t xml:space="preserve">siguientes </w:t>
            </w:r>
            <w:r w:rsidR="0017432D">
              <w:rPr>
                <w:rFonts w:ascii="Arial" w:hAnsi="Arial" w:cs="Arial"/>
                <w:color w:val="000000"/>
                <w:sz w:val="18"/>
                <w:szCs w:val="18"/>
              </w:rPr>
              <w:t>resultados:</w:t>
            </w:r>
          </w:p>
          <w:p w14:paraId="0A59446F" w14:textId="6AF06A1F" w:rsidR="0031705C" w:rsidRPr="0031705C" w:rsidRDefault="0017432D" w:rsidP="002D4E5F">
            <w:pPr>
              <w:pStyle w:val="NormalWeb"/>
              <w:numPr>
                <w:ilvl w:val="1"/>
                <w:numId w:val="4"/>
              </w:numPr>
              <w:spacing w:before="240" w:beforeAutospacing="0" w:after="240" w:afterAutospacing="0"/>
              <w:jc w:val="both"/>
              <w:rPr>
                <w:rFonts w:ascii="Arial" w:hAnsi="Arial" w:cs="Arial"/>
                <w:b/>
                <w:bCs/>
                <w:color w:val="000000"/>
                <w:sz w:val="18"/>
                <w:szCs w:val="18"/>
              </w:rPr>
            </w:pPr>
            <w:r>
              <w:rPr>
                <w:rFonts w:ascii="Arial" w:hAnsi="Arial" w:cs="Arial"/>
                <w:b/>
                <w:bCs/>
                <w:color w:val="000000"/>
                <w:sz w:val="18"/>
                <w:szCs w:val="18"/>
              </w:rPr>
              <w:t>AMBIENTE DE CONTROL</w:t>
            </w:r>
          </w:p>
          <w:p w14:paraId="6398F578" w14:textId="25FE95C5" w:rsidR="00973732" w:rsidRDefault="008D2173" w:rsidP="00973732">
            <w:pPr>
              <w:pStyle w:val="NormalWeb"/>
              <w:spacing w:before="240" w:beforeAutospacing="0" w:after="240" w:afterAutospacing="0"/>
              <w:jc w:val="both"/>
            </w:pPr>
            <w:r w:rsidRPr="008D2173">
              <w:rPr>
                <w:rFonts w:ascii="Arial" w:hAnsi="Arial" w:cs="Arial"/>
                <w:color w:val="000000"/>
                <w:sz w:val="18"/>
                <w:szCs w:val="18"/>
              </w:rPr>
              <w:t>En este componente se evalúan los lineamientos, políticas, objetivos, niveles de responsabilidad y autoridad, estándares de control</w:t>
            </w:r>
            <w:r>
              <w:rPr>
                <w:rFonts w:ascii="Arial" w:hAnsi="Arial" w:cs="Arial"/>
                <w:color w:val="000000"/>
                <w:sz w:val="18"/>
                <w:szCs w:val="18"/>
              </w:rPr>
              <w:t>, es la base sobre e</w:t>
            </w:r>
            <w:r w:rsidR="004C7617">
              <w:rPr>
                <w:rFonts w:ascii="Arial" w:hAnsi="Arial" w:cs="Arial"/>
                <w:color w:val="000000"/>
                <w:sz w:val="18"/>
                <w:szCs w:val="18"/>
              </w:rPr>
              <w:t xml:space="preserve">n la </w:t>
            </w:r>
            <w:r>
              <w:rPr>
                <w:rFonts w:ascii="Arial" w:hAnsi="Arial" w:cs="Arial"/>
                <w:color w:val="000000"/>
                <w:sz w:val="18"/>
                <w:szCs w:val="18"/>
              </w:rPr>
              <w:t>cual descansa el sistema de control interno.</w:t>
            </w:r>
            <w:r w:rsidRPr="008D2173">
              <w:rPr>
                <w:rFonts w:ascii="Arial" w:hAnsi="Arial" w:cs="Arial"/>
                <w:color w:val="000000"/>
                <w:sz w:val="18"/>
                <w:szCs w:val="18"/>
              </w:rPr>
              <w:t xml:space="preserve">  </w:t>
            </w:r>
          </w:p>
          <w:p w14:paraId="3337D69E" w14:textId="45AE21D1" w:rsidR="006B2AF0" w:rsidRDefault="0017432D" w:rsidP="002D4E5F">
            <w:pPr>
              <w:pStyle w:val="NormalWeb"/>
              <w:numPr>
                <w:ilvl w:val="2"/>
                <w:numId w:val="4"/>
              </w:numPr>
              <w:spacing w:before="240" w:beforeAutospacing="0" w:after="240" w:afterAutospacing="0"/>
              <w:jc w:val="both"/>
              <w:rPr>
                <w:rFonts w:ascii="Arial" w:hAnsi="Arial" w:cs="Arial"/>
                <w:b/>
                <w:bCs/>
                <w:color w:val="000000"/>
                <w:sz w:val="18"/>
                <w:szCs w:val="18"/>
              </w:rPr>
            </w:pPr>
            <w:r>
              <w:rPr>
                <w:rFonts w:ascii="Arial" w:hAnsi="Arial" w:cs="Arial"/>
                <w:b/>
                <w:bCs/>
                <w:color w:val="000000"/>
                <w:sz w:val="18"/>
                <w:szCs w:val="18"/>
              </w:rPr>
              <w:t>FORTALEZAS</w:t>
            </w:r>
          </w:p>
          <w:p w14:paraId="2F0FCCEA" w14:textId="007FF5F3" w:rsidR="004C7617" w:rsidRDefault="0017432D" w:rsidP="002D4E5F">
            <w:pPr>
              <w:pStyle w:val="NormalWeb"/>
              <w:numPr>
                <w:ilvl w:val="0"/>
                <w:numId w:val="3"/>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 xml:space="preserve">Se cuenta con un documento que define el contexto en el cual se desarrolla el acompañamiento, los criterios a cumplir de los entregables de cada componente, periodicidad de entrega, conformación del grupo de trabajo, </w:t>
            </w:r>
            <w:r>
              <w:rPr>
                <w:rFonts w:ascii="Arial" w:hAnsi="Arial" w:cs="Arial"/>
                <w:color w:val="000000"/>
                <w:sz w:val="18"/>
                <w:szCs w:val="18"/>
              </w:rPr>
              <w:lastRenderedPageBreak/>
              <w:t xml:space="preserve">detallando </w:t>
            </w:r>
            <w:r w:rsidR="004C7617">
              <w:rPr>
                <w:rFonts w:ascii="Arial" w:hAnsi="Arial" w:cs="Arial"/>
                <w:color w:val="000000"/>
                <w:sz w:val="18"/>
                <w:szCs w:val="18"/>
              </w:rPr>
              <w:t xml:space="preserve">el </w:t>
            </w:r>
            <w:r w:rsidR="00AA6231">
              <w:rPr>
                <w:rFonts w:ascii="Arial" w:hAnsi="Arial" w:cs="Arial"/>
                <w:color w:val="000000"/>
                <w:sz w:val="18"/>
                <w:szCs w:val="18"/>
              </w:rPr>
              <w:t>tipo </w:t>
            </w:r>
            <w:r>
              <w:rPr>
                <w:rFonts w:ascii="Arial" w:hAnsi="Arial" w:cs="Arial"/>
                <w:color w:val="000000"/>
                <w:sz w:val="18"/>
                <w:szCs w:val="18"/>
              </w:rPr>
              <w:t>cargo, la capacitación y experiencia y el rol a desarrollar, la metodología de implementación de la estrategia en el tiempo de ejecución</w:t>
            </w:r>
            <w:r w:rsidR="00D4574A">
              <w:rPr>
                <w:rFonts w:ascii="Arial" w:hAnsi="Arial" w:cs="Arial"/>
                <w:color w:val="000000"/>
                <w:sz w:val="18"/>
                <w:szCs w:val="18"/>
              </w:rPr>
              <w:t> de</w:t>
            </w:r>
            <w:r>
              <w:rPr>
                <w:rFonts w:ascii="Arial" w:hAnsi="Arial" w:cs="Arial"/>
                <w:color w:val="000000"/>
                <w:sz w:val="18"/>
                <w:szCs w:val="18"/>
              </w:rPr>
              <w:t xml:space="preserve"> los convenios suscritos con la IES </w:t>
            </w:r>
            <w:r w:rsidR="00973732">
              <w:rPr>
                <w:rFonts w:ascii="Arial" w:hAnsi="Arial" w:cs="Arial"/>
                <w:color w:val="000000"/>
                <w:sz w:val="18"/>
                <w:szCs w:val="18"/>
              </w:rPr>
              <w:t xml:space="preserve">“Anexo 7 </w:t>
            </w:r>
            <w:r w:rsidR="00973732" w:rsidRPr="00497491">
              <w:rPr>
                <w:rFonts w:ascii="Arial" w:hAnsi="Arial" w:cs="Arial"/>
                <w:color w:val="000000"/>
                <w:sz w:val="18"/>
                <w:szCs w:val="18"/>
              </w:rPr>
              <w:t xml:space="preserve">Documento de orientaciones </w:t>
            </w:r>
            <w:r w:rsidR="00973732">
              <w:rPr>
                <w:rFonts w:ascii="Arial" w:hAnsi="Arial" w:cs="Arial"/>
                <w:color w:val="000000"/>
                <w:sz w:val="18"/>
                <w:szCs w:val="18"/>
              </w:rPr>
              <w:t xml:space="preserve">para el acompañamiento a las IED </w:t>
            </w:r>
            <w:r w:rsidR="00973732" w:rsidRPr="00497491">
              <w:rPr>
                <w:rFonts w:ascii="Arial" w:hAnsi="Arial" w:cs="Arial"/>
                <w:color w:val="000000"/>
                <w:sz w:val="18"/>
                <w:szCs w:val="18"/>
              </w:rPr>
              <w:t xml:space="preserve">Versión </w:t>
            </w:r>
            <w:r w:rsidR="00973732">
              <w:rPr>
                <w:rFonts w:ascii="Arial" w:hAnsi="Arial" w:cs="Arial"/>
                <w:color w:val="000000"/>
                <w:sz w:val="18"/>
                <w:szCs w:val="18"/>
              </w:rPr>
              <w:t>2</w:t>
            </w:r>
            <w:r w:rsidR="00973732" w:rsidRPr="00497491">
              <w:rPr>
                <w:rFonts w:ascii="Arial" w:hAnsi="Arial" w:cs="Arial"/>
                <w:color w:val="000000"/>
                <w:sz w:val="18"/>
                <w:szCs w:val="18"/>
              </w:rPr>
              <w:t>.0</w:t>
            </w:r>
            <w:r w:rsidR="00973732">
              <w:rPr>
                <w:rFonts w:ascii="Arial" w:hAnsi="Arial" w:cs="Arial"/>
                <w:color w:val="000000"/>
                <w:sz w:val="18"/>
                <w:szCs w:val="18"/>
              </w:rPr>
              <w:t>”</w:t>
            </w:r>
            <w:r>
              <w:rPr>
                <w:rFonts w:ascii="Arial" w:hAnsi="Arial" w:cs="Arial"/>
                <w:color w:val="000000"/>
                <w:sz w:val="18"/>
                <w:szCs w:val="18"/>
              </w:rPr>
              <w:t>.</w:t>
            </w:r>
          </w:p>
          <w:p w14:paraId="7CBC6081" w14:textId="77777777" w:rsidR="004C7617" w:rsidRDefault="00973732" w:rsidP="002D4E5F">
            <w:pPr>
              <w:pStyle w:val="NormalWeb"/>
              <w:numPr>
                <w:ilvl w:val="0"/>
                <w:numId w:val="3"/>
              </w:numPr>
              <w:spacing w:before="0" w:beforeAutospacing="0" w:after="0" w:afterAutospacing="0"/>
              <w:jc w:val="both"/>
              <w:textAlignment w:val="baseline"/>
              <w:rPr>
                <w:rFonts w:ascii="Arial" w:hAnsi="Arial" w:cs="Arial"/>
                <w:color w:val="000000"/>
                <w:sz w:val="18"/>
                <w:szCs w:val="18"/>
              </w:rPr>
            </w:pPr>
            <w:r w:rsidRPr="004C7617">
              <w:rPr>
                <w:rFonts w:ascii="Arial" w:hAnsi="Arial" w:cs="Arial"/>
                <w:color w:val="000000"/>
                <w:sz w:val="18"/>
                <w:szCs w:val="18"/>
              </w:rPr>
              <w:t>En la cláusula quinta de los convenios con las IES se estableció la creación de un Comité Técnico de Coordinación, explicando sus funciones de seguimiento jurídico, técnico, financiero y administrativo, su conformación, calidad de participantes y periodicidad de las sesiones</w:t>
            </w:r>
            <w:r w:rsidR="00723EC4" w:rsidRPr="004C7617">
              <w:rPr>
                <w:rFonts w:ascii="Arial" w:hAnsi="Arial" w:cs="Arial"/>
                <w:color w:val="000000"/>
                <w:sz w:val="18"/>
                <w:szCs w:val="18"/>
              </w:rPr>
              <w:t>, evidenciándose que se llevaron a cabo en su totalidad 94 reuniones en el tiempo de ejecución de los convenios.</w:t>
            </w:r>
          </w:p>
          <w:p w14:paraId="4D459C14" w14:textId="77777777" w:rsidR="004C7617" w:rsidRDefault="006B2AF0" w:rsidP="002D4E5F">
            <w:pPr>
              <w:pStyle w:val="NormalWeb"/>
              <w:numPr>
                <w:ilvl w:val="0"/>
                <w:numId w:val="3"/>
              </w:numPr>
              <w:spacing w:before="0" w:beforeAutospacing="0" w:after="0" w:afterAutospacing="0"/>
              <w:jc w:val="both"/>
              <w:textAlignment w:val="baseline"/>
              <w:rPr>
                <w:rFonts w:ascii="Arial" w:hAnsi="Arial" w:cs="Arial"/>
                <w:color w:val="000000"/>
                <w:sz w:val="18"/>
                <w:szCs w:val="18"/>
              </w:rPr>
            </w:pPr>
            <w:r w:rsidRPr="004C7617">
              <w:rPr>
                <w:rFonts w:ascii="Arial" w:hAnsi="Arial" w:cs="Arial"/>
                <w:color w:val="000000"/>
                <w:sz w:val="18"/>
                <w:szCs w:val="18"/>
              </w:rPr>
              <w:t>El proyecto está debidamente documentado, tiene definido sus objetivos, planes de acción para desarrollar la estrategia y metas de cumplimiento, además guarda la trazabilidad de sus versiones y los soportes de las actividades ejecutadas.</w:t>
            </w:r>
          </w:p>
          <w:p w14:paraId="6C749976" w14:textId="02818D5A" w:rsidR="00973732" w:rsidRPr="004C7617" w:rsidRDefault="00E975E6" w:rsidP="002D4E5F">
            <w:pPr>
              <w:pStyle w:val="NormalWeb"/>
              <w:numPr>
                <w:ilvl w:val="0"/>
                <w:numId w:val="3"/>
              </w:numPr>
              <w:spacing w:before="0" w:beforeAutospacing="0" w:after="0" w:afterAutospacing="0"/>
              <w:jc w:val="both"/>
              <w:textAlignment w:val="baseline"/>
              <w:rPr>
                <w:rFonts w:ascii="Arial" w:hAnsi="Arial" w:cs="Arial"/>
                <w:color w:val="000000"/>
                <w:sz w:val="18"/>
                <w:szCs w:val="18"/>
              </w:rPr>
            </w:pPr>
            <w:r w:rsidRPr="004C7617">
              <w:rPr>
                <w:rFonts w:ascii="Arial" w:hAnsi="Arial" w:cs="Arial"/>
                <w:color w:val="000000"/>
                <w:sz w:val="18"/>
                <w:szCs w:val="18"/>
              </w:rPr>
              <w:t>Publ</w:t>
            </w:r>
            <w:r w:rsidR="00973732" w:rsidRPr="004C7617">
              <w:rPr>
                <w:rFonts w:ascii="Arial" w:hAnsi="Arial" w:cs="Arial"/>
                <w:color w:val="000000"/>
                <w:sz w:val="18"/>
                <w:szCs w:val="18"/>
              </w:rPr>
              <w:t xml:space="preserve">icación en la plataforma SECOP </w:t>
            </w:r>
            <w:r w:rsidRPr="004C7617">
              <w:rPr>
                <w:rFonts w:ascii="Arial" w:hAnsi="Arial" w:cs="Arial"/>
                <w:color w:val="000000"/>
                <w:sz w:val="18"/>
                <w:szCs w:val="18"/>
              </w:rPr>
              <w:t>de las evidencias precontractuales, contractuales y de ejecución de los convenios ejecutados en la vigencia 2019.</w:t>
            </w:r>
          </w:p>
          <w:p w14:paraId="34BAC5FA" w14:textId="77777777" w:rsidR="00973732" w:rsidRDefault="00973732" w:rsidP="00973732">
            <w:pPr>
              <w:pStyle w:val="NormalWeb"/>
              <w:spacing w:before="0" w:beforeAutospacing="0" w:after="0" w:afterAutospacing="0"/>
              <w:jc w:val="both"/>
              <w:textAlignment w:val="baseline"/>
              <w:rPr>
                <w:rFonts w:ascii="Arial" w:hAnsi="Arial" w:cs="Arial"/>
                <w:color w:val="000000"/>
                <w:sz w:val="18"/>
                <w:szCs w:val="18"/>
              </w:rPr>
            </w:pPr>
          </w:p>
          <w:p w14:paraId="33D11448" w14:textId="1410CCD1" w:rsidR="0017432D" w:rsidRDefault="00973732" w:rsidP="002D4E5F">
            <w:pPr>
              <w:pStyle w:val="NormalWeb"/>
              <w:numPr>
                <w:ilvl w:val="2"/>
                <w:numId w:val="4"/>
              </w:numPr>
              <w:spacing w:before="0" w:beforeAutospacing="0" w:after="0" w:afterAutospacing="0"/>
              <w:jc w:val="both"/>
              <w:textAlignment w:val="baseline"/>
              <w:rPr>
                <w:rFonts w:ascii="Arial" w:hAnsi="Arial" w:cs="Arial"/>
                <w:b/>
                <w:bCs/>
                <w:color w:val="000000"/>
                <w:sz w:val="18"/>
                <w:szCs w:val="18"/>
              </w:rPr>
            </w:pPr>
            <w:r>
              <w:rPr>
                <w:rFonts w:ascii="Arial" w:hAnsi="Arial" w:cs="Arial"/>
                <w:b/>
                <w:bCs/>
                <w:color w:val="000000"/>
                <w:sz w:val="18"/>
                <w:szCs w:val="18"/>
              </w:rPr>
              <w:t>O</w:t>
            </w:r>
            <w:r w:rsidR="0017432D" w:rsidRPr="00973732">
              <w:rPr>
                <w:rFonts w:ascii="Arial" w:hAnsi="Arial" w:cs="Arial"/>
                <w:b/>
                <w:bCs/>
                <w:color w:val="000000"/>
                <w:sz w:val="18"/>
                <w:szCs w:val="18"/>
              </w:rPr>
              <w:t>PORTUNIDADES DE MEJORA</w:t>
            </w:r>
          </w:p>
          <w:p w14:paraId="58F5C156" w14:textId="77777777" w:rsidR="00312AEE" w:rsidRDefault="00312AEE" w:rsidP="00312AEE">
            <w:pPr>
              <w:pStyle w:val="NormalWeb"/>
              <w:spacing w:before="0" w:beforeAutospacing="0" w:after="0" w:afterAutospacing="0"/>
              <w:ind w:left="720"/>
              <w:jc w:val="both"/>
              <w:textAlignment w:val="baseline"/>
              <w:rPr>
                <w:rFonts w:ascii="Arial" w:hAnsi="Arial" w:cs="Arial"/>
                <w:b/>
                <w:bCs/>
                <w:color w:val="000000"/>
                <w:sz w:val="18"/>
                <w:szCs w:val="18"/>
              </w:rPr>
            </w:pPr>
          </w:p>
          <w:p w14:paraId="4020FC38" w14:textId="29F19577" w:rsidR="004B6CDA" w:rsidRDefault="0017432D" w:rsidP="002D4E5F">
            <w:pPr>
              <w:pStyle w:val="NormalWeb"/>
              <w:numPr>
                <w:ilvl w:val="0"/>
                <w:numId w:val="3"/>
              </w:numPr>
              <w:spacing w:before="0" w:beforeAutospacing="0" w:after="0" w:afterAutospacing="0"/>
              <w:jc w:val="both"/>
              <w:textAlignment w:val="baseline"/>
              <w:rPr>
                <w:rFonts w:ascii="Arial" w:hAnsi="Arial" w:cs="Arial"/>
                <w:color w:val="000000"/>
                <w:sz w:val="18"/>
                <w:szCs w:val="18"/>
              </w:rPr>
            </w:pPr>
            <w:r w:rsidRPr="00312AEE">
              <w:rPr>
                <w:rFonts w:ascii="Arial" w:hAnsi="Arial" w:cs="Arial"/>
                <w:color w:val="000000"/>
                <w:sz w:val="18"/>
                <w:szCs w:val="18"/>
              </w:rPr>
              <w:t xml:space="preserve">No </w:t>
            </w:r>
            <w:r w:rsidR="00312AEE">
              <w:rPr>
                <w:rFonts w:ascii="Arial" w:hAnsi="Arial" w:cs="Arial"/>
                <w:color w:val="000000"/>
                <w:sz w:val="18"/>
                <w:szCs w:val="18"/>
              </w:rPr>
              <w:t>existió</w:t>
            </w:r>
            <w:r w:rsidRPr="00312AEE">
              <w:rPr>
                <w:rFonts w:ascii="Arial" w:hAnsi="Arial" w:cs="Arial"/>
                <w:color w:val="000000"/>
                <w:sz w:val="18"/>
                <w:szCs w:val="18"/>
              </w:rPr>
              <w:t xml:space="preserve"> una adecuada programación del manejo contractual, desde  la planeación, adjudicación y ejecución de los mismos, en razón a que los convenios con las doce IES y el contrato de interventoría iniciaron del 5 al 12 de junio de 2019, lo que implica que su ejecución se reali</w:t>
            </w:r>
            <w:r w:rsidR="0007203F">
              <w:rPr>
                <w:rFonts w:ascii="Arial" w:hAnsi="Arial" w:cs="Arial"/>
                <w:color w:val="000000"/>
                <w:sz w:val="18"/>
                <w:szCs w:val="18"/>
              </w:rPr>
              <w:t xml:space="preserve">zó </w:t>
            </w:r>
            <w:r w:rsidRPr="00312AEE">
              <w:rPr>
                <w:rFonts w:ascii="Arial" w:hAnsi="Arial" w:cs="Arial"/>
                <w:color w:val="000000"/>
                <w:sz w:val="18"/>
                <w:szCs w:val="18"/>
              </w:rPr>
              <w:t>al 100% en el segundo semestre del calendario escolar; pero tomando en cuenta el tiempo efectivo de ejecución, es decir descontando los días no laborables o festivos y periodos de vacaciones establecidos en la Resolución 2054 del 23 de octubre  2018 expedida por</w:t>
            </w:r>
            <w:r w:rsidR="0007203F">
              <w:rPr>
                <w:rFonts w:ascii="Arial" w:hAnsi="Arial" w:cs="Arial"/>
                <w:color w:val="000000"/>
                <w:sz w:val="18"/>
                <w:szCs w:val="18"/>
              </w:rPr>
              <w:t xml:space="preserve"> la </w:t>
            </w:r>
            <w:r w:rsidRPr="00312AEE">
              <w:rPr>
                <w:rFonts w:ascii="Arial" w:hAnsi="Arial" w:cs="Arial"/>
                <w:color w:val="000000"/>
                <w:sz w:val="18"/>
                <w:szCs w:val="18"/>
              </w:rPr>
              <w:t xml:space="preserve"> Secretaria de Educación, la ejecución los convenios se desarroll</w:t>
            </w:r>
            <w:r w:rsidR="0007203F">
              <w:rPr>
                <w:rFonts w:ascii="Arial" w:hAnsi="Arial" w:cs="Arial"/>
                <w:color w:val="000000"/>
                <w:sz w:val="18"/>
                <w:szCs w:val="18"/>
              </w:rPr>
              <w:t>ó</w:t>
            </w:r>
            <w:r w:rsidRPr="00312AEE">
              <w:rPr>
                <w:rFonts w:ascii="Arial" w:hAnsi="Arial" w:cs="Arial"/>
                <w:color w:val="000000"/>
                <w:sz w:val="18"/>
                <w:szCs w:val="18"/>
              </w:rPr>
              <w:t xml:space="preserve"> en un promedio de 98.25 días, lo que conlleva a la saturación de actividades al interior de la IED, no solo por </w:t>
            </w:r>
            <w:r w:rsidR="0007203F">
              <w:rPr>
                <w:rFonts w:ascii="Arial" w:hAnsi="Arial" w:cs="Arial"/>
                <w:color w:val="000000"/>
                <w:sz w:val="18"/>
                <w:szCs w:val="18"/>
              </w:rPr>
              <w:t xml:space="preserve">el </w:t>
            </w:r>
            <w:r w:rsidRPr="00312AEE">
              <w:rPr>
                <w:rFonts w:ascii="Arial" w:hAnsi="Arial" w:cs="Arial"/>
                <w:color w:val="000000"/>
                <w:sz w:val="18"/>
                <w:szCs w:val="18"/>
              </w:rPr>
              <w:t>portafolio que brinda la estrategia de acompañamiento, sino por el desarrollo de otras políticas que impactan a las instituciones y cruce de actividades de los docentes y  estudiantes, propias del cierre de año escolar.</w:t>
            </w:r>
          </w:p>
          <w:p w14:paraId="72172388" w14:textId="77777777" w:rsidR="006424A0" w:rsidRDefault="00312AEE" w:rsidP="005110EA">
            <w:pPr>
              <w:pStyle w:val="NormalWeb"/>
              <w:numPr>
                <w:ilvl w:val="0"/>
                <w:numId w:val="3"/>
              </w:numPr>
              <w:spacing w:before="0" w:beforeAutospacing="0" w:after="0" w:afterAutospacing="0"/>
              <w:jc w:val="both"/>
              <w:textAlignment w:val="baseline"/>
              <w:rPr>
                <w:rFonts w:ascii="Arial" w:hAnsi="Arial" w:cs="Arial"/>
                <w:color w:val="000000"/>
                <w:sz w:val="18"/>
                <w:szCs w:val="18"/>
              </w:rPr>
            </w:pPr>
            <w:r w:rsidRPr="004B6CDA">
              <w:rPr>
                <w:rFonts w:ascii="Arial" w:hAnsi="Arial" w:cs="Arial"/>
                <w:color w:val="000000"/>
                <w:sz w:val="18"/>
                <w:szCs w:val="18"/>
              </w:rPr>
              <w:t>No se evidenció por parte de algunas IES la utilización de formatos diseñados en el marco del proyecto para la captura de información de la percepción de los participantes</w:t>
            </w:r>
            <w:r w:rsidR="009209AD">
              <w:rPr>
                <w:rFonts w:ascii="Arial" w:hAnsi="Arial" w:cs="Arial"/>
                <w:color w:val="000000"/>
                <w:sz w:val="18"/>
                <w:szCs w:val="18"/>
              </w:rPr>
              <w:t xml:space="preserve">, </w:t>
            </w:r>
            <w:r w:rsidR="001944C3" w:rsidRPr="004B6CDA">
              <w:rPr>
                <w:rFonts w:ascii="Arial" w:hAnsi="Arial" w:cs="Arial"/>
                <w:color w:val="000000"/>
                <w:sz w:val="18"/>
                <w:szCs w:val="18"/>
              </w:rPr>
              <w:t xml:space="preserve">aplicando encuestas </w:t>
            </w:r>
            <w:r w:rsidR="00A53695" w:rsidRPr="004B6CDA">
              <w:rPr>
                <w:rFonts w:ascii="Arial" w:hAnsi="Arial" w:cs="Arial"/>
                <w:color w:val="000000"/>
                <w:sz w:val="18"/>
                <w:szCs w:val="18"/>
              </w:rPr>
              <w:t>específicas</w:t>
            </w:r>
            <w:r w:rsidR="001944C3" w:rsidRPr="004B6CDA">
              <w:rPr>
                <w:rFonts w:ascii="Arial" w:hAnsi="Arial" w:cs="Arial"/>
                <w:color w:val="000000"/>
                <w:sz w:val="18"/>
                <w:szCs w:val="18"/>
              </w:rPr>
              <w:t xml:space="preserve"> por cada universidad</w:t>
            </w:r>
            <w:r w:rsidR="009209AD">
              <w:rPr>
                <w:rFonts w:ascii="Arial" w:hAnsi="Arial" w:cs="Arial"/>
                <w:color w:val="000000"/>
                <w:sz w:val="18"/>
                <w:szCs w:val="18"/>
              </w:rPr>
              <w:t xml:space="preserve"> y</w:t>
            </w:r>
            <w:r w:rsidR="001944C3" w:rsidRPr="004B6CDA">
              <w:rPr>
                <w:rFonts w:ascii="Arial" w:hAnsi="Arial" w:cs="Arial"/>
                <w:color w:val="000000"/>
                <w:sz w:val="18"/>
                <w:szCs w:val="18"/>
              </w:rPr>
              <w:t xml:space="preserve"> dificultando la </w:t>
            </w:r>
            <w:r w:rsidRPr="004B6CDA">
              <w:rPr>
                <w:rFonts w:ascii="Arial" w:hAnsi="Arial" w:cs="Arial"/>
                <w:color w:val="000000"/>
                <w:sz w:val="18"/>
                <w:szCs w:val="18"/>
              </w:rPr>
              <w:t>medición de</w:t>
            </w:r>
            <w:r w:rsidR="001944C3" w:rsidRPr="004B6CDA">
              <w:rPr>
                <w:rFonts w:ascii="Arial" w:hAnsi="Arial" w:cs="Arial"/>
                <w:color w:val="000000"/>
                <w:sz w:val="18"/>
                <w:szCs w:val="18"/>
              </w:rPr>
              <w:t>l</w:t>
            </w:r>
            <w:r w:rsidRPr="004B6CDA">
              <w:rPr>
                <w:rFonts w:ascii="Arial" w:hAnsi="Arial" w:cs="Arial"/>
                <w:color w:val="000000"/>
                <w:sz w:val="18"/>
                <w:szCs w:val="18"/>
              </w:rPr>
              <w:t xml:space="preserve"> impacto</w:t>
            </w:r>
            <w:r w:rsidR="009209AD">
              <w:rPr>
                <w:rFonts w:ascii="Arial" w:hAnsi="Arial" w:cs="Arial"/>
                <w:color w:val="000000"/>
                <w:sz w:val="18"/>
                <w:szCs w:val="18"/>
              </w:rPr>
              <w:t>.</w:t>
            </w:r>
          </w:p>
          <w:p w14:paraId="7C4657A3" w14:textId="77777777" w:rsidR="006424A0" w:rsidRPr="001D24A3" w:rsidRDefault="006424A0" w:rsidP="006424A0">
            <w:pPr>
              <w:pStyle w:val="NormalWeb"/>
              <w:spacing w:before="0" w:beforeAutospacing="0" w:after="0" w:afterAutospacing="0"/>
              <w:ind w:left="360"/>
              <w:jc w:val="both"/>
              <w:textAlignment w:val="baseline"/>
              <w:rPr>
                <w:rFonts w:ascii="Arial" w:hAnsi="Arial" w:cs="Arial"/>
                <w:b/>
                <w:i/>
                <w:sz w:val="18"/>
                <w:szCs w:val="18"/>
              </w:rPr>
            </w:pPr>
          </w:p>
          <w:p w14:paraId="435541FF" w14:textId="7CBB189B" w:rsidR="006424A0" w:rsidRPr="001D24A3" w:rsidRDefault="005110EA" w:rsidP="006424A0">
            <w:pPr>
              <w:pStyle w:val="NormalWeb"/>
              <w:spacing w:before="0" w:beforeAutospacing="0" w:after="0" w:afterAutospacing="0"/>
              <w:ind w:left="360"/>
              <w:jc w:val="both"/>
              <w:textAlignment w:val="baseline"/>
              <w:rPr>
                <w:rFonts w:ascii="Arial" w:hAnsi="Arial" w:cs="Arial"/>
                <w:color w:val="000000"/>
                <w:sz w:val="18"/>
                <w:szCs w:val="18"/>
              </w:rPr>
            </w:pPr>
            <w:r w:rsidRPr="001D24A3">
              <w:rPr>
                <w:rFonts w:ascii="Arial" w:hAnsi="Arial" w:cs="Arial"/>
                <w:b/>
                <w:i/>
                <w:sz w:val="18"/>
                <w:szCs w:val="18"/>
              </w:rPr>
              <w:t xml:space="preserve">Análisis de la respuesta. </w:t>
            </w:r>
          </w:p>
          <w:p w14:paraId="3340331C" w14:textId="77777777" w:rsidR="006424A0" w:rsidRPr="001D24A3" w:rsidRDefault="006424A0" w:rsidP="005110EA">
            <w:pPr>
              <w:pStyle w:val="NormalWeb"/>
              <w:spacing w:before="0" w:beforeAutospacing="0" w:after="0" w:afterAutospacing="0"/>
              <w:jc w:val="both"/>
              <w:textAlignment w:val="baseline"/>
              <w:rPr>
                <w:rFonts w:ascii="Arial" w:hAnsi="Arial" w:cs="Arial"/>
                <w:i/>
                <w:sz w:val="18"/>
                <w:szCs w:val="18"/>
              </w:rPr>
            </w:pPr>
          </w:p>
          <w:p w14:paraId="1866118D" w14:textId="29A774C4" w:rsidR="005110EA" w:rsidRPr="006424A0" w:rsidRDefault="00231046" w:rsidP="006424A0">
            <w:pPr>
              <w:pStyle w:val="NormalWeb"/>
              <w:spacing w:before="0" w:beforeAutospacing="0" w:after="0" w:afterAutospacing="0"/>
              <w:ind w:left="346"/>
              <w:jc w:val="both"/>
              <w:textAlignment w:val="baseline"/>
              <w:rPr>
                <w:rFonts w:ascii="Arial" w:hAnsi="Arial" w:cs="Arial"/>
                <w:sz w:val="18"/>
                <w:szCs w:val="18"/>
              </w:rPr>
            </w:pPr>
            <w:r w:rsidRPr="001D24A3">
              <w:rPr>
                <w:rFonts w:ascii="Arial" w:hAnsi="Arial" w:cs="Arial"/>
                <w:sz w:val="18"/>
                <w:szCs w:val="18"/>
              </w:rPr>
              <w:t>No se retira la oportunidad de mejora ya que e</w:t>
            </w:r>
            <w:r w:rsidR="00F6239C" w:rsidRPr="001D24A3">
              <w:rPr>
                <w:rFonts w:ascii="Arial" w:hAnsi="Arial" w:cs="Arial"/>
                <w:sz w:val="18"/>
                <w:szCs w:val="18"/>
              </w:rPr>
              <w:t xml:space="preserve">n el análisis de los informes de percepción realizados por las IES, los cuales fueron remitidos por la </w:t>
            </w:r>
            <w:r w:rsidRPr="001D24A3">
              <w:rPr>
                <w:rFonts w:ascii="Arial" w:hAnsi="Arial" w:cs="Arial"/>
                <w:sz w:val="18"/>
                <w:szCs w:val="18"/>
              </w:rPr>
              <w:t>D</w:t>
            </w:r>
            <w:r w:rsidR="00F6239C" w:rsidRPr="001D24A3">
              <w:rPr>
                <w:rFonts w:ascii="Arial" w:hAnsi="Arial" w:cs="Arial"/>
                <w:sz w:val="18"/>
                <w:szCs w:val="18"/>
              </w:rPr>
              <w:t xml:space="preserve">irección de </w:t>
            </w:r>
            <w:r w:rsidRPr="001D24A3">
              <w:rPr>
                <w:rFonts w:ascii="Arial" w:hAnsi="Arial" w:cs="Arial"/>
                <w:sz w:val="18"/>
                <w:szCs w:val="18"/>
              </w:rPr>
              <w:t>E</w:t>
            </w:r>
            <w:r w:rsidR="00F6239C" w:rsidRPr="001D24A3">
              <w:rPr>
                <w:rFonts w:ascii="Arial" w:hAnsi="Arial" w:cs="Arial"/>
                <w:sz w:val="18"/>
                <w:szCs w:val="18"/>
              </w:rPr>
              <w:t xml:space="preserve">ducación </w:t>
            </w:r>
            <w:r w:rsidRPr="001D24A3">
              <w:rPr>
                <w:rFonts w:ascii="Arial" w:hAnsi="Arial" w:cs="Arial"/>
                <w:sz w:val="18"/>
                <w:szCs w:val="18"/>
              </w:rPr>
              <w:t>M</w:t>
            </w:r>
            <w:r w:rsidR="00F6239C" w:rsidRPr="001D24A3">
              <w:rPr>
                <w:rFonts w:ascii="Arial" w:hAnsi="Arial" w:cs="Arial"/>
                <w:sz w:val="18"/>
                <w:szCs w:val="18"/>
              </w:rPr>
              <w:t>edia</w:t>
            </w:r>
            <w:r w:rsidRPr="001D24A3">
              <w:rPr>
                <w:rFonts w:ascii="Arial" w:hAnsi="Arial" w:cs="Arial"/>
                <w:sz w:val="18"/>
                <w:szCs w:val="18"/>
              </w:rPr>
              <w:t xml:space="preserve"> en el marco de la auditoria</w:t>
            </w:r>
            <w:r w:rsidR="00F6239C" w:rsidRPr="001D24A3">
              <w:rPr>
                <w:rFonts w:ascii="Arial" w:hAnsi="Arial" w:cs="Arial"/>
                <w:sz w:val="18"/>
                <w:szCs w:val="18"/>
              </w:rPr>
              <w:t>, se observ</w:t>
            </w:r>
            <w:r w:rsidR="000F5B9C" w:rsidRPr="001D24A3">
              <w:rPr>
                <w:rFonts w:ascii="Arial" w:hAnsi="Arial" w:cs="Arial"/>
                <w:sz w:val="18"/>
                <w:szCs w:val="18"/>
              </w:rPr>
              <w:t>ó</w:t>
            </w:r>
            <w:r w:rsidR="00F6239C" w:rsidRPr="001D24A3">
              <w:rPr>
                <w:rFonts w:ascii="Arial" w:hAnsi="Arial" w:cs="Arial"/>
                <w:sz w:val="18"/>
                <w:szCs w:val="18"/>
              </w:rPr>
              <w:t xml:space="preserve"> que las universidades </w:t>
            </w:r>
            <w:r w:rsidR="006424A0" w:rsidRPr="001D24A3">
              <w:rPr>
                <w:rFonts w:ascii="Arial" w:hAnsi="Arial" w:cs="Arial"/>
                <w:sz w:val="18"/>
                <w:szCs w:val="18"/>
              </w:rPr>
              <w:t>Fundación</w:t>
            </w:r>
            <w:r w:rsidRPr="001D24A3">
              <w:rPr>
                <w:rFonts w:ascii="Arial" w:hAnsi="Arial" w:cs="Arial"/>
                <w:sz w:val="18"/>
                <w:szCs w:val="18"/>
              </w:rPr>
              <w:t xml:space="preserve"> Universitaria Monserrate, Universidad Cooperativa de Colombia, Universidad Santo Tomas y Colegio </w:t>
            </w:r>
            <w:r w:rsidR="006424A0" w:rsidRPr="001D24A3">
              <w:rPr>
                <w:rFonts w:ascii="Arial" w:hAnsi="Arial" w:cs="Arial"/>
                <w:sz w:val="18"/>
                <w:szCs w:val="18"/>
              </w:rPr>
              <w:t>M</w:t>
            </w:r>
            <w:r w:rsidRPr="001D24A3">
              <w:rPr>
                <w:rFonts w:ascii="Arial" w:hAnsi="Arial" w:cs="Arial"/>
                <w:sz w:val="18"/>
                <w:szCs w:val="18"/>
              </w:rPr>
              <w:t xml:space="preserve">ayor de </w:t>
            </w:r>
            <w:r w:rsidR="006424A0" w:rsidRPr="001D24A3">
              <w:rPr>
                <w:rFonts w:ascii="Arial" w:hAnsi="Arial" w:cs="Arial"/>
                <w:sz w:val="18"/>
                <w:szCs w:val="18"/>
              </w:rPr>
              <w:t>N</w:t>
            </w:r>
            <w:r w:rsidRPr="001D24A3">
              <w:rPr>
                <w:rFonts w:ascii="Arial" w:hAnsi="Arial" w:cs="Arial"/>
                <w:sz w:val="18"/>
                <w:szCs w:val="18"/>
              </w:rPr>
              <w:t xml:space="preserve">uestra </w:t>
            </w:r>
            <w:r w:rsidR="006424A0" w:rsidRPr="001D24A3">
              <w:rPr>
                <w:rFonts w:ascii="Arial" w:hAnsi="Arial" w:cs="Arial"/>
                <w:sz w:val="18"/>
                <w:szCs w:val="18"/>
              </w:rPr>
              <w:t>S</w:t>
            </w:r>
            <w:r w:rsidRPr="001D24A3">
              <w:rPr>
                <w:rFonts w:ascii="Arial" w:hAnsi="Arial" w:cs="Arial"/>
                <w:sz w:val="18"/>
                <w:szCs w:val="18"/>
              </w:rPr>
              <w:t xml:space="preserve">eñora del Rosario no utilizaron el </w:t>
            </w:r>
            <w:r w:rsidR="00F6239C" w:rsidRPr="001D24A3">
              <w:rPr>
                <w:rFonts w:ascii="Arial" w:hAnsi="Arial" w:cs="Arial"/>
                <w:sz w:val="18"/>
                <w:szCs w:val="18"/>
              </w:rPr>
              <w:t xml:space="preserve">instrumento de percepción que </w:t>
            </w:r>
            <w:r w:rsidRPr="001D24A3">
              <w:rPr>
                <w:rFonts w:ascii="Arial" w:hAnsi="Arial" w:cs="Arial"/>
                <w:sz w:val="18"/>
                <w:szCs w:val="18"/>
              </w:rPr>
              <w:t xml:space="preserve">se generó en el proyecto, o si lo utilizaron tienen en estos informes </w:t>
            </w:r>
            <w:r w:rsidR="006424A0" w:rsidRPr="001D24A3">
              <w:rPr>
                <w:rFonts w:ascii="Arial" w:hAnsi="Arial" w:cs="Arial"/>
                <w:sz w:val="18"/>
                <w:szCs w:val="18"/>
              </w:rPr>
              <w:t>información</w:t>
            </w:r>
            <w:r w:rsidRPr="001D24A3">
              <w:rPr>
                <w:rFonts w:ascii="Arial" w:hAnsi="Arial" w:cs="Arial"/>
                <w:sz w:val="18"/>
                <w:szCs w:val="18"/>
              </w:rPr>
              <w:t xml:space="preserve"> con otras preguntas diferentes a las definidas en el proyecto, por lo cual es necesario que para subsiguientes procesos se verifique la utilización de los formatos y si existen informes estos tengan el mismo lenguaje.</w:t>
            </w:r>
            <w:r w:rsidRPr="006424A0">
              <w:rPr>
                <w:rFonts w:ascii="Arial" w:hAnsi="Arial" w:cs="Arial"/>
                <w:sz w:val="18"/>
                <w:szCs w:val="18"/>
              </w:rPr>
              <w:t xml:space="preserve"> </w:t>
            </w:r>
          </w:p>
          <w:p w14:paraId="4D9C82EE" w14:textId="77777777" w:rsidR="00A53695" w:rsidRPr="000F5B9C" w:rsidRDefault="00A53695" w:rsidP="0046249C">
            <w:pPr>
              <w:pStyle w:val="NormalWeb"/>
              <w:spacing w:before="0" w:beforeAutospacing="0" w:after="0" w:afterAutospacing="0"/>
              <w:ind w:left="360"/>
              <w:jc w:val="both"/>
              <w:textAlignment w:val="baseline"/>
              <w:rPr>
                <w:rFonts w:ascii="Arial" w:hAnsi="Arial" w:cs="Arial"/>
                <w:i/>
                <w:iCs/>
                <w:color w:val="FF0000"/>
                <w:sz w:val="18"/>
                <w:szCs w:val="18"/>
              </w:rPr>
            </w:pPr>
          </w:p>
          <w:p w14:paraId="2D5122B5" w14:textId="238AA56E" w:rsidR="0031705C" w:rsidRPr="0031705C" w:rsidRDefault="0017432D" w:rsidP="002D4E5F">
            <w:pPr>
              <w:pStyle w:val="NormalWeb"/>
              <w:numPr>
                <w:ilvl w:val="1"/>
                <w:numId w:val="4"/>
              </w:numPr>
              <w:spacing w:before="0" w:beforeAutospacing="0" w:after="0" w:afterAutospacing="0"/>
              <w:jc w:val="both"/>
              <w:textAlignment w:val="baseline"/>
              <w:rPr>
                <w:rFonts w:ascii="Arial" w:hAnsi="Arial" w:cs="Arial"/>
                <w:b/>
                <w:color w:val="000000"/>
                <w:sz w:val="18"/>
                <w:szCs w:val="18"/>
              </w:rPr>
            </w:pPr>
            <w:r w:rsidRPr="00A53695">
              <w:rPr>
                <w:rFonts w:ascii="Arial" w:hAnsi="Arial" w:cs="Arial"/>
                <w:b/>
                <w:bCs/>
                <w:color w:val="000000"/>
                <w:sz w:val="18"/>
                <w:szCs w:val="18"/>
              </w:rPr>
              <w:t>ACTIVIDADES DE CONTROL </w:t>
            </w:r>
          </w:p>
          <w:p w14:paraId="2B46B8DE" w14:textId="77777777" w:rsidR="0031705C" w:rsidRDefault="008D2173" w:rsidP="0031705C">
            <w:pPr>
              <w:pStyle w:val="NormalWeb"/>
              <w:spacing w:before="240" w:beforeAutospacing="0" w:after="240" w:afterAutospacing="0"/>
              <w:jc w:val="both"/>
            </w:pPr>
            <w:r w:rsidRPr="00B51D0E">
              <w:rPr>
                <w:rFonts w:ascii="Arial" w:hAnsi="Arial" w:cs="Arial"/>
                <w:color w:val="000000"/>
                <w:sz w:val="18"/>
                <w:szCs w:val="18"/>
              </w:rPr>
              <w:t>En este componente se</w:t>
            </w:r>
            <w:r w:rsidR="00B51D0E" w:rsidRPr="00B51D0E">
              <w:rPr>
                <w:rFonts w:ascii="Arial" w:hAnsi="Arial" w:cs="Arial"/>
                <w:color w:val="000000"/>
                <w:sz w:val="18"/>
                <w:szCs w:val="18"/>
              </w:rPr>
              <w:t xml:space="preserve"> evalúa el</w:t>
            </w:r>
            <w:r w:rsidRPr="00B51D0E">
              <w:rPr>
                <w:rFonts w:ascii="Arial" w:hAnsi="Arial" w:cs="Arial"/>
                <w:color w:val="000000"/>
                <w:sz w:val="18"/>
                <w:szCs w:val="18"/>
              </w:rPr>
              <w:t xml:space="preserve"> </w:t>
            </w:r>
            <w:r w:rsidR="00B51D0E" w:rsidRPr="00B51D0E">
              <w:rPr>
                <w:rFonts w:ascii="Arial" w:hAnsi="Arial" w:cs="Arial"/>
                <w:color w:val="000000"/>
                <w:sz w:val="18"/>
                <w:szCs w:val="18"/>
              </w:rPr>
              <w:t xml:space="preserve">diseño y aplicación de controles </w:t>
            </w:r>
            <w:r w:rsidR="00B51D0E">
              <w:rPr>
                <w:rFonts w:ascii="Arial" w:hAnsi="Arial" w:cs="Arial"/>
                <w:color w:val="000000"/>
                <w:sz w:val="18"/>
                <w:szCs w:val="18"/>
              </w:rPr>
              <w:t>que contribuyen a garantizar el cumplimiento de l</w:t>
            </w:r>
            <w:r w:rsidR="006B2AF0">
              <w:rPr>
                <w:rFonts w:ascii="Arial" w:hAnsi="Arial" w:cs="Arial"/>
                <w:color w:val="000000"/>
                <w:sz w:val="18"/>
                <w:szCs w:val="18"/>
              </w:rPr>
              <w:t>a</w:t>
            </w:r>
            <w:r w:rsidR="00B51D0E">
              <w:rPr>
                <w:rFonts w:ascii="Arial" w:hAnsi="Arial" w:cs="Arial"/>
                <w:color w:val="000000"/>
                <w:sz w:val="18"/>
                <w:szCs w:val="18"/>
              </w:rPr>
              <w:t>s metas u objetivos trazados.</w:t>
            </w:r>
          </w:p>
          <w:p w14:paraId="3A7EBEB5" w14:textId="28E7D8B6" w:rsidR="0031705C" w:rsidRPr="00FD1AF2" w:rsidRDefault="0017432D" w:rsidP="002D4E5F">
            <w:pPr>
              <w:pStyle w:val="NormalWeb"/>
              <w:numPr>
                <w:ilvl w:val="2"/>
                <w:numId w:val="4"/>
              </w:numPr>
              <w:spacing w:before="240" w:beforeAutospacing="0" w:after="240" w:afterAutospacing="0"/>
              <w:jc w:val="both"/>
              <w:rPr>
                <w:rFonts w:ascii="Arial" w:hAnsi="Arial" w:cs="Arial"/>
                <w:b/>
                <w:bCs/>
                <w:color w:val="000000"/>
                <w:sz w:val="18"/>
                <w:szCs w:val="18"/>
              </w:rPr>
            </w:pPr>
            <w:r w:rsidRPr="00FD1AF2">
              <w:rPr>
                <w:rFonts w:ascii="Arial" w:hAnsi="Arial" w:cs="Arial"/>
                <w:b/>
                <w:bCs/>
                <w:color w:val="000000"/>
                <w:sz w:val="18"/>
                <w:szCs w:val="18"/>
              </w:rPr>
              <w:t>FORTALEZAS  </w:t>
            </w:r>
          </w:p>
          <w:p w14:paraId="41EF46E6" w14:textId="70A3D4E9" w:rsidR="00AA6231" w:rsidRPr="001D56A7" w:rsidRDefault="00AA6231" w:rsidP="002D4E5F">
            <w:pPr>
              <w:pStyle w:val="NormalWeb"/>
              <w:numPr>
                <w:ilvl w:val="0"/>
                <w:numId w:val="5"/>
              </w:numPr>
              <w:spacing w:before="0" w:beforeAutospacing="0" w:after="0" w:afterAutospacing="0"/>
              <w:jc w:val="both"/>
              <w:textAlignment w:val="baseline"/>
              <w:rPr>
                <w:rFonts w:ascii="Arial" w:hAnsi="Arial" w:cs="Arial"/>
                <w:color w:val="000000"/>
                <w:sz w:val="18"/>
                <w:szCs w:val="18"/>
              </w:rPr>
            </w:pPr>
            <w:r w:rsidRPr="001D56A7">
              <w:rPr>
                <w:rFonts w:ascii="Arial" w:hAnsi="Arial" w:cs="Arial"/>
                <w:color w:val="000000"/>
                <w:sz w:val="18"/>
                <w:szCs w:val="18"/>
              </w:rPr>
              <w:t>La interventoría SCAIN SAS contó con una aplicativo (WEB) para el cargue de la información contractual y soportes de las actividades del p</w:t>
            </w:r>
            <w:r w:rsidR="0031705C" w:rsidRPr="001D56A7">
              <w:rPr>
                <w:rFonts w:ascii="Arial" w:hAnsi="Arial" w:cs="Arial"/>
                <w:color w:val="000000"/>
                <w:sz w:val="18"/>
                <w:szCs w:val="18"/>
              </w:rPr>
              <w:t>royecto, constituyéndose en un </w:t>
            </w:r>
            <w:r w:rsidRPr="001D56A7">
              <w:rPr>
                <w:rFonts w:ascii="Arial" w:hAnsi="Arial" w:cs="Arial"/>
                <w:color w:val="000000"/>
                <w:sz w:val="18"/>
                <w:szCs w:val="18"/>
              </w:rPr>
              <w:t>instrumento para efectuar el control, seguimiento y verificación de las obligaciones establecidas en los convenios suscritos y lo definido en el “Anexo 7 Documento de orientaciones para el acompañamiento a las IED Versión 2.0”.</w:t>
            </w:r>
          </w:p>
          <w:p w14:paraId="5DA7FFD9" w14:textId="60A70F4B" w:rsidR="00C94634" w:rsidRPr="001D56A7" w:rsidRDefault="0017432D" w:rsidP="002D4E5F">
            <w:pPr>
              <w:pStyle w:val="NormalWeb"/>
              <w:numPr>
                <w:ilvl w:val="0"/>
                <w:numId w:val="5"/>
              </w:numPr>
              <w:spacing w:before="0" w:beforeAutospacing="0" w:after="0" w:afterAutospacing="0"/>
              <w:jc w:val="both"/>
              <w:textAlignment w:val="baseline"/>
              <w:rPr>
                <w:rFonts w:ascii="Arial" w:hAnsi="Arial" w:cs="Arial"/>
                <w:color w:val="000000"/>
                <w:sz w:val="18"/>
                <w:szCs w:val="18"/>
              </w:rPr>
            </w:pPr>
            <w:r w:rsidRPr="001D56A7">
              <w:rPr>
                <w:rFonts w:ascii="Arial" w:hAnsi="Arial" w:cs="Arial"/>
                <w:color w:val="000000"/>
                <w:sz w:val="18"/>
                <w:szCs w:val="18"/>
              </w:rPr>
              <w:t xml:space="preserve">Se </w:t>
            </w:r>
            <w:r w:rsidR="00C94634" w:rsidRPr="001D56A7">
              <w:rPr>
                <w:rFonts w:ascii="Arial" w:hAnsi="Arial" w:cs="Arial"/>
                <w:color w:val="000000"/>
                <w:sz w:val="18"/>
                <w:szCs w:val="18"/>
              </w:rPr>
              <w:t>realizaron</w:t>
            </w:r>
            <w:r w:rsidRPr="001D56A7">
              <w:rPr>
                <w:rFonts w:ascii="Arial" w:hAnsi="Arial" w:cs="Arial"/>
                <w:color w:val="000000"/>
                <w:sz w:val="18"/>
                <w:szCs w:val="18"/>
              </w:rPr>
              <w:t xml:space="preserve"> reuniones semanales </w:t>
            </w:r>
            <w:r w:rsidR="00C94634" w:rsidRPr="001D56A7">
              <w:rPr>
                <w:rFonts w:ascii="Arial" w:hAnsi="Arial" w:cs="Arial"/>
                <w:color w:val="000000"/>
                <w:sz w:val="18"/>
                <w:szCs w:val="18"/>
              </w:rPr>
              <w:t xml:space="preserve">con la </w:t>
            </w:r>
            <w:r w:rsidRPr="001D56A7">
              <w:rPr>
                <w:rFonts w:ascii="Arial" w:hAnsi="Arial" w:cs="Arial"/>
                <w:color w:val="000000"/>
                <w:sz w:val="18"/>
                <w:szCs w:val="18"/>
              </w:rPr>
              <w:t>Subsecretaria de Calidad y Pertinencia, en donde</w:t>
            </w:r>
            <w:r w:rsidR="00C94634" w:rsidRPr="001D56A7">
              <w:rPr>
                <w:rFonts w:ascii="Arial" w:hAnsi="Arial" w:cs="Arial"/>
                <w:color w:val="000000"/>
                <w:sz w:val="18"/>
                <w:szCs w:val="18"/>
              </w:rPr>
              <w:t xml:space="preserve"> se presentaba el estado </w:t>
            </w:r>
            <w:r w:rsidRPr="001D56A7">
              <w:rPr>
                <w:rFonts w:ascii="Arial" w:hAnsi="Arial" w:cs="Arial"/>
                <w:color w:val="000000"/>
                <w:sz w:val="18"/>
                <w:szCs w:val="18"/>
              </w:rPr>
              <w:t>y avance financiero del proyecto.</w:t>
            </w:r>
          </w:p>
          <w:p w14:paraId="3BDB0435" w14:textId="43E0F241" w:rsidR="0017432D" w:rsidRPr="001D56A7" w:rsidRDefault="006B2AF0" w:rsidP="002D4E5F">
            <w:pPr>
              <w:pStyle w:val="NormalWeb"/>
              <w:numPr>
                <w:ilvl w:val="0"/>
                <w:numId w:val="5"/>
              </w:numPr>
              <w:spacing w:before="0" w:beforeAutospacing="0" w:after="0" w:afterAutospacing="0"/>
              <w:jc w:val="both"/>
              <w:textAlignment w:val="baseline"/>
              <w:rPr>
                <w:rFonts w:ascii="Arial" w:hAnsi="Arial" w:cs="Arial"/>
                <w:color w:val="000000"/>
                <w:sz w:val="18"/>
                <w:szCs w:val="18"/>
              </w:rPr>
            </w:pPr>
            <w:r w:rsidRPr="001D56A7">
              <w:rPr>
                <w:rFonts w:ascii="Arial" w:hAnsi="Arial" w:cs="Arial"/>
                <w:color w:val="000000"/>
                <w:sz w:val="18"/>
                <w:szCs w:val="18"/>
              </w:rPr>
              <w:t xml:space="preserve">En </w:t>
            </w:r>
            <w:r w:rsidR="0017432D" w:rsidRPr="001D56A7">
              <w:rPr>
                <w:rFonts w:ascii="Arial" w:hAnsi="Arial" w:cs="Arial"/>
                <w:color w:val="000000"/>
                <w:sz w:val="18"/>
                <w:szCs w:val="18"/>
              </w:rPr>
              <w:t xml:space="preserve">la </w:t>
            </w:r>
            <w:r w:rsidR="006F356B" w:rsidRPr="001D56A7">
              <w:rPr>
                <w:rFonts w:ascii="Arial" w:hAnsi="Arial" w:cs="Arial"/>
                <w:color w:val="000000"/>
                <w:sz w:val="18"/>
                <w:szCs w:val="18"/>
              </w:rPr>
              <w:t xml:space="preserve">DEM </w:t>
            </w:r>
            <w:r w:rsidR="0017432D" w:rsidRPr="001D56A7">
              <w:rPr>
                <w:rFonts w:ascii="Arial" w:hAnsi="Arial" w:cs="Arial"/>
                <w:color w:val="000000"/>
                <w:sz w:val="18"/>
                <w:szCs w:val="18"/>
              </w:rPr>
              <w:t xml:space="preserve">se </w:t>
            </w:r>
            <w:r w:rsidR="00AA6231" w:rsidRPr="001D56A7">
              <w:rPr>
                <w:rFonts w:ascii="Arial" w:hAnsi="Arial" w:cs="Arial"/>
                <w:color w:val="000000"/>
                <w:sz w:val="18"/>
                <w:szCs w:val="18"/>
              </w:rPr>
              <w:t xml:space="preserve">efectuó </w:t>
            </w:r>
            <w:r w:rsidR="0017432D" w:rsidRPr="001D56A7">
              <w:rPr>
                <w:rFonts w:ascii="Arial" w:hAnsi="Arial" w:cs="Arial"/>
                <w:color w:val="000000"/>
                <w:sz w:val="18"/>
                <w:szCs w:val="18"/>
              </w:rPr>
              <w:t>seguimiento a la ejecución de la estrategia mediante la presentación de informes y la realización de reuniones  mensuales del comité técnico del convenio</w:t>
            </w:r>
            <w:r w:rsidR="006F356B" w:rsidRPr="001D56A7">
              <w:rPr>
                <w:rFonts w:ascii="Arial" w:hAnsi="Arial" w:cs="Arial"/>
                <w:color w:val="000000"/>
                <w:sz w:val="18"/>
                <w:szCs w:val="18"/>
              </w:rPr>
              <w:t>,</w:t>
            </w:r>
            <w:r w:rsidR="0017432D" w:rsidRPr="001D56A7">
              <w:rPr>
                <w:rFonts w:ascii="Arial" w:hAnsi="Arial" w:cs="Arial"/>
                <w:color w:val="000000"/>
                <w:sz w:val="18"/>
                <w:szCs w:val="18"/>
              </w:rPr>
              <w:t xml:space="preserve"> donde participa</w:t>
            </w:r>
            <w:r w:rsidR="00AA6231" w:rsidRPr="001D56A7">
              <w:rPr>
                <w:rFonts w:ascii="Arial" w:hAnsi="Arial" w:cs="Arial"/>
                <w:color w:val="000000"/>
                <w:sz w:val="18"/>
                <w:szCs w:val="18"/>
              </w:rPr>
              <w:t>ron el Director de Educación Media,</w:t>
            </w:r>
            <w:r w:rsidR="0017432D" w:rsidRPr="001D56A7">
              <w:rPr>
                <w:rFonts w:ascii="Arial" w:hAnsi="Arial" w:cs="Arial"/>
                <w:color w:val="000000"/>
                <w:sz w:val="18"/>
                <w:szCs w:val="18"/>
              </w:rPr>
              <w:t xml:space="preserve"> el grupo de profesionales de</w:t>
            </w:r>
            <w:r w:rsidRPr="001D56A7">
              <w:rPr>
                <w:rFonts w:ascii="Arial" w:hAnsi="Arial" w:cs="Arial"/>
                <w:color w:val="000000"/>
                <w:sz w:val="18"/>
                <w:szCs w:val="18"/>
              </w:rPr>
              <w:t xml:space="preserve"> </w:t>
            </w:r>
            <w:r w:rsidR="006F356B" w:rsidRPr="001D56A7">
              <w:rPr>
                <w:rFonts w:ascii="Arial" w:hAnsi="Arial" w:cs="Arial"/>
                <w:color w:val="000000"/>
                <w:sz w:val="18"/>
                <w:szCs w:val="18"/>
              </w:rPr>
              <w:t xml:space="preserve">acompañamiento </w:t>
            </w:r>
            <w:r w:rsidR="00AA6231" w:rsidRPr="001D56A7">
              <w:rPr>
                <w:rFonts w:ascii="Arial" w:hAnsi="Arial" w:cs="Arial"/>
                <w:color w:val="000000"/>
                <w:sz w:val="18"/>
                <w:szCs w:val="18"/>
              </w:rPr>
              <w:t>de la SED</w:t>
            </w:r>
            <w:r w:rsidR="006F356B" w:rsidRPr="001D56A7">
              <w:rPr>
                <w:rFonts w:ascii="Arial" w:hAnsi="Arial" w:cs="Arial"/>
                <w:color w:val="000000"/>
                <w:sz w:val="18"/>
                <w:szCs w:val="18"/>
              </w:rPr>
              <w:t xml:space="preserve">, </w:t>
            </w:r>
            <w:r w:rsidR="00AA6231" w:rsidRPr="001D56A7">
              <w:rPr>
                <w:rFonts w:ascii="Arial" w:hAnsi="Arial" w:cs="Arial"/>
                <w:color w:val="000000"/>
                <w:sz w:val="18"/>
                <w:szCs w:val="18"/>
              </w:rPr>
              <w:t xml:space="preserve">la </w:t>
            </w:r>
            <w:r w:rsidR="0017432D" w:rsidRPr="001D56A7">
              <w:rPr>
                <w:rFonts w:ascii="Arial" w:hAnsi="Arial" w:cs="Arial"/>
                <w:color w:val="000000"/>
                <w:sz w:val="18"/>
                <w:szCs w:val="18"/>
              </w:rPr>
              <w:t>interventoría y el delegado de las IES</w:t>
            </w:r>
            <w:r w:rsidR="0017432D" w:rsidRPr="001D56A7">
              <w:rPr>
                <w:rFonts w:ascii="Arial" w:hAnsi="Arial" w:cs="Arial"/>
                <w:color w:val="000000"/>
              </w:rPr>
              <w:t>.</w:t>
            </w:r>
          </w:p>
          <w:p w14:paraId="5C3D30A1" w14:textId="065FFD8B" w:rsidR="0017432D" w:rsidRPr="00FD1AF2" w:rsidRDefault="0017432D" w:rsidP="002D4E5F">
            <w:pPr>
              <w:pStyle w:val="NormalWeb"/>
              <w:numPr>
                <w:ilvl w:val="2"/>
                <w:numId w:val="4"/>
              </w:numPr>
              <w:spacing w:before="240" w:beforeAutospacing="0" w:after="240" w:afterAutospacing="0"/>
              <w:jc w:val="both"/>
              <w:rPr>
                <w:rFonts w:ascii="Arial" w:hAnsi="Arial" w:cs="Arial"/>
                <w:b/>
                <w:bCs/>
                <w:color w:val="000000"/>
                <w:sz w:val="18"/>
                <w:szCs w:val="18"/>
              </w:rPr>
            </w:pPr>
            <w:r w:rsidRPr="00FD1AF2">
              <w:rPr>
                <w:rFonts w:ascii="Arial" w:hAnsi="Arial" w:cs="Arial"/>
                <w:b/>
                <w:bCs/>
                <w:color w:val="000000"/>
                <w:sz w:val="18"/>
                <w:szCs w:val="18"/>
              </w:rPr>
              <w:lastRenderedPageBreak/>
              <w:t>OPORTUNIDADES DE MEJORA</w:t>
            </w:r>
          </w:p>
          <w:p w14:paraId="762EF0A6" w14:textId="149780B8" w:rsidR="00312AEE" w:rsidRDefault="0017432D" w:rsidP="002D4E5F">
            <w:pPr>
              <w:pStyle w:val="NormalWeb"/>
              <w:numPr>
                <w:ilvl w:val="0"/>
                <w:numId w:val="6"/>
              </w:numPr>
              <w:spacing w:before="240" w:beforeAutospacing="0" w:after="240" w:afterAutospacing="0"/>
              <w:jc w:val="both"/>
              <w:textAlignment w:val="baseline"/>
              <w:rPr>
                <w:rFonts w:ascii="Arial" w:hAnsi="Arial" w:cs="Arial"/>
                <w:color w:val="000000"/>
                <w:sz w:val="18"/>
                <w:szCs w:val="18"/>
              </w:rPr>
            </w:pPr>
            <w:r w:rsidRPr="001D56A7">
              <w:rPr>
                <w:rFonts w:ascii="Arial" w:hAnsi="Arial" w:cs="Arial"/>
                <w:color w:val="000000"/>
                <w:sz w:val="18"/>
                <w:szCs w:val="18"/>
              </w:rPr>
              <w:t>Debilidad en esquemas de seguimiento y evaluación del acompañamiento realizado por las IES a las IED, en función de</w:t>
            </w:r>
            <w:r w:rsidR="00291E4D" w:rsidRPr="001D56A7">
              <w:rPr>
                <w:rFonts w:ascii="Arial" w:hAnsi="Arial" w:cs="Arial"/>
                <w:color w:val="000000"/>
                <w:sz w:val="18"/>
                <w:szCs w:val="18"/>
              </w:rPr>
              <w:t xml:space="preserve"> reforzar</w:t>
            </w:r>
            <w:r w:rsidRPr="001D56A7">
              <w:rPr>
                <w:rFonts w:ascii="Arial" w:hAnsi="Arial" w:cs="Arial"/>
                <w:color w:val="000000"/>
                <w:sz w:val="18"/>
                <w:szCs w:val="18"/>
              </w:rPr>
              <w:t xml:space="preserve"> </w:t>
            </w:r>
            <w:r w:rsidR="00291E4D" w:rsidRPr="001D56A7">
              <w:rPr>
                <w:rFonts w:ascii="Arial" w:hAnsi="Arial" w:cs="Arial"/>
                <w:color w:val="000000"/>
                <w:sz w:val="18"/>
                <w:szCs w:val="18"/>
              </w:rPr>
              <w:t xml:space="preserve">el </w:t>
            </w:r>
            <w:r w:rsidRPr="001D56A7">
              <w:rPr>
                <w:rFonts w:ascii="Arial" w:hAnsi="Arial" w:cs="Arial"/>
                <w:color w:val="000000"/>
                <w:sz w:val="18"/>
                <w:szCs w:val="18"/>
              </w:rPr>
              <w:t>desempeño académico, asociados al desarrollo de actividades propias del componente de fortalecimiento y al mejoramien</w:t>
            </w:r>
            <w:r w:rsidR="00312AEE" w:rsidRPr="001D56A7">
              <w:rPr>
                <w:rFonts w:ascii="Arial" w:hAnsi="Arial" w:cs="Arial"/>
                <w:color w:val="000000"/>
                <w:sz w:val="18"/>
                <w:szCs w:val="18"/>
              </w:rPr>
              <w:t>to de las prácticas pedagógicas.</w:t>
            </w:r>
          </w:p>
          <w:p w14:paraId="1F6EFF49" w14:textId="27DC5C18" w:rsidR="005D4FEC" w:rsidRPr="005110EA" w:rsidRDefault="005D4FEC" w:rsidP="005D4FEC">
            <w:pPr>
              <w:pStyle w:val="NormalWeb"/>
              <w:spacing w:before="240" w:beforeAutospacing="0" w:after="240" w:afterAutospacing="0"/>
              <w:ind w:left="720"/>
              <w:jc w:val="both"/>
              <w:textAlignment w:val="baseline"/>
              <w:rPr>
                <w:rFonts w:ascii="Arial" w:hAnsi="Arial" w:cs="Arial"/>
                <w:b/>
                <w:bCs/>
                <w:sz w:val="18"/>
                <w:szCs w:val="18"/>
              </w:rPr>
            </w:pPr>
            <w:r w:rsidRPr="005110EA">
              <w:rPr>
                <w:rFonts w:ascii="Arial" w:hAnsi="Arial" w:cs="Arial"/>
                <w:b/>
                <w:bCs/>
                <w:sz w:val="18"/>
                <w:szCs w:val="18"/>
              </w:rPr>
              <w:t xml:space="preserve">Análisis de la Respuesta. </w:t>
            </w:r>
          </w:p>
          <w:p w14:paraId="4BC5D45E" w14:textId="57255955" w:rsidR="005D4FEC" w:rsidRPr="006424A0" w:rsidRDefault="005D4FEC" w:rsidP="005D4FEC">
            <w:pPr>
              <w:pStyle w:val="NormalWeb"/>
              <w:spacing w:before="240" w:beforeAutospacing="0" w:after="240" w:afterAutospacing="0"/>
              <w:ind w:left="720"/>
              <w:jc w:val="both"/>
              <w:textAlignment w:val="baseline"/>
              <w:rPr>
                <w:rFonts w:ascii="Arial" w:hAnsi="Arial" w:cs="Arial"/>
                <w:i/>
                <w:iCs/>
                <w:sz w:val="18"/>
                <w:szCs w:val="18"/>
              </w:rPr>
            </w:pPr>
            <w:r w:rsidRPr="001D24A3">
              <w:rPr>
                <w:rFonts w:ascii="Arial" w:hAnsi="Arial" w:cs="Arial"/>
                <w:sz w:val="18"/>
                <w:szCs w:val="18"/>
              </w:rPr>
              <w:t>La observación hace referencia a que no se evidenció un instrumento de evaluación que permita hacer seguimiento</w:t>
            </w:r>
            <w:r w:rsidR="006424A0" w:rsidRPr="001D24A3">
              <w:rPr>
                <w:rFonts w:ascii="Arial" w:hAnsi="Arial" w:cs="Arial"/>
                <w:sz w:val="18"/>
                <w:szCs w:val="18"/>
              </w:rPr>
              <w:t xml:space="preserve"> a los </w:t>
            </w:r>
            <w:r w:rsidRPr="001D24A3">
              <w:rPr>
                <w:rFonts w:ascii="Arial" w:hAnsi="Arial" w:cs="Arial"/>
                <w:sz w:val="18"/>
                <w:szCs w:val="18"/>
              </w:rPr>
              <w:t>logros y avances relacionados con el mejoramiento académico de los estudiantes beneficiados de la estrategia de fortalecimiento de las prácticas pedagógicas.</w:t>
            </w:r>
            <w:r w:rsidR="00956414" w:rsidRPr="001D24A3">
              <w:rPr>
                <w:rFonts w:ascii="Arial" w:hAnsi="Arial" w:cs="Arial"/>
                <w:sz w:val="18"/>
                <w:szCs w:val="18"/>
              </w:rPr>
              <w:t xml:space="preserve"> Esto genera que el impacto del proyecto no se cuantifica y no se tiene información para la toma de decisiones de la dirección</w:t>
            </w:r>
            <w:r w:rsidR="006424A0" w:rsidRPr="001D24A3">
              <w:rPr>
                <w:rFonts w:ascii="Arial" w:hAnsi="Arial" w:cs="Arial"/>
                <w:sz w:val="18"/>
                <w:szCs w:val="18"/>
              </w:rPr>
              <w:t xml:space="preserve"> de manera oportuna</w:t>
            </w:r>
            <w:r w:rsidR="00956414" w:rsidRPr="001D24A3">
              <w:rPr>
                <w:rFonts w:ascii="Arial" w:hAnsi="Arial" w:cs="Arial"/>
                <w:sz w:val="18"/>
                <w:szCs w:val="18"/>
              </w:rPr>
              <w:t>.</w:t>
            </w:r>
          </w:p>
          <w:p w14:paraId="788C3BCF" w14:textId="5E4AB708" w:rsidR="001944C3" w:rsidRPr="001944C3" w:rsidRDefault="0017432D" w:rsidP="002D4E5F">
            <w:pPr>
              <w:pStyle w:val="NormalWeb"/>
              <w:numPr>
                <w:ilvl w:val="1"/>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GESTIÓN DE RIESGO </w:t>
            </w:r>
          </w:p>
          <w:p w14:paraId="176A648E" w14:textId="184E3853" w:rsidR="00B51D0E" w:rsidRPr="00B51D0E" w:rsidRDefault="00B51D0E" w:rsidP="00B51D0E">
            <w:pPr>
              <w:pStyle w:val="NormalWeb"/>
              <w:shd w:val="clear" w:color="auto" w:fill="FFFFFF"/>
              <w:spacing w:before="0" w:beforeAutospacing="0" w:after="0" w:afterAutospacing="0"/>
              <w:jc w:val="both"/>
              <w:rPr>
                <w:rFonts w:ascii="Arial" w:hAnsi="Arial" w:cs="Arial"/>
                <w:color w:val="333333"/>
                <w:sz w:val="18"/>
                <w:szCs w:val="18"/>
                <w:lang w:eastAsia="es-MX"/>
              </w:rPr>
            </w:pPr>
            <w:r w:rsidRPr="00B51D0E">
              <w:rPr>
                <w:rFonts w:ascii="Arial" w:hAnsi="Arial" w:cs="Arial"/>
                <w:color w:val="000000"/>
                <w:sz w:val="18"/>
                <w:szCs w:val="18"/>
              </w:rPr>
              <w:t xml:space="preserve">En este componente se evalúa </w:t>
            </w:r>
            <w:r w:rsidRPr="00B51D0E">
              <w:rPr>
                <w:rFonts w:ascii="Arial" w:hAnsi="Arial" w:cs="Arial"/>
                <w:color w:val="333333"/>
                <w:sz w:val="18"/>
                <w:szCs w:val="18"/>
              </w:rPr>
              <w:t>la identificación valoración y tratamiento de los eventos potenciales que puedan afectar el logro de los objetivos del proyecto.</w:t>
            </w:r>
          </w:p>
          <w:p w14:paraId="66FCF49F" w14:textId="77777777" w:rsidR="00723EC4" w:rsidRDefault="00B51D0E" w:rsidP="00723EC4">
            <w:pPr>
              <w:pStyle w:val="NormalWeb"/>
              <w:shd w:val="clear" w:color="auto" w:fill="FFFFFF"/>
              <w:spacing w:before="0" w:beforeAutospacing="0" w:after="0" w:afterAutospacing="0"/>
              <w:jc w:val="both"/>
              <w:rPr>
                <w:rFonts w:ascii="Arial" w:hAnsi="Arial" w:cs="Arial"/>
                <w:color w:val="333333"/>
                <w:sz w:val="21"/>
                <w:szCs w:val="21"/>
              </w:rPr>
            </w:pPr>
            <w:r>
              <w:rPr>
                <w:rFonts w:ascii="Arial" w:hAnsi="Arial" w:cs="Arial"/>
                <w:color w:val="333333"/>
                <w:sz w:val="21"/>
                <w:szCs w:val="21"/>
              </w:rPr>
              <w:t> </w:t>
            </w:r>
          </w:p>
          <w:p w14:paraId="20E9BFF0" w14:textId="5B8E61E9" w:rsidR="0017432D" w:rsidRDefault="0017432D" w:rsidP="002D4E5F">
            <w:pPr>
              <w:pStyle w:val="NormalWeb"/>
              <w:numPr>
                <w:ilvl w:val="2"/>
                <w:numId w:val="4"/>
              </w:numPr>
              <w:shd w:val="clear" w:color="auto" w:fill="FFFFFF"/>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FORTALEZAS</w:t>
            </w:r>
          </w:p>
          <w:p w14:paraId="004F010A" w14:textId="77777777" w:rsidR="00723EC4" w:rsidRDefault="00723EC4" w:rsidP="00723EC4">
            <w:pPr>
              <w:pStyle w:val="NormalWeb"/>
              <w:shd w:val="clear" w:color="auto" w:fill="FFFFFF"/>
              <w:spacing w:before="0" w:beforeAutospacing="0" w:after="0" w:afterAutospacing="0"/>
              <w:jc w:val="both"/>
              <w:rPr>
                <w:rFonts w:ascii="Arial" w:hAnsi="Arial" w:cs="Arial"/>
                <w:b/>
                <w:bCs/>
                <w:color w:val="000000"/>
                <w:sz w:val="18"/>
                <w:szCs w:val="18"/>
              </w:rPr>
            </w:pPr>
          </w:p>
          <w:p w14:paraId="6D1BB1AF" w14:textId="4F2585F0" w:rsidR="006D514B" w:rsidRDefault="001944C3" w:rsidP="002D4E5F">
            <w:pPr>
              <w:pStyle w:val="NormalWeb"/>
              <w:numPr>
                <w:ilvl w:val="0"/>
                <w:numId w:val="6"/>
              </w:numPr>
              <w:shd w:val="clear" w:color="auto" w:fill="FFFFFF"/>
              <w:spacing w:before="0" w:beforeAutospacing="0" w:after="0" w:afterAutospacing="0"/>
              <w:jc w:val="both"/>
              <w:rPr>
                <w:rFonts w:ascii="Arial" w:hAnsi="Arial" w:cs="Arial"/>
                <w:color w:val="333333"/>
                <w:sz w:val="21"/>
                <w:szCs w:val="21"/>
              </w:rPr>
            </w:pPr>
            <w:r w:rsidRPr="00723EC4">
              <w:rPr>
                <w:rFonts w:ascii="Arial" w:hAnsi="Arial" w:cs="Arial"/>
                <w:color w:val="000000"/>
                <w:sz w:val="18"/>
                <w:szCs w:val="18"/>
              </w:rPr>
              <w:t>S</w:t>
            </w:r>
            <w:r w:rsidR="0017432D" w:rsidRPr="00723EC4">
              <w:rPr>
                <w:rFonts w:ascii="Arial" w:hAnsi="Arial" w:cs="Arial"/>
                <w:color w:val="000000"/>
                <w:sz w:val="18"/>
                <w:szCs w:val="18"/>
              </w:rPr>
              <w:t>eguimiento y monitoreo de</w:t>
            </w:r>
            <w:r w:rsidR="00D80933">
              <w:rPr>
                <w:rFonts w:ascii="Arial" w:hAnsi="Arial" w:cs="Arial"/>
                <w:color w:val="000000"/>
                <w:sz w:val="18"/>
                <w:szCs w:val="18"/>
              </w:rPr>
              <w:t xml:space="preserve"> los</w:t>
            </w:r>
            <w:r w:rsidR="0017432D" w:rsidRPr="00723EC4">
              <w:rPr>
                <w:rFonts w:ascii="Arial" w:hAnsi="Arial" w:cs="Arial"/>
                <w:color w:val="000000"/>
                <w:sz w:val="18"/>
                <w:szCs w:val="18"/>
              </w:rPr>
              <w:t xml:space="preserve"> control</w:t>
            </w:r>
            <w:r w:rsidR="00D80933">
              <w:rPr>
                <w:rFonts w:ascii="Arial" w:hAnsi="Arial" w:cs="Arial"/>
                <w:color w:val="000000"/>
                <w:sz w:val="18"/>
                <w:szCs w:val="18"/>
              </w:rPr>
              <w:t>es</w:t>
            </w:r>
            <w:r w:rsidR="0017432D" w:rsidRPr="00723EC4">
              <w:rPr>
                <w:rFonts w:ascii="Arial" w:hAnsi="Arial" w:cs="Arial"/>
                <w:color w:val="000000"/>
                <w:sz w:val="18"/>
                <w:szCs w:val="18"/>
              </w:rPr>
              <w:t xml:space="preserve"> definidas como plan de tratamiento a los riesgos identificados dejando soporte de</w:t>
            </w:r>
            <w:r w:rsidRPr="00723EC4">
              <w:rPr>
                <w:rFonts w:ascii="Arial" w:hAnsi="Arial" w:cs="Arial"/>
                <w:color w:val="000000"/>
                <w:sz w:val="18"/>
                <w:szCs w:val="18"/>
              </w:rPr>
              <w:t xml:space="preserve"> su </w:t>
            </w:r>
            <w:r w:rsidR="0017432D" w:rsidRPr="00723EC4">
              <w:rPr>
                <w:rFonts w:ascii="Arial" w:hAnsi="Arial" w:cs="Arial"/>
                <w:color w:val="000000"/>
                <w:sz w:val="18"/>
                <w:szCs w:val="18"/>
              </w:rPr>
              <w:t>cumplimiento.</w:t>
            </w:r>
          </w:p>
          <w:p w14:paraId="161A9DB7" w14:textId="5A7C7850" w:rsidR="00D46860" w:rsidRPr="006D514B" w:rsidRDefault="001944C3" w:rsidP="002D4E5F">
            <w:pPr>
              <w:pStyle w:val="NormalWeb"/>
              <w:numPr>
                <w:ilvl w:val="0"/>
                <w:numId w:val="6"/>
              </w:numPr>
              <w:shd w:val="clear" w:color="auto" w:fill="FFFFFF"/>
              <w:spacing w:before="0" w:beforeAutospacing="0" w:after="0" w:afterAutospacing="0"/>
              <w:jc w:val="both"/>
              <w:rPr>
                <w:rFonts w:ascii="Arial" w:hAnsi="Arial" w:cs="Arial"/>
                <w:color w:val="333333"/>
                <w:sz w:val="21"/>
                <w:szCs w:val="21"/>
              </w:rPr>
            </w:pPr>
            <w:r w:rsidRPr="006D514B">
              <w:rPr>
                <w:rFonts w:ascii="Arial" w:hAnsi="Arial" w:cs="Arial"/>
                <w:color w:val="000000"/>
                <w:sz w:val="18"/>
                <w:szCs w:val="18"/>
              </w:rPr>
              <w:t>E</w:t>
            </w:r>
            <w:r w:rsidR="0017432D" w:rsidRPr="006D514B">
              <w:rPr>
                <w:rFonts w:ascii="Arial" w:hAnsi="Arial" w:cs="Arial"/>
                <w:color w:val="000000"/>
                <w:sz w:val="18"/>
                <w:szCs w:val="18"/>
              </w:rPr>
              <w:t>studio completo de los riesgos asociados a los procesos contractuales.</w:t>
            </w:r>
          </w:p>
          <w:p w14:paraId="5E80EF61" w14:textId="07CFB271" w:rsidR="009011F8" w:rsidRPr="009011F8" w:rsidRDefault="0017432D" w:rsidP="002D4E5F">
            <w:pPr>
              <w:pStyle w:val="NormalWeb"/>
              <w:numPr>
                <w:ilvl w:val="2"/>
                <w:numId w:val="4"/>
              </w:numPr>
              <w:spacing w:before="240" w:beforeAutospacing="0" w:after="0" w:afterAutospacing="0"/>
              <w:textAlignment w:val="baseline"/>
              <w:rPr>
                <w:rFonts w:ascii="Arial" w:hAnsi="Arial" w:cs="Arial"/>
                <w:b/>
                <w:color w:val="000000"/>
                <w:sz w:val="18"/>
                <w:szCs w:val="18"/>
              </w:rPr>
            </w:pPr>
            <w:r w:rsidRPr="00D46860">
              <w:rPr>
                <w:rFonts w:ascii="Arial" w:hAnsi="Arial" w:cs="Arial"/>
                <w:b/>
                <w:bCs/>
                <w:color w:val="000000"/>
                <w:sz w:val="18"/>
                <w:szCs w:val="18"/>
              </w:rPr>
              <w:t>OPORTUNIDADES DE MEJORA</w:t>
            </w:r>
          </w:p>
          <w:p w14:paraId="1E9D6438" w14:textId="37A657F5" w:rsidR="0017432D" w:rsidRDefault="0017432D" w:rsidP="002D4E5F">
            <w:pPr>
              <w:pStyle w:val="NormalWeb"/>
              <w:numPr>
                <w:ilvl w:val="0"/>
                <w:numId w:val="7"/>
              </w:numPr>
              <w:spacing w:before="240" w:beforeAutospacing="0" w:after="240" w:afterAutospacing="0"/>
              <w:jc w:val="both"/>
              <w:textAlignment w:val="baseline"/>
              <w:rPr>
                <w:rFonts w:ascii="Arial" w:hAnsi="Arial" w:cs="Arial"/>
                <w:color w:val="000000"/>
                <w:sz w:val="18"/>
                <w:szCs w:val="18"/>
              </w:rPr>
            </w:pPr>
            <w:r>
              <w:rPr>
                <w:rFonts w:ascii="Arial" w:hAnsi="Arial" w:cs="Arial"/>
                <w:color w:val="000000"/>
                <w:sz w:val="18"/>
                <w:szCs w:val="18"/>
              </w:rPr>
              <w:t>Debilidad en la construc</w:t>
            </w:r>
            <w:r w:rsidR="00B70DDA">
              <w:rPr>
                <w:rFonts w:ascii="Arial" w:hAnsi="Arial" w:cs="Arial"/>
                <w:color w:val="000000"/>
                <w:sz w:val="18"/>
                <w:szCs w:val="18"/>
              </w:rPr>
              <w:t xml:space="preserve">ción de contexto estratégico del proyecto, en </w:t>
            </w:r>
            <w:r>
              <w:rPr>
                <w:rFonts w:ascii="Arial" w:hAnsi="Arial" w:cs="Arial"/>
                <w:color w:val="000000"/>
                <w:sz w:val="18"/>
                <w:szCs w:val="18"/>
              </w:rPr>
              <w:t>aspectos que afectan a nivel externo e interno, toda vez que no se incluyó dentro de</w:t>
            </w:r>
            <w:r w:rsidR="001F13C2">
              <w:rPr>
                <w:rFonts w:ascii="Arial" w:hAnsi="Arial" w:cs="Arial"/>
                <w:color w:val="000000"/>
                <w:sz w:val="18"/>
                <w:szCs w:val="18"/>
              </w:rPr>
              <w:t xml:space="preserve"> las amenazas la ocurrencia de </w:t>
            </w:r>
            <w:r>
              <w:rPr>
                <w:rFonts w:ascii="Arial" w:hAnsi="Arial" w:cs="Arial"/>
                <w:color w:val="000000"/>
                <w:sz w:val="18"/>
                <w:szCs w:val="18"/>
              </w:rPr>
              <w:t>problemas de orden público como paros, situación que como se evidencia en la siguiente imagen se tuvo presente desde los estudios previos del proceso SED-PC-C-092-DEM-037-2019 y que de acuerdo a lo reportado en la ficha de seguimiento a 31 de diciem</w:t>
            </w:r>
            <w:r w:rsidR="00D46860">
              <w:rPr>
                <w:rFonts w:ascii="Arial" w:hAnsi="Arial" w:cs="Arial"/>
                <w:color w:val="000000"/>
                <w:sz w:val="18"/>
                <w:szCs w:val="18"/>
              </w:rPr>
              <w:t>bre de 2019 afectó la ejecución (Imagen 1):</w:t>
            </w:r>
          </w:p>
          <w:p w14:paraId="2046FBFC" w14:textId="77777777" w:rsidR="00DC0169" w:rsidRDefault="0017432D" w:rsidP="009B7C8D">
            <w:pPr>
              <w:pStyle w:val="Textoindependiente3"/>
              <w:jc w:val="center"/>
              <w:rPr>
                <w:rFonts w:cs="Arial"/>
                <w:b/>
                <w:color w:val="auto"/>
                <w:sz w:val="18"/>
                <w:szCs w:val="18"/>
                <w:lang w:val="es-ES" w:eastAsia="es-ES"/>
              </w:rPr>
            </w:pPr>
            <w:r>
              <w:rPr>
                <w:rFonts w:cs="Arial"/>
                <w:b/>
                <w:bCs/>
                <w:noProof/>
                <w:color w:val="000000"/>
                <w:sz w:val="18"/>
                <w:szCs w:val="18"/>
                <w:bdr w:val="none" w:sz="0" w:space="0" w:color="auto" w:frame="1"/>
                <w:lang w:val="es-CO" w:eastAsia="es-CO"/>
              </w:rPr>
              <w:lastRenderedPageBreak/>
              <w:drawing>
                <wp:inline distT="0" distB="0" distL="0" distR="0" wp14:anchorId="7E9CD913" wp14:editId="46095A05">
                  <wp:extent cx="5600700" cy="4562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562475"/>
                          </a:xfrm>
                          <a:prstGeom prst="rect">
                            <a:avLst/>
                          </a:prstGeom>
                          <a:noFill/>
                          <a:ln>
                            <a:noFill/>
                          </a:ln>
                        </pic:spPr>
                      </pic:pic>
                    </a:graphicData>
                  </a:graphic>
                </wp:inline>
              </w:drawing>
            </w:r>
          </w:p>
          <w:p w14:paraId="65C47BF5" w14:textId="77777777" w:rsidR="00D46860" w:rsidRPr="004E049A" w:rsidRDefault="00D46860" w:rsidP="00D46860">
            <w:pPr>
              <w:pStyle w:val="NormalWeb"/>
              <w:spacing w:before="240" w:beforeAutospacing="0" w:after="240" w:afterAutospacing="0"/>
              <w:ind w:left="100"/>
              <w:jc w:val="center"/>
              <w:rPr>
                <w:rFonts w:ascii="Arial" w:hAnsi="Arial" w:cs="Arial"/>
                <w:b/>
                <w:sz w:val="16"/>
                <w:szCs w:val="18"/>
              </w:rPr>
            </w:pPr>
            <w:r w:rsidRPr="004E049A">
              <w:rPr>
                <w:rFonts w:ascii="Arial" w:hAnsi="Arial" w:cs="Arial"/>
                <w:b/>
                <w:sz w:val="16"/>
                <w:szCs w:val="18"/>
              </w:rPr>
              <w:t>Imagen 1. Estudios Previos proceso SED-PC-C-092-DEM-037-2019</w:t>
            </w:r>
          </w:p>
          <w:p w14:paraId="050FAB16" w14:textId="1953AF01" w:rsidR="00B70DDA" w:rsidRDefault="001F13C2" w:rsidP="002D4E5F">
            <w:pPr>
              <w:pStyle w:val="NormalWeb"/>
              <w:numPr>
                <w:ilvl w:val="0"/>
                <w:numId w:val="7"/>
              </w:numPr>
              <w:spacing w:before="240" w:beforeAutospacing="0" w:after="240" w:afterAutospacing="0"/>
              <w:jc w:val="both"/>
              <w:rPr>
                <w:rFonts w:ascii="Arial" w:hAnsi="Arial" w:cs="Arial"/>
                <w:b/>
                <w:bCs/>
                <w:sz w:val="18"/>
                <w:szCs w:val="18"/>
              </w:rPr>
            </w:pPr>
            <w:r>
              <w:rPr>
                <w:rFonts w:ascii="Arial" w:hAnsi="Arial" w:cs="Arial"/>
                <w:sz w:val="18"/>
                <w:szCs w:val="18"/>
              </w:rPr>
              <w:t xml:space="preserve">Falencias </w:t>
            </w:r>
            <w:r w:rsidR="00D13A59" w:rsidRPr="00A401D9">
              <w:rPr>
                <w:rFonts w:ascii="Arial" w:hAnsi="Arial" w:cs="Arial"/>
                <w:sz w:val="18"/>
                <w:szCs w:val="18"/>
              </w:rPr>
              <w:t xml:space="preserve">en </w:t>
            </w:r>
            <w:r w:rsidR="00D45C21" w:rsidRPr="00A401D9">
              <w:rPr>
                <w:rFonts w:ascii="Arial" w:hAnsi="Arial" w:cs="Arial"/>
                <w:sz w:val="18"/>
                <w:szCs w:val="18"/>
              </w:rPr>
              <w:t>la identificación de causas que inciden la materialización del riesgo y en el tratamiento definido para su control.</w:t>
            </w:r>
          </w:p>
          <w:p w14:paraId="1476BC11" w14:textId="3B7CC744" w:rsidR="00656573" w:rsidRPr="00656573" w:rsidRDefault="0017432D" w:rsidP="002D4E5F">
            <w:pPr>
              <w:pStyle w:val="NormalWeb"/>
              <w:numPr>
                <w:ilvl w:val="1"/>
                <w:numId w:val="4"/>
              </w:numPr>
              <w:spacing w:before="240" w:beforeAutospacing="0" w:after="240" w:afterAutospacing="0"/>
              <w:jc w:val="both"/>
              <w:rPr>
                <w:rFonts w:ascii="Arial" w:hAnsi="Arial" w:cs="Arial"/>
                <w:b/>
                <w:bCs/>
                <w:color w:val="000000"/>
                <w:sz w:val="18"/>
                <w:szCs w:val="18"/>
              </w:rPr>
            </w:pPr>
            <w:r w:rsidRPr="00B70DDA">
              <w:rPr>
                <w:rFonts w:ascii="Arial" w:hAnsi="Arial" w:cs="Arial"/>
                <w:b/>
                <w:bCs/>
                <w:color w:val="000000"/>
                <w:sz w:val="18"/>
                <w:szCs w:val="18"/>
              </w:rPr>
              <w:t>MONITOREO Y SEGUIMIENTO</w:t>
            </w:r>
            <w:r w:rsidR="00E8190F" w:rsidRPr="00B70DDA">
              <w:rPr>
                <w:rFonts w:ascii="Arial" w:hAnsi="Arial" w:cs="Arial"/>
                <w:b/>
                <w:bCs/>
                <w:color w:val="000000"/>
                <w:sz w:val="18"/>
                <w:szCs w:val="18"/>
              </w:rPr>
              <w:t xml:space="preserve"> </w:t>
            </w:r>
          </w:p>
          <w:p w14:paraId="64A82170" w14:textId="77777777" w:rsidR="00237595" w:rsidRPr="00E0541C" w:rsidRDefault="00B51D0E" w:rsidP="00237595">
            <w:pPr>
              <w:pStyle w:val="NormalWeb"/>
              <w:spacing w:before="240" w:beforeAutospacing="0" w:after="240" w:afterAutospacing="0"/>
              <w:ind w:left="100"/>
              <w:jc w:val="both"/>
              <w:rPr>
                <w:sz w:val="18"/>
                <w:szCs w:val="18"/>
              </w:rPr>
            </w:pPr>
            <w:r w:rsidRPr="00E0541C">
              <w:rPr>
                <w:rFonts w:ascii="Arial" w:hAnsi="Arial" w:cs="Arial"/>
                <w:sz w:val="18"/>
                <w:szCs w:val="18"/>
                <w:shd w:val="clear" w:color="auto" w:fill="FFFFFF"/>
              </w:rPr>
              <w:t xml:space="preserve">En este componente se evalúan los instrumentos de seguimiento definidos en el proyecto con el propósito de detectar desviaciones, establecer tendencias y generar recomendaciones o planes de acción que permitan el logro de los objetivos del proyecto. </w:t>
            </w:r>
          </w:p>
          <w:p w14:paraId="029504BD" w14:textId="2101F73A" w:rsidR="0017432D" w:rsidRDefault="0017432D" w:rsidP="002D4E5F">
            <w:pPr>
              <w:pStyle w:val="NormalWeb"/>
              <w:numPr>
                <w:ilvl w:val="2"/>
                <w:numId w:val="4"/>
              </w:numPr>
              <w:spacing w:before="240" w:beforeAutospacing="0" w:after="240" w:afterAutospacing="0"/>
              <w:jc w:val="both"/>
              <w:rPr>
                <w:rFonts w:ascii="Arial" w:hAnsi="Arial" w:cs="Arial"/>
                <w:b/>
                <w:bCs/>
                <w:color w:val="000000"/>
                <w:sz w:val="18"/>
                <w:szCs w:val="18"/>
              </w:rPr>
            </w:pPr>
            <w:r>
              <w:rPr>
                <w:rFonts w:ascii="Arial" w:hAnsi="Arial" w:cs="Arial"/>
                <w:b/>
                <w:bCs/>
                <w:color w:val="000000"/>
                <w:sz w:val="18"/>
                <w:szCs w:val="18"/>
              </w:rPr>
              <w:t>FORTALEZAS</w:t>
            </w:r>
          </w:p>
          <w:p w14:paraId="1F907CD8" w14:textId="77777777" w:rsidR="006D514B" w:rsidRPr="005A2B38" w:rsidRDefault="00237595" w:rsidP="002D4E5F">
            <w:pPr>
              <w:pStyle w:val="Prrafodelista"/>
              <w:numPr>
                <w:ilvl w:val="0"/>
                <w:numId w:val="7"/>
              </w:numPr>
              <w:jc w:val="both"/>
              <w:rPr>
                <w:rFonts w:ascii="Arial" w:hAnsi="Arial" w:cs="Arial"/>
                <w:color w:val="000000"/>
                <w:sz w:val="18"/>
                <w:szCs w:val="18"/>
              </w:rPr>
            </w:pPr>
            <w:r w:rsidRPr="005A2B38">
              <w:rPr>
                <w:rFonts w:ascii="Arial" w:hAnsi="Arial" w:cs="Arial"/>
                <w:color w:val="000000"/>
                <w:sz w:val="18"/>
                <w:szCs w:val="18"/>
              </w:rPr>
              <w:t>S</w:t>
            </w:r>
            <w:r w:rsidR="00723EC4" w:rsidRPr="005A2B38">
              <w:rPr>
                <w:rFonts w:ascii="Arial" w:hAnsi="Arial" w:cs="Arial"/>
                <w:color w:val="000000"/>
                <w:sz w:val="18"/>
                <w:szCs w:val="18"/>
              </w:rPr>
              <w:t xml:space="preserve">e estableció la figura de la interventoría como un mecanismo de seguimiento y control de las actividades realizadas por las IES en el proceso de acompañamiento con la IED.  </w:t>
            </w:r>
          </w:p>
          <w:p w14:paraId="6A4F52DF" w14:textId="77777777" w:rsidR="00B70DDA" w:rsidRPr="005A2B38" w:rsidRDefault="0017432D" w:rsidP="002D4E5F">
            <w:pPr>
              <w:pStyle w:val="Prrafodelista"/>
              <w:numPr>
                <w:ilvl w:val="0"/>
                <w:numId w:val="7"/>
              </w:numPr>
              <w:jc w:val="both"/>
              <w:rPr>
                <w:rFonts w:ascii="Arial" w:hAnsi="Arial" w:cs="Arial"/>
                <w:color w:val="000000"/>
                <w:sz w:val="18"/>
                <w:szCs w:val="18"/>
              </w:rPr>
            </w:pPr>
            <w:r w:rsidRPr="005A2B38">
              <w:rPr>
                <w:rFonts w:ascii="Arial" w:hAnsi="Arial" w:cs="Arial"/>
                <w:color w:val="000000"/>
                <w:sz w:val="18"/>
                <w:szCs w:val="18"/>
              </w:rPr>
              <w:t xml:space="preserve">La designación de los profesionales de la </w:t>
            </w:r>
            <w:r w:rsidR="00723EC4" w:rsidRPr="005A2B38">
              <w:rPr>
                <w:rFonts w:ascii="Arial" w:hAnsi="Arial" w:cs="Arial"/>
                <w:color w:val="000000"/>
                <w:sz w:val="18"/>
                <w:szCs w:val="18"/>
              </w:rPr>
              <w:t>DEM</w:t>
            </w:r>
            <w:r w:rsidRPr="005A2B38">
              <w:rPr>
                <w:rFonts w:ascii="Arial" w:hAnsi="Arial" w:cs="Arial"/>
                <w:color w:val="000000"/>
                <w:sz w:val="18"/>
                <w:szCs w:val="18"/>
              </w:rPr>
              <w:t xml:space="preserve"> que apoyaban a la </w:t>
            </w:r>
            <w:r w:rsidR="00723EC4" w:rsidRPr="005A2B38">
              <w:rPr>
                <w:rFonts w:ascii="Arial" w:hAnsi="Arial" w:cs="Arial"/>
                <w:color w:val="000000"/>
                <w:sz w:val="18"/>
                <w:szCs w:val="18"/>
              </w:rPr>
              <w:t>s</w:t>
            </w:r>
            <w:r w:rsidRPr="005A2B38">
              <w:rPr>
                <w:rFonts w:ascii="Arial" w:hAnsi="Arial" w:cs="Arial"/>
                <w:color w:val="000000"/>
                <w:sz w:val="18"/>
                <w:szCs w:val="18"/>
              </w:rPr>
              <w:t>upervisión de los convenios se hizo por escrito.</w:t>
            </w:r>
          </w:p>
          <w:p w14:paraId="515FD28C" w14:textId="77777777" w:rsidR="00112392" w:rsidRPr="005A2B38" w:rsidRDefault="0017432D" w:rsidP="002D4E5F">
            <w:pPr>
              <w:pStyle w:val="Prrafodelista"/>
              <w:numPr>
                <w:ilvl w:val="0"/>
                <w:numId w:val="7"/>
              </w:numPr>
              <w:jc w:val="both"/>
              <w:rPr>
                <w:rFonts w:ascii="Arial" w:hAnsi="Arial" w:cs="Arial"/>
                <w:color w:val="000000"/>
                <w:sz w:val="18"/>
                <w:szCs w:val="18"/>
              </w:rPr>
            </w:pPr>
            <w:r w:rsidRPr="005A2B38">
              <w:rPr>
                <w:rFonts w:ascii="Arial" w:hAnsi="Arial" w:cs="Arial"/>
                <w:color w:val="000000"/>
                <w:sz w:val="18"/>
                <w:szCs w:val="18"/>
              </w:rPr>
              <w:t>Se establec</w:t>
            </w:r>
            <w:r w:rsidR="00723EC4" w:rsidRPr="005A2B38">
              <w:rPr>
                <w:rFonts w:ascii="Arial" w:hAnsi="Arial" w:cs="Arial"/>
                <w:color w:val="000000"/>
                <w:sz w:val="18"/>
                <w:szCs w:val="18"/>
              </w:rPr>
              <w:t>ió</w:t>
            </w:r>
            <w:r w:rsidRPr="005A2B38">
              <w:rPr>
                <w:rFonts w:ascii="Arial" w:hAnsi="Arial" w:cs="Arial"/>
                <w:color w:val="000000"/>
                <w:sz w:val="18"/>
                <w:szCs w:val="18"/>
              </w:rPr>
              <w:t xml:space="preserve"> un grupo de trabajo al interior de la </w:t>
            </w:r>
            <w:r w:rsidR="00723EC4" w:rsidRPr="005A2B38">
              <w:rPr>
                <w:rFonts w:ascii="Arial" w:hAnsi="Arial" w:cs="Arial"/>
                <w:color w:val="000000"/>
                <w:sz w:val="18"/>
                <w:szCs w:val="18"/>
              </w:rPr>
              <w:t>DEM</w:t>
            </w:r>
            <w:r w:rsidRPr="005A2B38">
              <w:rPr>
                <w:rFonts w:ascii="Arial" w:hAnsi="Arial" w:cs="Arial"/>
                <w:color w:val="000000"/>
                <w:sz w:val="18"/>
                <w:szCs w:val="18"/>
              </w:rPr>
              <w:t xml:space="preserve"> para el seguimiento contractual y financiero.</w:t>
            </w:r>
          </w:p>
          <w:p w14:paraId="2B417BF1" w14:textId="700348A0" w:rsidR="00112392" w:rsidRPr="005A2B38" w:rsidRDefault="0017432D" w:rsidP="002D4E5F">
            <w:pPr>
              <w:pStyle w:val="Prrafodelista"/>
              <w:numPr>
                <w:ilvl w:val="0"/>
                <w:numId w:val="7"/>
              </w:numPr>
              <w:jc w:val="both"/>
              <w:rPr>
                <w:rFonts w:ascii="Arial" w:hAnsi="Arial" w:cs="Arial"/>
                <w:color w:val="000000"/>
                <w:sz w:val="18"/>
                <w:szCs w:val="18"/>
              </w:rPr>
            </w:pPr>
            <w:r w:rsidRPr="005A2B38">
              <w:rPr>
                <w:rFonts w:ascii="Arial" w:hAnsi="Arial" w:cs="Arial"/>
                <w:color w:val="000000"/>
                <w:sz w:val="18"/>
                <w:szCs w:val="18"/>
              </w:rPr>
              <w:lastRenderedPageBreak/>
              <w:t>Dentro de los productos de los convenios se tuvo en cuenta el informe de recomendaciones y la aplicación</w:t>
            </w:r>
            <w:r w:rsidR="00D4574A" w:rsidRPr="005A2B38">
              <w:rPr>
                <w:rFonts w:ascii="Arial" w:hAnsi="Arial" w:cs="Arial"/>
                <w:color w:val="000000"/>
                <w:sz w:val="18"/>
                <w:szCs w:val="18"/>
              </w:rPr>
              <w:t> de</w:t>
            </w:r>
            <w:r w:rsidRPr="005A2B38">
              <w:rPr>
                <w:rFonts w:ascii="Arial" w:hAnsi="Arial" w:cs="Arial"/>
                <w:color w:val="000000"/>
                <w:sz w:val="18"/>
                <w:szCs w:val="18"/>
              </w:rPr>
              <w:t xml:space="preserve"> encuestas de percepción como instrumentos de evaluación y retroalimentación de la implementación de la estrategia</w:t>
            </w:r>
            <w:r w:rsidR="00112392" w:rsidRPr="005A2B38">
              <w:rPr>
                <w:rFonts w:ascii="Arial" w:hAnsi="Arial" w:cs="Arial"/>
                <w:color w:val="000000"/>
                <w:sz w:val="18"/>
                <w:szCs w:val="18"/>
              </w:rPr>
              <w:t>.</w:t>
            </w:r>
            <w:r w:rsidRPr="005A2B38">
              <w:rPr>
                <w:rFonts w:ascii="Arial" w:hAnsi="Arial" w:cs="Arial"/>
                <w:color w:val="000000"/>
                <w:sz w:val="18"/>
                <w:szCs w:val="18"/>
              </w:rPr>
              <w:t> </w:t>
            </w:r>
          </w:p>
          <w:p w14:paraId="7A687B81" w14:textId="77777777" w:rsidR="00356614" w:rsidRDefault="0017432D" w:rsidP="002D4E5F">
            <w:pPr>
              <w:pStyle w:val="Prrafodelista"/>
              <w:numPr>
                <w:ilvl w:val="0"/>
                <w:numId w:val="7"/>
              </w:numPr>
              <w:jc w:val="both"/>
              <w:rPr>
                <w:rFonts w:ascii="Arial" w:hAnsi="Arial" w:cs="Arial"/>
                <w:color w:val="000000"/>
                <w:sz w:val="18"/>
                <w:szCs w:val="18"/>
              </w:rPr>
            </w:pPr>
            <w:r w:rsidRPr="005A2B38">
              <w:rPr>
                <w:rFonts w:ascii="Arial" w:hAnsi="Arial" w:cs="Arial"/>
                <w:color w:val="000000"/>
                <w:sz w:val="18"/>
                <w:szCs w:val="18"/>
              </w:rPr>
              <w:t>Se realizaron mesas de trabajo con coordinadores y docentes líderes de media, con el fin de recoger sus aportes frente al acompañamiento ofrecido y las oportunidades de mejora para su continuidad.  </w:t>
            </w:r>
          </w:p>
          <w:p w14:paraId="02B9E7CC" w14:textId="77777777" w:rsidR="00356614" w:rsidRDefault="00356614" w:rsidP="00356614">
            <w:pPr>
              <w:jc w:val="both"/>
              <w:rPr>
                <w:rFonts w:ascii="Arial" w:hAnsi="Arial" w:cs="Arial"/>
                <w:b/>
                <w:bCs/>
                <w:color w:val="000000"/>
                <w:sz w:val="18"/>
                <w:szCs w:val="18"/>
              </w:rPr>
            </w:pPr>
          </w:p>
          <w:p w14:paraId="4CEA1074" w14:textId="21D46518" w:rsidR="0017432D" w:rsidRPr="00CA724E" w:rsidRDefault="0017432D" w:rsidP="002D4E5F">
            <w:pPr>
              <w:pStyle w:val="Prrafodelista"/>
              <w:numPr>
                <w:ilvl w:val="2"/>
                <w:numId w:val="4"/>
              </w:numPr>
              <w:jc w:val="both"/>
              <w:rPr>
                <w:rFonts w:ascii="Arial" w:hAnsi="Arial" w:cs="Arial"/>
                <w:color w:val="000000"/>
                <w:sz w:val="18"/>
                <w:szCs w:val="18"/>
              </w:rPr>
            </w:pPr>
            <w:r w:rsidRPr="00CA724E">
              <w:rPr>
                <w:rFonts w:ascii="Arial" w:hAnsi="Arial" w:cs="Arial"/>
                <w:b/>
                <w:bCs/>
                <w:color w:val="000000"/>
                <w:sz w:val="18"/>
                <w:szCs w:val="18"/>
              </w:rPr>
              <w:t>OPORTUNIDADES DE MEJORA</w:t>
            </w:r>
          </w:p>
          <w:p w14:paraId="4A85FF3E" w14:textId="5D996527" w:rsidR="0017432D" w:rsidRPr="00CA724E" w:rsidRDefault="0017432D" w:rsidP="0017432D">
            <w:pPr>
              <w:pStyle w:val="NormalWeb"/>
              <w:spacing w:before="240" w:beforeAutospacing="0" w:after="240" w:afterAutospacing="0"/>
              <w:jc w:val="both"/>
            </w:pPr>
            <w:r w:rsidRPr="00CA724E">
              <w:rPr>
                <w:rFonts w:ascii="Arial" w:hAnsi="Arial" w:cs="Arial"/>
                <w:color w:val="000000"/>
                <w:sz w:val="18"/>
                <w:szCs w:val="18"/>
              </w:rPr>
              <w:t xml:space="preserve">Del análisis efectuado a los informes presentados por la Dirección de Educación Media, los cuales son desarrollados por cada IES y se denominan como tablero de indicadores se identificaron 7, </w:t>
            </w:r>
            <w:r w:rsidR="00AD7D14" w:rsidRPr="00CA724E">
              <w:rPr>
                <w:rFonts w:ascii="Arial" w:hAnsi="Arial" w:cs="Arial"/>
                <w:color w:val="000000"/>
                <w:sz w:val="18"/>
                <w:szCs w:val="18"/>
              </w:rPr>
              <w:t>(Imagen 2)</w:t>
            </w:r>
            <w:r w:rsidRPr="00CA724E">
              <w:rPr>
                <w:rFonts w:ascii="Arial" w:hAnsi="Arial" w:cs="Arial"/>
                <w:color w:val="000000"/>
                <w:sz w:val="18"/>
                <w:szCs w:val="18"/>
              </w:rPr>
              <w:t>:</w:t>
            </w:r>
          </w:p>
          <w:p w14:paraId="1C4EAD72" w14:textId="77777777" w:rsidR="0017432D" w:rsidRPr="00CA724E" w:rsidRDefault="0017432D" w:rsidP="00D6559E">
            <w:pPr>
              <w:pStyle w:val="Textoindependiente3"/>
              <w:jc w:val="center"/>
              <w:rPr>
                <w:rFonts w:cs="Arial"/>
                <w:b/>
                <w:color w:val="auto"/>
                <w:sz w:val="18"/>
                <w:szCs w:val="18"/>
                <w:lang w:val="es-ES" w:eastAsia="es-ES"/>
              </w:rPr>
            </w:pPr>
            <w:r w:rsidRPr="00CA724E">
              <w:rPr>
                <w:rFonts w:cs="Arial"/>
                <w:noProof/>
                <w:color w:val="000000"/>
                <w:sz w:val="18"/>
                <w:szCs w:val="18"/>
                <w:bdr w:val="none" w:sz="0" w:space="0" w:color="auto" w:frame="1"/>
                <w:lang w:val="es-CO" w:eastAsia="es-CO"/>
              </w:rPr>
              <w:drawing>
                <wp:inline distT="0" distB="0" distL="0" distR="0" wp14:anchorId="532FCA98" wp14:editId="1B18BAB4">
                  <wp:extent cx="4867275" cy="3190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190875"/>
                          </a:xfrm>
                          <a:prstGeom prst="rect">
                            <a:avLst/>
                          </a:prstGeom>
                          <a:noFill/>
                          <a:ln>
                            <a:noFill/>
                          </a:ln>
                        </pic:spPr>
                      </pic:pic>
                    </a:graphicData>
                  </a:graphic>
                </wp:inline>
              </w:drawing>
            </w:r>
          </w:p>
          <w:p w14:paraId="60CA6B53" w14:textId="6BA49FB2" w:rsidR="00AD7D14" w:rsidRPr="00CA724E" w:rsidRDefault="00AD7D14" w:rsidP="00D6559E">
            <w:pPr>
              <w:pStyle w:val="Textoindependiente3"/>
              <w:jc w:val="center"/>
              <w:rPr>
                <w:rFonts w:cs="Arial"/>
                <w:b/>
                <w:color w:val="auto"/>
                <w:sz w:val="16"/>
                <w:szCs w:val="18"/>
                <w:lang w:val="es-ES" w:eastAsia="es-ES"/>
              </w:rPr>
            </w:pPr>
            <w:r w:rsidRPr="00CA724E">
              <w:rPr>
                <w:rFonts w:cs="Arial"/>
                <w:b/>
                <w:color w:val="auto"/>
                <w:sz w:val="16"/>
                <w:szCs w:val="18"/>
                <w:lang w:val="es-ES" w:eastAsia="es-ES"/>
              </w:rPr>
              <w:t>Imagen 2 Indicadores resultados proyecto media integral</w:t>
            </w:r>
          </w:p>
          <w:p w14:paraId="16C9D0DB" w14:textId="77777777" w:rsidR="00E0541C" w:rsidRPr="00CA724E" w:rsidRDefault="00E0541C" w:rsidP="00E0541C">
            <w:pPr>
              <w:rPr>
                <w:rFonts w:ascii="Arial" w:hAnsi="Arial" w:cs="Arial"/>
                <w:color w:val="000000"/>
                <w:sz w:val="18"/>
                <w:szCs w:val="18"/>
              </w:rPr>
            </w:pPr>
          </w:p>
          <w:p w14:paraId="46F56A8E" w14:textId="77777777" w:rsidR="00E0541C" w:rsidRPr="00CA724E" w:rsidRDefault="0017432D" w:rsidP="002D4E5F">
            <w:pPr>
              <w:pStyle w:val="Prrafodelista"/>
              <w:numPr>
                <w:ilvl w:val="0"/>
                <w:numId w:val="8"/>
              </w:numPr>
              <w:jc w:val="both"/>
              <w:rPr>
                <w:rFonts w:ascii="Arial" w:hAnsi="Arial" w:cs="Arial"/>
                <w:color w:val="000000"/>
                <w:sz w:val="18"/>
                <w:szCs w:val="18"/>
              </w:rPr>
            </w:pPr>
            <w:r w:rsidRPr="00CA724E">
              <w:rPr>
                <w:rFonts w:ascii="Arial" w:hAnsi="Arial" w:cs="Arial"/>
                <w:color w:val="000000"/>
                <w:sz w:val="18"/>
                <w:szCs w:val="18"/>
              </w:rPr>
              <w:t>No cuenta con hoja de vida de indicadores, donde se defina, la periodicidad de medición, meta a cumplir o niveles de tolerancia.</w:t>
            </w:r>
          </w:p>
          <w:p w14:paraId="3E1B6F47" w14:textId="77777777" w:rsidR="00E0541C" w:rsidRPr="00CA724E" w:rsidRDefault="0017432D" w:rsidP="002D4E5F">
            <w:pPr>
              <w:pStyle w:val="Prrafodelista"/>
              <w:numPr>
                <w:ilvl w:val="0"/>
                <w:numId w:val="8"/>
              </w:numPr>
              <w:jc w:val="both"/>
              <w:rPr>
                <w:rFonts w:ascii="Arial" w:hAnsi="Arial" w:cs="Arial"/>
                <w:color w:val="000000"/>
                <w:sz w:val="18"/>
                <w:szCs w:val="18"/>
              </w:rPr>
            </w:pPr>
            <w:r w:rsidRPr="00CA724E">
              <w:rPr>
                <w:rFonts w:ascii="Arial" w:hAnsi="Arial" w:cs="Arial"/>
                <w:color w:val="000000"/>
                <w:sz w:val="18"/>
                <w:szCs w:val="18"/>
              </w:rPr>
              <w:t>En los informes realizados por las IES no se evidencian las mediciones realizadas, ni el análisis de los resultados. </w:t>
            </w:r>
          </w:p>
          <w:p w14:paraId="290E5297" w14:textId="3662842F" w:rsidR="00DA3BAA" w:rsidRPr="00CA724E" w:rsidRDefault="00DA3BAA" w:rsidP="002D4E5F">
            <w:pPr>
              <w:pStyle w:val="Prrafodelista"/>
              <w:numPr>
                <w:ilvl w:val="0"/>
                <w:numId w:val="8"/>
              </w:numPr>
              <w:jc w:val="both"/>
              <w:rPr>
                <w:rFonts w:ascii="Arial" w:hAnsi="Arial" w:cs="Arial"/>
                <w:color w:val="000000"/>
                <w:sz w:val="18"/>
                <w:szCs w:val="18"/>
              </w:rPr>
            </w:pPr>
            <w:r w:rsidRPr="00CA724E">
              <w:rPr>
                <w:rFonts w:ascii="Arial" w:hAnsi="Arial" w:cs="Arial"/>
                <w:color w:val="000000"/>
                <w:sz w:val="18"/>
                <w:szCs w:val="18"/>
              </w:rPr>
              <w:t>Los</w:t>
            </w:r>
            <w:r w:rsidR="0017432D" w:rsidRPr="00CA724E">
              <w:rPr>
                <w:rFonts w:ascii="Arial" w:hAnsi="Arial" w:cs="Arial"/>
                <w:color w:val="000000"/>
                <w:sz w:val="18"/>
                <w:szCs w:val="18"/>
              </w:rPr>
              <w:t xml:space="preserve"> informe</w:t>
            </w:r>
            <w:r w:rsidRPr="00CA724E">
              <w:rPr>
                <w:rFonts w:ascii="Arial" w:hAnsi="Arial" w:cs="Arial"/>
                <w:color w:val="000000"/>
                <w:sz w:val="18"/>
                <w:szCs w:val="18"/>
              </w:rPr>
              <w:t>s</w:t>
            </w:r>
            <w:r w:rsidR="0017432D" w:rsidRPr="00CA724E">
              <w:rPr>
                <w:rFonts w:ascii="Arial" w:hAnsi="Arial" w:cs="Arial"/>
                <w:color w:val="000000"/>
                <w:sz w:val="18"/>
                <w:szCs w:val="18"/>
              </w:rPr>
              <w:t xml:space="preserve"> </w:t>
            </w:r>
            <w:r w:rsidR="00E0541C" w:rsidRPr="00CA724E">
              <w:rPr>
                <w:rFonts w:ascii="Arial" w:hAnsi="Arial" w:cs="Arial"/>
                <w:color w:val="000000"/>
                <w:sz w:val="18"/>
                <w:szCs w:val="18"/>
              </w:rPr>
              <w:t>c</w:t>
            </w:r>
            <w:r w:rsidR="0017432D" w:rsidRPr="00CA724E">
              <w:rPr>
                <w:rFonts w:ascii="Arial" w:hAnsi="Arial" w:cs="Arial"/>
                <w:color w:val="000000"/>
                <w:sz w:val="18"/>
                <w:szCs w:val="18"/>
              </w:rPr>
              <w:t>onsolidado</w:t>
            </w:r>
            <w:r w:rsidRPr="00CA724E">
              <w:rPr>
                <w:rFonts w:ascii="Arial" w:hAnsi="Arial" w:cs="Arial"/>
                <w:color w:val="000000"/>
                <w:sz w:val="18"/>
                <w:szCs w:val="18"/>
              </w:rPr>
              <w:t>s</w:t>
            </w:r>
            <w:r w:rsidR="0017432D" w:rsidRPr="00CA724E">
              <w:rPr>
                <w:rFonts w:ascii="Arial" w:hAnsi="Arial" w:cs="Arial"/>
                <w:color w:val="000000"/>
                <w:sz w:val="18"/>
                <w:szCs w:val="18"/>
              </w:rPr>
              <w:t xml:space="preserve"> del tablero de indicadores que present</w:t>
            </w:r>
            <w:r w:rsidR="00E0541C" w:rsidRPr="00CA724E">
              <w:rPr>
                <w:rFonts w:ascii="Arial" w:hAnsi="Arial" w:cs="Arial"/>
                <w:color w:val="000000"/>
                <w:sz w:val="18"/>
                <w:szCs w:val="18"/>
              </w:rPr>
              <w:t>ó</w:t>
            </w:r>
            <w:r w:rsidR="0017432D" w:rsidRPr="00CA724E">
              <w:rPr>
                <w:rFonts w:ascii="Arial" w:hAnsi="Arial" w:cs="Arial"/>
                <w:color w:val="000000"/>
                <w:sz w:val="18"/>
                <w:szCs w:val="18"/>
              </w:rPr>
              <w:t xml:space="preserve"> la Interventoría, no permit</w:t>
            </w:r>
            <w:r w:rsidR="00E0541C" w:rsidRPr="00CA724E">
              <w:rPr>
                <w:rFonts w:ascii="Arial" w:hAnsi="Arial" w:cs="Arial"/>
                <w:color w:val="000000"/>
                <w:sz w:val="18"/>
                <w:szCs w:val="18"/>
              </w:rPr>
              <w:t>ieron</w:t>
            </w:r>
            <w:r w:rsidR="00ED732D" w:rsidRPr="00CA724E">
              <w:rPr>
                <w:rFonts w:ascii="Arial" w:hAnsi="Arial" w:cs="Arial"/>
                <w:color w:val="000000"/>
                <w:sz w:val="18"/>
                <w:szCs w:val="18"/>
              </w:rPr>
              <w:t xml:space="preserve"> identificar </w:t>
            </w:r>
            <w:r w:rsidR="0017432D" w:rsidRPr="00CA724E">
              <w:rPr>
                <w:rFonts w:ascii="Arial" w:hAnsi="Arial" w:cs="Arial"/>
                <w:color w:val="000000"/>
                <w:sz w:val="18"/>
                <w:szCs w:val="18"/>
              </w:rPr>
              <w:t>desviaciones o incumplimiento de los objetivos planteados en los convenios</w:t>
            </w:r>
            <w:r w:rsidRPr="00CA724E">
              <w:rPr>
                <w:rFonts w:ascii="Arial" w:hAnsi="Arial" w:cs="Arial"/>
                <w:color w:val="000000"/>
                <w:sz w:val="18"/>
                <w:szCs w:val="18"/>
              </w:rPr>
              <w:t>, faltando un campo de análisis que generara alertas tempranas en el desarrollo del proyecto.</w:t>
            </w:r>
          </w:p>
          <w:p w14:paraId="5F440B7F" w14:textId="77777777" w:rsidR="0021049F" w:rsidRPr="00CA724E" w:rsidRDefault="0017432D" w:rsidP="0021049F">
            <w:pPr>
              <w:pStyle w:val="NormalWeb"/>
              <w:spacing w:before="240" w:beforeAutospacing="0" w:after="240" w:afterAutospacing="0"/>
              <w:jc w:val="both"/>
              <w:rPr>
                <w:rFonts w:ascii="Arial" w:hAnsi="Arial" w:cs="Arial"/>
                <w:color w:val="000000"/>
                <w:sz w:val="18"/>
                <w:szCs w:val="18"/>
              </w:rPr>
            </w:pPr>
            <w:r w:rsidRPr="00CA724E">
              <w:rPr>
                <w:rFonts w:ascii="Arial" w:hAnsi="Arial" w:cs="Arial"/>
                <w:color w:val="000000"/>
                <w:sz w:val="18"/>
                <w:szCs w:val="18"/>
              </w:rPr>
              <w:t xml:space="preserve">Dentro de la </w:t>
            </w:r>
            <w:r w:rsidR="006E69C6" w:rsidRPr="00CA724E">
              <w:rPr>
                <w:rFonts w:ascii="Arial" w:hAnsi="Arial" w:cs="Arial"/>
                <w:color w:val="000000"/>
                <w:sz w:val="18"/>
                <w:szCs w:val="18"/>
              </w:rPr>
              <w:t xml:space="preserve">DEM </w:t>
            </w:r>
            <w:r w:rsidR="00D26928" w:rsidRPr="00CA724E">
              <w:rPr>
                <w:rFonts w:ascii="Arial" w:hAnsi="Arial" w:cs="Arial"/>
                <w:color w:val="000000"/>
                <w:sz w:val="18"/>
                <w:szCs w:val="18"/>
              </w:rPr>
              <w:t>fue</w:t>
            </w:r>
            <w:r w:rsidRPr="00CA724E">
              <w:rPr>
                <w:rFonts w:ascii="Arial" w:hAnsi="Arial" w:cs="Arial"/>
                <w:color w:val="000000"/>
                <w:sz w:val="18"/>
                <w:szCs w:val="18"/>
              </w:rPr>
              <w:t xml:space="preserve"> </w:t>
            </w:r>
            <w:r w:rsidR="006E69C6" w:rsidRPr="00CA724E">
              <w:rPr>
                <w:rFonts w:ascii="Arial" w:hAnsi="Arial" w:cs="Arial"/>
                <w:color w:val="000000"/>
                <w:sz w:val="18"/>
                <w:szCs w:val="18"/>
              </w:rPr>
              <w:t>identific</w:t>
            </w:r>
            <w:r w:rsidR="00D26928" w:rsidRPr="00CA724E">
              <w:rPr>
                <w:rFonts w:ascii="Arial" w:hAnsi="Arial" w:cs="Arial"/>
                <w:color w:val="000000"/>
                <w:sz w:val="18"/>
                <w:szCs w:val="18"/>
              </w:rPr>
              <w:t>ada</w:t>
            </w:r>
            <w:r w:rsidR="006E69C6" w:rsidRPr="00CA724E">
              <w:rPr>
                <w:rFonts w:ascii="Arial" w:hAnsi="Arial" w:cs="Arial"/>
                <w:color w:val="000000"/>
                <w:sz w:val="18"/>
                <w:szCs w:val="18"/>
              </w:rPr>
              <w:t xml:space="preserve"> </w:t>
            </w:r>
            <w:r w:rsidRPr="00CA724E">
              <w:rPr>
                <w:rFonts w:ascii="Arial" w:hAnsi="Arial" w:cs="Arial"/>
                <w:color w:val="000000"/>
                <w:sz w:val="18"/>
                <w:szCs w:val="18"/>
              </w:rPr>
              <w:t xml:space="preserve">la existencia de indicadores asociados </w:t>
            </w:r>
            <w:r w:rsidR="00E0541C" w:rsidRPr="00CA724E">
              <w:rPr>
                <w:rFonts w:ascii="Arial" w:hAnsi="Arial" w:cs="Arial"/>
                <w:color w:val="000000"/>
                <w:sz w:val="18"/>
                <w:szCs w:val="18"/>
              </w:rPr>
              <w:t xml:space="preserve">al </w:t>
            </w:r>
            <w:r w:rsidR="00D26928" w:rsidRPr="00CA724E">
              <w:rPr>
                <w:rFonts w:ascii="Arial" w:hAnsi="Arial" w:cs="Arial"/>
                <w:color w:val="000000"/>
                <w:sz w:val="18"/>
                <w:szCs w:val="18"/>
              </w:rPr>
              <w:t>proceso de calidad, m</w:t>
            </w:r>
            <w:r w:rsidRPr="00CA724E">
              <w:rPr>
                <w:rFonts w:ascii="Arial" w:hAnsi="Arial" w:cs="Arial"/>
                <w:color w:val="000000"/>
                <w:sz w:val="18"/>
                <w:szCs w:val="18"/>
              </w:rPr>
              <w:t>apa de riesgos y al proyecto 1073</w:t>
            </w:r>
            <w:r w:rsidR="00E0541C" w:rsidRPr="00CA724E">
              <w:rPr>
                <w:rFonts w:ascii="Arial" w:hAnsi="Arial" w:cs="Arial"/>
                <w:color w:val="000000"/>
                <w:sz w:val="18"/>
                <w:szCs w:val="18"/>
              </w:rPr>
              <w:t>,</w:t>
            </w:r>
            <w:r w:rsidRPr="00CA724E">
              <w:rPr>
                <w:rFonts w:ascii="Arial" w:hAnsi="Arial" w:cs="Arial"/>
                <w:color w:val="000000"/>
                <w:sz w:val="18"/>
                <w:szCs w:val="18"/>
              </w:rPr>
              <w:t xml:space="preserve"> al respecto </w:t>
            </w:r>
            <w:r w:rsidR="00D26928" w:rsidRPr="00CA724E">
              <w:rPr>
                <w:rFonts w:ascii="Arial" w:hAnsi="Arial" w:cs="Arial"/>
                <w:color w:val="000000"/>
                <w:sz w:val="18"/>
                <w:szCs w:val="18"/>
              </w:rPr>
              <w:t xml:space="preserve">es posible </w:t>
            </w:r>
            <w:r w:rsidR="006E69C6" w:rsidRPr="00CA724E">
              <w:rPr>
                <w:rFonts w:ascii="Arial" w:hAnsi="Arial" w:cs="Arial"/>
                <w:color w:val="000000"/>
                <w:sz w:val="18"/>
                <w:szCs w:val="18"/>
              </w:rPr>
              <w:t xml:space="preserve">indicar </w:t>
            </w:r>
            <w:r w:rsidRPr="00CA724E">
              <w:rPr>
                <w:rFonts w:ascii="Arial" w:hAnsi="Arial" w:cs="Arial"/>
                <w:color w:val="000000"/>
                <w:sz w:val="18"/>
                <w:szCs w:val="18"/>
              </w:rPr>
              <w:t>lo siguiente:</w:t>
            </w:r>
          </w:p>
          <w:p w14:paraId="297A2A82" w14:textId="77777777" w:rsidR="0021049F" w:rsidRPr="00CA724E" w:rsidRDefault="0017432D" w:rsidP="002D4E5F">
            <w:pPr>
              <w:pStyle w:val="Prrafodelista"/>
              <w:numPr>
                <w:ilvl w:val="0"/>
                <w:numId w:val="8"/>
              </w:numPr>
              <w:jc w:val="both"/>
              <w:rPr>
                <w:rFonts w:ascii="Arial" w:hAnsi="Arial" w:cs="Arial"/>
                <w:color w:val="000000"/>
                <w:sz w:val="18"/>
                <w:szCs w:val="18"/>
              </w:rPr>
            </w:pPr>
            <w:r w:rsidRPr="00CA724E">
              <w:rPr>
                <w:rFonts w:ascii="Arial" w:hAnsi="Arial" w:cs="Arial"/>
                <w:color w:val="000000"/>
                <w:sz w:val="18"/>
                <w:szCs w:val="18"/>
              </w:rPr>
              <w:t>Debilidades para llevar el registro de las mediciones de los indicadores asociados con el mapa de riesgos, por cuanto no</w:t>
            </w:r>
            <w:r w:rsidR="00E0541C" w:rsidRPr="00CA724E">
              <w:rPr>
                <w:rFonts w:ascii="Arial" w:hAnsi="Arial" w:cs="Arial"/>
                <w:color w:val="000000"/>
                <w:sz w:val="18"/>
                <w:szCs w:val="18"/>
              </w:rPr>
              <w:t xml:space="preserve"> se tiene un cuadro o plantilla que consolide </w:t>
            </w:r>
            <w:r w:rsidR="00D26928" w:rsidRPr="00CA724E">
              <w:rPr>
                <w:rFonts w:ascii="Arial" w:hAnsi="Arial" w:cs="Arial"/>
                <w:color w:val="000000"/>
                <w:sz w:val="18"/>
                <w:szCs w:val="18"/>
              </w:rPr>
              <w:t>los resultados anualmente</w:t>
            </w:r>
            <w:r w:rsidR="00E0541C" w:rsidRPr="00CA724E">
              <w:rPr>
                <w:rFonts w:ascii="Arial" w:hAnsi="Arial" w:cs="Arial"/>
                <w:color w:val="000000"/>
                <w:sz w:val="18"/>
                <w:szCs w:val="18"/>
              </w:rPr>
              <w:t>.</w:t>
            </w:r>
          </w:p>
          <w:p w14:paraId="7DAE4B82" w14:textId="4EBD8B27" w:rsidR="00E0541C" w:rsidRPr="00CA724E" w:rsidRDefault="0017432D" w:rsidP="002D4E5F">
            <w:pPr>
              <w:pStyle w:val="Prrafodelista"/>
              <w:numPr>
                <w:ilvl w:val="0"/>
                <w:numId w:val="8"/>
              </w:numPr>
              <w:jc w:val="both"/>
              <w:rPr>
                <w:rFonts w:ascii="Arial" w:hAnsi="Arial" w:cs="Arial"/>
                <w:color w:val="000000"/>
                <w:sz w:val="18"/>
                <w:szCs w:val="18"/>
              </w:rPr>
            </w:pPr>
            <w:r w:rsidRPr="00CA724E">
              <w:rPr>
                <w:rFonts w:ascii="Arial" w:hAnsi="Arial" w:cs="Arial"/>
                <w:color w:val="000000"/>
                <w:sz w:val="18"/>
                <w:szCs w:val="18"/>
              </w:rPr>
              <w:t>Los indicadores asociados al proyecto se encuentran en la ficha de seguimiento en la pestaña “Indicadores y Metas” en el campo de ret</w:t>
            </w:r>
            <w:r w:rsidR="00E0541C" w:rsidRPr="00CA724E">
              <w:rPr>
                <w:rFonts w:ascii="Arial" w:hAnsi="Arial" w:cs="Arial"/>
                <w:color w:val="000000"/>
                <w:sz w:val="18"/>
                <w:szCs w:val="18"/>
              </w:rPr>
              <w:t>rasos y soluciones</w:t>
            </w:r>
            <w:r w:rsidRPr="00CA724E">
              <w:rPr>
                <w:rFonts w:ascii="Arial" w:hAnsi="Arial" w:cs="Arial"/>
                <w:color w:val="000000"/>
                <w:sz w:val="18"/>
                <w:szCs w:val="18"/>
              </w:rPr>
              <w:t xml:space="preserve">, </w:t>
            </w:r>
            <w:r w:rsidR="00C95ADC" w:rsidRPr="00CA724E">
              <w:rPr>
                <w:rFonts w:ascii="Arial" w:hAnsi="Arial" w:cs="Arial"/>
                <w:color w:val="000000"/>
                <w:sz w:val="18"/>
                <w:szCs w:val="18"/>
              </w:rPr>
              <w:t>registrando</w:t>
            </w:r>
            <w:r w:rsidRPr="00CA724E">
              <w:rPr>
                <w:rFonts w:ascii="Arial" w:hAnsi="Arial" w:cs="Arial"/>
                <w:color w:val="000000"/>
                <w:sz w:val="18"/>
                <w:szCs w:val="18"/>
              </w:rPr>
              <w:t xml:space="preserve"> </w:t>
            </w:r>
            <w:r w:rsidR="00E0541C" w:rsidRPr="00CA724E">
              <w:rPr>
                <w:rFonts w:ascii="Arial" w:hAnsi="Arial" w:cs="Arial"/>
                <w:color w:val="000000"/>
                <w:sz w:val="18"/>
                <w:szCs w:val="18"/>
              </w:rPr>
              <w:t xml:space="preserve">las </w:t>
            </w:r>
            <w:r w:rsidRPr="00CA724E">
              <w:rPr>
                <w:rFonts w:ascii="Arial" w:hAnsi="Arial" w:cs="Arial"/>
                <w:color w:val="000000"/>
                <w:sz w:val="18"/>
                <w:szCs w:val="18"/>
              </w:rPr>
              <w:t xml:space="preserve">situaciones </w:t>
            </w:r>
            <w:r w:rsidR="00C95ADC" w:rsidRPr="00CA724E">
              <w:rPr>
                <w:rFonts w:ascii="Arial" w:hAnsi="Arial" w:cs="Arial"/>
                <w:color w:val="000000"/>
                <w:sz w:val="18"/>
                <w:szCs w:val="18"/>
              </w:rPr>
              <w:t>de</w:t>
            </w:r>
            <w:r w:rsidRPr="00CA724E">
              <w:rPr>
                <w:rFonts w:ascii="Arial" w:hAnsi="Arial" w:cs="Arial"/>
                <w:color w:val="000000"/>
                <w:sz w:val="18"/>
                <w:szCs w:val="18"/>
              </w:rPr>
              <w:t xml:space="preserve"> demoras en ejecución de los procesos de acompañamiento, pero no indicaron los controles o mecanismos de control para evitar el incumplimiento de las metas, lo que dificulta el análisis y evaluación de los controles o plan de acción </w:t>
            </w:r>
            <w:r w:rsidR="00D26928" w:rsidRPr="00CA724E">
              <w:rPr>
                <w:rFonts w:ascii="Arial" w:hAnsi="Arial" w:cs="Arial"/>
                <w:color w:val="000000"/>
                <w:sz w:val="18"/>
                <w:szCs w:val="18"/>
              </w:rPr>
              <w:t xml:space="preserve">establecidos </w:t>
            </w:r>
            <w:r w:rsidRPr="00CA724E">
              <w:rPr>
                <w:rFonts w:ascii="Arial" w:hAnsi="Arial" w:cs="Arial"/>
                <w:color w:val="000000"/>
                <w:sz w:val="18"/>
                <w:szCs w:val="18"/>
              </w:rPr>
              <w:t>para su mitigación</w:t>
            </w:r>
            <w:r w:rsidR="00E0541C" w:rsidRPr="00CA724E">
              <w:rPr>
                <w:rFonts w:ascii="Arial" w:hAnsi="Arial" w:cs="Arial"/>
                <w:color w:val="000000"/>
                <w:sz w:val="18"/>
                <w:szCs w:val="18"/>
              </w:rPr>
              <w:t>.</w:t>
            </w:r>
          </w:p>
          <w:p w14:paraId="425A29A2" w14:textId="617DF464" w:rsidR="0017432D" w:rsidRPr="001D24A3" w:rsidRDefault="0017432D" w:rsidP="00D6559E">
            <w:pPr>
              <w:pStyle w:val="Textoindependiente3"/>
              <w:jc w:val="center"/>
              <w:rPr>
                <w:rFonts w:cs="Arial"/>
                <w:b/>
                <w:color w:val="auto"/>
                <w:sz w:val="18"/>
                <w:szCs w:val="18"/>
                <w:highlight w:val="red"/>
                <w:lang w:val="es-ES" w:eastAsia="es-ES"/>
              </w:rPr>
            </w:pPr>
          </w:p>
          <w:p w14:paraId="56811BD4" w14:textId="76520EFB" w:rsidR="0021049F" w:rsidRPr="0021049F" w:rsidRDefault="0017432D" w:rsidP="002D4E5F">
            <w:pPr>
              <w:pStyle w:val="NormalWeb"/>
              <w:numPr>
                <w:ilvl w:val="1"/>
                <w:numId w:val="4"/>
              </w:numPr>
              <w:spacing w:before="240" w:beforeAutospacing="0" w:after="240" w:afterAutospacing="0"/>
              <w:textAlignment w:val="baseline"/>
              <w:rPr>
                <w:rFonts w:ascii="Arial" w:hAnsi="Arial" w:cs="Arial"/>
                <w:b/>
                <w:bCs/>
                <w:color w:val="000000"/>
                <w:sz w:val="18"/>
                <w:szCs w:val="18"/>
              </w:rPr>
            </w:pPr>
            <w:r>
              <w:rPr>
                <w:rFonts w:ascii="Arial" w:hAnsi="Arial" w:cs="Arial"/>
                <w:b/>
                <w:bCs/>
                <w:color w:val="000000"/>
                <w:sz w:val="18"/>
                <w:szCs w:val="18"/>
              </w:rPr>
              <w:lastRenderedPageBreak/>
              <w:t>INFORMACIÓN Y COMUNICACIÓN</w:t>
            </w:r>
          </w:p>
          <w:p w14:paraId="0C0A9B1E" w14:textId="14CB57C7" w:rsidR="00A82912" w:rsidRPr="00A82912" w:rsidRDefault="00B51D0E" w:rsidP="00A82912">
            <w:pPr>
              <w:pStyle w:val="NormalWeb"/>
              <w:shd w:val="clear" w:color="auto" w:fill="FFFFFF"/>
              <w:spacing w:before="0" w:beforeAutospacing="0" w:after="0" w:afterAutospacing="0"/>
              <w:jc w:val="both"/>
              <w:rPr>
                <w:rFonts w:ascii="Arial" w:hAnsi="Arial" w:cs="Arial"/>
                <w:color w:val="333333"/>
                <w:sz w:val="18"/>
                <w:szCs w:val="18"/>
                <w:lang w:eastAsia="es-MX"/>
              </w:rPr>
            </w:pPr>
            <w:r w:rsidRPr="00A82912">
              <w:rPr>
                <w:rFonts w:ascii="Arial" w:hAnsi="Arial" w:cs="Arial"/>
                <w:color w:val="000000"/>
                <w:sz w:val="18"/>
                <w:szCs w:val="18"/>
              </w:rPr>
              <w:t>En este componente se evalúa</w:t>
            </w:r>
            <w:r w:rsidR="00A82912" w:rsidRPr="00A82912">
              <w:rPr>
                <w:rFonts w:ascii="Arial" w:hAnsi="Arial" w:cs="Arial"/>
                <w:color w:val="000000"/>
                <w:sz w:val="18"/>
                <w:szCs w:val="18"/>
              </w:rPr>
              <w:t>n</w:t>
            </w:r>
            <w:r w:rsidR="00A82912" w:rsidRPr="00A82912">
              <w:rPr>
                <w:rFonts w:ascii="Arial" w:hAnsi="Arial" w:cs="Arial"/>
                <w:color w:val="333333"/>
                <w:sz w:val="18"/>
                <w:szCs w:val="18"/>
              </w:rPr>
              <w:t xml:space="preserve"> los canales de comunicación, medios de divulgación de los result</w:t>
            </w:r>
            <w:r w:rsidR="00F770CA">
              <w:rPr>
                <w:rFonts w:ascii="Arial" w:hAnsi="Arial" w:cs="Arial"/>
                <w:color w:val="333333"/>
                <w:sz w:val="18"/>
                <w:szCs w:val="18"/>
              </w:rPr>
              <w:t xml:space="preserve">ados e información del proyecto, </w:t>
            </w:r>
            <w:r w:rsidR="00512CDC">
              <w:rPr>
                <w:rFonts w:ascii="Arial" w:hAnsi="Arial" w:cs="Arial"/>
                <w:color w:val="333333"/>
                <w:sz w:val="18"/>
                <w:szCs w:val="18"/>
              </w:rPr>
              <w:t xml:space="preserve">verificando que sea adecuada y cumpla con </w:t>
            </w:r>
            <w:r w:rsidR="00A82912" w:rsidRPr="00A82912">
              <w:rPr>
                <w:rFonts w:ascii="Arial" w:hAnsi="Arial" w:cs="Arial"/>
                <w:color w:val="333333"/>
                <w:sz w:val="18"/>
                <w:szCs w:val="18"/>
              </w:rPr>
              <w:t>las necesidades especí</w:t>
            </w:r>
            <w:r w:rsidR="00512CDC">
              <w:rPr>
                <w:rFonts w:ascii="Arial" w:hAnsi="Arial" w:cs="Arial"/>
                <w:color w:val="333333"/>
                <w:sz w:val="18"/>
                <w:szCs w:val="18"/>
              </w:rPr>
              <w:t xml:space="preserve">ficas de los grupos de valor e </w:t>
            </w:r>
            <w:r w:rsidR="00A82912" w:rsidRPr="00A82912">
              <w:rPr>
                <w:rFonts w:ascii="Arial" w:hAnsi="Arial" w:cs="Arial"/>
                <w:color w:val="333333"/>
                <w:sz w:val="18"/>
                <w:szCs w:val="18"/>
              </w:rPr>
              <w:t>interés.</w:t>
            </w:r>
          </w:p>
          <w:p w14:paraId="02328F8A" w14:textId="460B92AF" w:rsidR="00B51D0E" w:rsidRDefault="00A82912" w:rsidP="00E975E6">
            <w:pPr>
              <w:pStyle w:val="NormalWeb"/>
              <w:shd w:val="clear" w:color="auto" w:fill="FFFFFF"/>
              <w:spacing w:before="0" w:beforeAutospacing="0" w:after="0" w:afterAutospacing="0"/>
              <w:jc w:val="both"/>
              <w:rPr>
                <w:rFonts w:ascii="Arial" w:hAnsi="Arial" w:cs="Arial"/>
                <w:b/>
                <w:bCs/>
                <w:color w:val="000000"/>
                <w:sz w:val="18"/>
                <w:szCs w:val="18"/>
                <w:lang w:eastAsia="es-MX"/>
              </w:rPr>
            </w:pPr>
            <w:r>
              <w:rPr>
                <w:rFonts w:ascii="Arial" w:hAnsi="Arial" w:cs="Arial"/>
                <w:color w:val="333333"/>
                <w:sz w:val="21"/>
                <w:szCs w:val="21"/>
              </w:rPr>
              <w:t xml:space="preserve"> </w:t>
            </w:r>
          </w:p>
          <w:p w14:paraId="05A9569B" w14:textId="68AA3B83" w:rsidR="0017432D" w:rsidRPr="007076F6" w:rsidRDefault="0017432D" w:rsidP="002D4E5F">
            <w:pPr>
              <w:pStyle w:val="NormalWeb"/>
              <w:numPr>
                <w:ilvl w:val="2"/>
                <w:numId w:val="4"/>
              </w:numPr>
              <w:spacing w:before="240" w:beforeAutospacing="0" w:after="240" w:afterAutospacing="0"/>
              <w:rPr>
                <w:rFonts w:ascii="Arial" w:hAnsi="Arial" w:cs="Arial"/>
                <w:b/>
                <w:bCs/>
                <w:color w:val="000000"/>
                <w:sz w:val="18"/>
                <w:szCs w:val="18"/>
              </w:rPr>
            </w:pPr>
            <w:r w:rsidRPr="007076F6">
              <w:rPr>
                <w:rFonts w:ascii="Arial" w:hAnsi="Arial" w:cs="Arial"/>
                <w:b/>
                <w:bCs/>
                <w:color w:val="000000"/>
                <w:sz w:val="18"/>
                <w:szCs w:val="18"/>
              </w:rPr>
              <w:t>FORTALEZAS</w:t>
            </w:r>
          </w:p>
          <w:p w14:paraId="63610305" w14:textId="1F1B5D62" w:rsidR="0021049F" w:rsidRPr="0021049F" w:rsidRDefault="0017432D" w:rsidP="002D4E5F">
            <w:pPr>
              <w:pStyle w:val="Prrafodelista"/>
              <w:numPr>
                <w:ilvl w:val="0"/>
                <w:numId w:val="8"/>
              </w:numPr>
              <w:jc w:val="both"/>
              <w:rPr>
                <w:rFonts w:ascii="Arial" w:hAnsi="Arial" w:cs="Arial"/>
                <w:color w:val="000000"/>
                <w:sz w:val="18"/>
                <w:szCs w:val="18"/>
              </w:rPr>
            </w:pPr>
            <w:r w:rsidRPr="0021049F">
              <w:rPr>
                <w:rFonts w:ascii="Arial" w:hAnsi="Arial" w:cs="Arial"/>
                <w:color w:val="000000"/>
                <w:sz w:val="18"/>
                <w:szCs w:val="18"/>
              </w:rPr>
              <w:t xml:space="preserve">El proyecto </w:t>
            </w:r>
            <w:r w:rsidR="00A401D9" w:rsidRPr="0021049F">
              <w:rPr>
                <w:rFonts w:ascii="Arial" w:hAnsi="Arial" w:cs="Arial"/>
                <w:color w:val="000000"/>
                <w:sz w:val="18"/>
                <w:szCs w:val="18"/>
              </w:rPr>
              <w:t>cuenta con u</w:t>
            </w:r>
            <w:r w:rsidR="00512CDC" w:rsidRPr="0021049F">
              <w:rPr>
                <w:rFonts w:ascii="Arial" w:hAnsi="Arial" w:cs="Arial"/>
                <w:color w:val="000000"/>
                <w:sz w:val="18"/>
                <w:szCs w:val="18"/>
              </w:rPr>
              <w:t>n canal de comunicación donde</w:t>
            </w:r>
            <w:r w:rsidR="00A401D9" w:rsidRPr="0021049F">
              <w:rPr>
                <w:rFonts w:ascii="Arial" w:hAnsi="Arial" w:cs="Arial"/>
                <w:color w:val="000000"/>
                <w:sz w:val="18"/>
                <w:szCs w:val="18"/>
              </w:rPr>
              <w:t xml:space="preserve"> divulga información relacionada con el proyecto que se ubica en la página WEB YO PUEDO SER en el </w:t>
            </w:r>
            <w:r w:rsidRPr="0021049F">
              <w:rPr>
                <w:rFonts w:ascii="Arial" w:hAnsi="Arial" w:cs="Arial"/>
                <w:color w:val="000000"/>
                <w:sz w:val="18"/>
                <w:szCs w:val="18"/>
              </w:rPr>
              <w:t xml:space="preserve">siguiente link </w:t>
            </w:r>
            <w:hyperlink r:id="rId14" w:history="1">
              <w:r w:rsidR="0021049F" w:rsidRPr="002814C0">
                <w:rPr>
                  <w:rStyle w:val="Hipervnculo"/>
                  <w:rFonts w:ascii="Arial" w:hAnsi="Arial" w:cs="Arial"/>
                  <w:sz w:val="18"/>
                  <w:szCs w:val="18"/>
                </w:rPr>
                <w:t>https://yopuedoser.educacionbogota.edu.co</w:t>
              </w:r>
            </w:hyperlink>
            <w:r w:rsidR="0021049F">
              <w:rPr>
                <w:rFonts w:ascii="Arial" w:hAnsi="Arial" w:cs="Arial"/>
                <w:color w:val="000000"/>
                <w:sz w:val="18"/>
                <w:szCs w:val="18"/>
              </w:rPr>
              <w:t xml:space="preserve"> </w:t>
            </w:r>
          </w:p>
          <w:p w14:paraId="7CFB6CC5" w14:textId="77777777" w:rsidR="0021049F" w:rsidRPr="0021049F" w:rsidRDefault="0017432D" w:rsidP="002D4E5F">
            <w:pPr>
              <w:pStyle w:val="Prrafodelista"/>
              <w:numPr>
                <w:ilvl w:val="0"/>
                <w:numId w:val="8"/>
              </w:numPr>
              <w:jc w:val="both"/>
              <w:rPr>
                <w:rFonts w:ascii="Arial" w:hAnsi="Arial" w:cs="Arial"/>
                <w:b/>
                <w:bCs/>
                <w:color w:val="000000"/>
                <w:sz w:val="18"/>
                <w:szCs w:val="18"/>
              </w:rPr>
            </w:pPr>
            <w:r w:rsidRPr="0021049F">
              <w:rPr>
                <w:rFonts w:ascii="Arial" w:hAnsi="Arial" w:cs="Arial"/>
                <w:color w:val="000000"/>
                <w:sz w:val="18"/>
                <w:szCs w:val="18"/>
              </w:rPr>
              <w:t>Se defini</w:t>
            </w:r>
            <w:r w:rsidR="00BE5778" w:rsidRPr="0021049F">
              <w:rPr>
                <w:rFonts w:ascii="Arial" w:hAnsi="Arial" w:cs="Arial"/>
                <w:color w:val="000000"/>
                <w:sz w:val="18"/>
                <w:szCs w:val="18"/>
              </w:rPr>
              <w:t xml:space="preserve">eron y efectuaron </w:t>
            </w:r>
            <w:r w:rsidRPr="0021049F">
              <w:rPr>
                <w:rFonts w:ascii="Arial" w:hAnsi="Arial" w:cs="Arial"/>
                <w:color w:val="000000"/>
                <w:sz w:val="18"/>
                <w:szCs w:val="18"/>
              </w:rPr>
              <w:t>rutas de socialización de la estrategia, donde las instituciones educativas</w:t>
            </w:r>
            <w:r w:rsidR="00BE5778" w:rsidRPr="0021049F">
              <w:rPr>
                <w:rFonts w:ascii="Arial" w:hAnsi="Arial" w:cs="Arial"/>
                <w:color w:val="000000"/>
                <w:sz w:val="18"/>
                <w:szCs w:val="18"/>
              </w:rPr>
              <w:t xml:space="preserve"> tuvieron </w:t>
            </w:r>
            <w:r w:rsidRPr="0021049F">
              <w:rPr>
                <w:rFonts w:ascii="Arial" w:hAnsi="Arial" w:cs="Arial"/>
                <w:color w:val="000000"/>
                <w:sz w:val="18"/>
                <w:szCs w:val="18"/>
              </w:rPr>
              <w:t xml:space="preserve">la oportunidad de evaluar si </w:t>
            </w:r>
            <w:r w:rsidR="00BE5778" w:rsidRPr="0021049F">
              <w:rPr>
                <w:rFonts w:ascii="Arial" w:hAnsi="Arial" w:cs="Arial"/>
                <w:color w:val="000000"/>
                <w:sz w:val="18"/>
                <w:szCs w:val="18"/>
              </w:rPr>
              <w:t xml:space="preserve">esta </w:t>
            </w:r>
            <w:r w:rsidRPr="0021049F">
              <w:rPr>
                <w:rFonts w:ascii="Arial" w:hAnsi="Arial" w:cs="Arial"/>
                <w:color w:val="000000"/>
                <w:sz w:val="18"/>
                <w:szCs w:val="18"/>
              </w:rPr>
              <w:t>representa</w:t>
            </w:r>
            <w:r w:rsidR="00BE5778" w:rsidRPr="0021049F">
              <w:rPr>
                <w:rFonts w:ascii="Arial" w:hAnsi="Arial" w:cs="Arial"/>
                <w:color w:val="000000"/>
                <w:sz w:val="18"/>
                <w:szCs w:val="18"/>
              </w:rPr>
              <w:t>ba</w:t>
            </w:r>
            <w:r w:rsidRPr="0021049F">
              <w:rPr>
                <w:rFonts w:ascii="Arial" w:hAnsi="Arial" w:cs="Arial"/>
                <w:color w:val="000000"/>
                <w:sz w:val="18"/>
                <w:szCs w:val="18"/>
              </w:rPr>
              <w:t xml:space="preserve"> valor agregado a su proyecto educativo institucional, manifestando voluntariamente y por escrito su intención de participar</w:t>
            </w:r>
            <w:r w:rsidR="00BE5778" w:rsidRPr="0021049F">
              <w:rPr>
                <w:rFonts w:ascii="Arial" w:hAnsi="Arial" w:cs="Arial"/>
                <w:color w:val="000000"/>
                <w:sz w:val="18"/>
                <w:szCs w:val="18"/>
              </w:rPr>
              <w:t xml:space="preserve"> en el proceso</w:t>
            </w:r>
            <w:r w:rsidRPr="0021049F">
              <w:rPr>
                <w:rFonts w:ascii="Arial" w:hAnsi="Arial" w:cs="Arial"/>
                <w:color w:val="000000"/>
                <w:sz w:val="18"/>
                <w:szCs w:val="18"/>
              </w:rPr>
              <w:t>.</w:t>
            </w:r>
          </w:p>
          <w:p w14:paraId="2210351B" w14:textId="77777777" w:rsidR="0021049F" w:rsidRPr="0021049F" w:rsidRDefault="00BE5778" w:rsidP="002D4E5F">
            <w:pPr>
              <w:pStyle w:val="Prrafodelista"/>
              <w:numPr>
                <w:ilvl w:val="0"/>
                <w:numId w:val="8"/>
              </w:numPr>
              <w:jc w:val="both"/>
              <w:rPr>
                <w:rFonts w:ascii="Arial" w:hAnsi="Arial" w:cs="Arial"/>
                <w:b/>
                <w:bCs/>
                <w:color w:val="000000"/>
                <w:sz w:val="18"/>
                <w:szCs w:val="18"/>
              </w:rPr>
            </w:pPr>
            <w:r w:rsidRPr="0021049F">
              <w:rPr>
                <w:rFonts w:ascii="Arial" w:hAnsi="Arial" w:cs="Arial"/>
                <w:color w:val="000000"/>
                <w:sz w:val="18"/>
                <w:szCs w:val="18"/>
              </w:rPr>
              <w:t xml:space="preserve">Existe </w:t>
            </w:r>
            <w:r w:rsidR="0017432D" w:rsidRPr="0021049F">
              <w:rPr>
                <w:rFonts w:ascii="Arial" w:hAnsi="Arial" w:cs="Arial"/>
                <w:color w:val="000000"/>
                <w:sz w:val="18"/>
                <w:szCs w:val="18"/>
              </w:rPr>
              <w:t>coherencia en la información reportada en los informes de seguimiento y de gestión</w:t>
            </w:r>
            <w:r w:rsidRPr="0021049F">
              <w:rPr>
                <w:rFonts w:ascii="Arial" w:hAnsi="Arial" w:cs="Arial"/>
                <w:color w:val="000000"/>
                <w:sz w:val="18"/>
                <w:szCs w:val="18"/>
              </w:rPr>
              <w:t xml:space="preserve"> con</w:t>
            </w:r>
            <w:r w:rsidR="0017432D" w:rsidRPr="0021049F">
              <w:rPr>
                <w:rFonts w:ascii="Arial" w:hAnsi="Arial" w:cs="Arial"/>
                <w:color w:val="000000"/>
                <w:sz w:val="18"/>
                <w:szCs w:val="18"/>
              </w:rPr>
              <w:t xml:space="preserve"> respecto a beneficiarios</w:t>
            </w:r>
            <w:r w:rsidRPr="0021049F">
              <w:rPr>
                <w:rFonts w:ascii="Arial" w:hAnsi="Arial" w:cs="Arial"/>
                <w:color w:val="000000"/>
                <w:sz w:val="18"/>
                <w:szCs w:val="18"/>
              </w:rPr>
              <w:t xml:space="preserve">, </w:t>
            </w:r>
            <w:r w:rsidR="0017432D" w:rsidRPr="0021049F">
              <w:rPr>
                <w:rFonts w:ascii="Arial" w:hAnsi="Arial" w:cs="Arial"/>
                <w:color w:val="000000"/>
                <w:sz w:val="18"/>
                <w:szCs w:val="18"/>
              </w:rPr>
              <w:t xml:space="preserve">ejecución de recursos y trabajo </w:t>
            </w:r>
            <w:r w:rsidRPr="0021049F">
              <w:rPr>
                <w:rFonts w:ascii="Arial" w:hAnsi="Arial" w:cs="Arial"/>
                <w:color w:val="000000"/>
                <w:sz w:val="18"/>
                <w:szCs w:val="18"/>
              </w:rPr>
              <w:t>desarrollado</w:t>
            </w:r>
            <w:r w:rsidR="0017432D" w:rsidRPr="0021049F">
              <w:rPr>
                <w:rFonts w:ascii="Arial" w:hAnsi="Arial" w:cs="Arial"/>
                <w:color w:val="000000"/>
                <w:sz w:val="18"/>
                <w:szCs w:val="18"/>
              </w:rPr>
              <w:t>. </w:t>
            </w:r>
          </w:p>
          <w:p w14:paraId="3872327C" w14:textId="77777777" w:rsidR="0021049F" w:rsidRPr="0021049F" w:rsidRDefault="00E6417D" w:rsidP="002D4E5F">
            <w:pPr>
              <w:pStyle w:val="Prrafodelista"/>
              <w:numPr>
                <w:ilvl w:val="0"/>
                <w:numId w:val="8"/>
              </w:numPr>
              <w:jc w:val="both"/>
              <w:rPr>
                <w:rFonts w:ascii="Arial" w:hAnsi="Arial" w:cs="Arial"/>
                <w:b/>
                <w:bCs/>
                <w:color w:val="000000"/>
                <w:sz w:val="18"/>
                <w:szCs w:val="18"/>
              </w:rPr>
            </w:pPr>
            <w:r w:rsidRPr="0021049F">
              <w:rPr>
                <w:rFonts w:ascii="Arial" w:hAnsi="Arial" w:cs="Arial"/>
                <w:color w:val="000000"/>
                <w:sz w:val="18"/>
                <w:szCs w:val="18"/>
              </w:rPr>
              <w:t>Definición de</w:t>
            </w:r>
            <w:r w:rsidR="003D5A6B" w:rsidRPr="0021049F">
              <w:rPr>
                <w:rFonts w:ascii="Arial" w:hAnsi="Arial" w:cs="Arial"/>
                <w:color w:val="000000"/>
                <w:sz w:val="18"/>
                <w:szCs w:val="18"/>
              </w:rPr>
              <w:t xml:space="preserve"> la estructura de la organización y acopio de la información, que da cuenta de la gestión realizada por la </w:t>
            </w:r>
            <w:r w:rsidR="00C2492F" w:rsidRPr="0021049F">
              <w:rPr>
                <w:rFonts w:ascii="Arial" w:hAnsi="Arial" w:cs="Arial"/>
                <w:color w:val="000000"/>
                <w:sz w:val="18"/>
                <w:szCs w:val="18"/>
              </w:rPr>
              <w:t>DEM</w:t>
            </w:r>
            <w:r w:rsidR="00F770CA" w:rsidRPr="0021049F">
              <w:rPr>
                <w:rFonts w:ascii="Arial" w:hAnsi="Arial" w:cs="Arial"/>
                <w:color w:val="000000"/>
                <w:sz w:val="18"/>
                <w:szCs w:val="18"/>
              </w:rPr>
              <w:t>.</w:t>
            </w:r>
          </w:p>
          <w:p w14:paraId="72127581" w14:textId="77777777" w:rsidR="0021049F" w:rsidRPr="0021049F" w:rsidRDefault="00BE5778" w:rsidP="002D4E5F">
            <w:pPr>
              <w:pStyle w:val="Prrafodelista"/>
              <w:numPr>
                <w:ilvl w:val="0"/>
                <w:numId w:val="8"/>
              </w:numPr>
              <w:jc w:val="both"/>
              <w:rPr>
                <w:rFonts w:ascii="Arial" w:hAnsi="Arial" w:cs="Arial"/>
                <w:b/>
                <w:bCs/>
                <w:color w:val="000000"/>
                <w:sz w:val="18"/>
                <w:szCs w:val="18"/>
              </w:rPr>
            </w:pPr>
            <w:r w:rsidRPr="0021049F">
              <w:rPr>
                <w:rFonts w:ascii="Arial" w:hAnsi="Arial" w:cs="Arial"/>
                <w:color w:val="000000"/>
                <w:sz w:val="18"/>
                <w:szCs w:val="18"/>
              </w:rPr>
              <w:t>Divulgación de la estrategia en rutas de acompañamiento presencial por localidad, donde los estudiantes solicitar</w:t>
            </w:r>
            <w:r w:rsidR="00E6417D" w:rsidRPr="0021049F">
              <w:rPr>
                <w:rFonts w:ascii="Arial" w:hAnsi="Arial" w:cs="Arial"/>
                <w:color w:val="000000"/>
                <w:sz w:val="18"/>
                <w:szCs w:val="18"/>
              </w:rPr>
              <w:t>on</w:t>
            </w:r>
            <w:r w:rsidRPr="0021049F">
              <w:rPr>
                <w:rFonts w:ascii="Arial" w:hAnsi="Arial" w:cs="Arial"/>
                <w:color w:val="000000"/>
                <w:sz w:val="18"/>
                <w:szCs w:val="18"/>
              </w:rPr>
              <w:t xml:space="preserve"> información de interés sobre programas académicos e información general de convocatorias para apoyos educativos como el Fondo E</w:t>
            </w:r>
            <w:r w:rsidR="00795A29" w:rsidRPr="0021049F">
              <w:rPr>
                <w:rFonts w:ascii="Arial" w:hAnsi="Arial" w:cs="Arial"/>
                <w:color w:val="000000"/>
                <w:sz w:val="18"/>
                <w:szCs w:val="18"/>
              </w:rPr>
              <w:t>ducación Superior Para Todos</w:t>
            </w:r>
            <w:r w:rsidRPr="0021049F">
              <w:rPr>
                <w:rFonts w:ascii="Arial" w:hAnsi="Arial" w:cs="Arial"/>
                <w:color w:val="000000"/>
                <w:sz w:val="18"/>
                <w:szCs w:val="18"/>
              </w:rPr>
              <w:t>.</w:t>
            </w:r>
          </w:p>
          <w:p w14:paraId="1A134CC6" w14:textId="4932DBE9" w:rsidR="00BE5778" w:rsidRPr="0021049F" w:rsidRDefault="00BE5778" w:rsidP="002D4E5F">
            <w:pPr>
              <w:pStyle w:val="Prrafodelista"/>
              <w:numPr>
                <w:ilvl w:val="0"/>
                <w:numId w:val="8"/>
              </w:numPr>
              <w:jc w:val="both"/>
              <w:rPr>
                <w:rFonts w:ascii="Arial" w:hAnsi="Arial" w:cs="Arial"/>
                <w:b/>
                <w:bCs/>
                <w:color w:val="000000"/>
                <w:sz w:val="18"/>
                <w:szCs w:val="18"/>
              </w:rPr>
            </w:pPr>
            <w:r w:rsidRPr="0021049F">
              <w:rPr>
                <w:rFonts w:ascii="Arial" w:hAnsi="Arial" w:cs="Arial"/>
                <w:color w:val="000000"/>
                <w:sz w:val="18"/>
                <w:szCs w:val="18"/>
              </w:rPr>
              <w:t xml:space="preserve">Organización de los soportes de los convenios suscritos (etapa precontractual y contractual), mediante el uso de una carpeta ubicada en SharePoint, que facilita el seguimiento y monitoreo de los proyectos. </w:t>
            </w:r>
          </w:p>
          <w:p w14:paraId="08956A1D" w14:textId="77777777" w:rsidR="00BE5778" w:rsidRPr="00275957" w:rsidRDefault="00BE5778" w:rsidP="00BE5778">
            <w:pPr>
              <w:jc w:val="both"/>
              <w:rPr>
                <w:rFonts w:ascii="Arial" w:hAnsi="Arial" w:cs="Arial"/>
                <w:b/>
                <w:color w:val="000000"/>
                <w:sz w:val="14"/>
                <w:szCs w:val="14"/>
              </w:rPr>
            </w:pPr>
          </w:p>
          <w:p w14:paraId="04DDC8EE" w14:textId="2AAB3277" w:rsidR="006D514B" w:rsidRPr="0021049F" w:rsidRDefault="006D514B" w:rsidP="002D4E5F">
            <w:pPr>
              <w:pStyle w:val="Prrafodelista"/>
              <w:numPr>
                <w:ilvl w:val="2"/>
                <w:numId w:val="4"/>
              </w:numPr>
              <w:jc w:val="both"/>
              <w:rPr>
                <w:rFonts w:ascii="Arial" w:hAnsi="Arial" w:cs="Arial"/>
                <w:b/>
                <w:color w:val="000000"/>
                <w:sz w:val="18"/>
                <w:szCs w:val="18"/>
                <w:lang w:eastAsia="es-MX"/>
              </w:rPr>
            </w:pPr>
            <w:r w:rsidRPr="0021049F">
              <w:rPr>
                <w:rFonts w:ascii="Arial" w:hAnsi="Arial" w:cs="Arial"/>
                <w:b/>
                <w:color w:val="000000"/>
                <w:sz w:val="18"/>
                <w:szCs w:val="18"/>
                <w:lang w:eastAsia="es-MX"/>
              </w:rPr>
              <w:t>OPORTUNIDADES DE MEJORA</w:t>
            </w:r>
          </w:p>
          <w:p w14:paraId="3E240DD3" w14:textId="77777777" w:rsidR="006D514B" w:rsidRDefault="006D514B" w:rsidP="006D514B">
            <w:pPr>
              <w:pStyle w:val="Prrafodelista"/>
              <w:ind w:left="720"/>
              <w:jc w:val="both"/>
              <w:rPr>
                <w:rFonts w:ascii="Arial" w:hAnsi="Arial" w:cs="Arial"/>
                <w:b/>
                <w:color w:val="000000"/>
                <w:sz w:val="18"/>
                <w:szCs w:val="18"/>
                <w:lang w:eastAsia="es-MX"/>
              </w:rPr>
            </w:pPr>
          </w:p>
          <w:p w14:paraId="4787D092" w14:textId="187911C0" w:rsidR="00987196" w:rsidRPr="00070309" w:rsidRDefault="00E3110B" w:rsidP="002D4E5F">
            <w:pPr>
              <w:pStyle w:val="Prrafodelista"/>
              <w:numPr>
                <w:ilvl w:val="0"/>
                <w:numId w:val="9"/>
              </w:numPr>
              <w:jc w:val="both"/>
              <w:rPr>
                <w:rFonts w:ascii="Arial" w:hAnsi="Arial" w:cs="Arial"/>
                <w:color w:val="000000"/>
                <w:sz w:val="18"/>
                <w:szCs w:val="18"/>
              </w:rPr>
            </w:pPr>
            <w:r w:rsidRPr="00070309">
              <w:rPr>
                <w:rFonts w:ascii="Arial" w:hAnsi="Arial" w:cs="Arial"/>
                <w:color w:val="000000"/>
                <w:sz w:val="18"/>
                <w:szCs w:val="18"/>
              </w:rPr>
              <w:t>Debilidad en la socialización de la estrategia al interior de los colegios, por cuanto, no se involucró al grupo familiar el cual constituye un soporte fundamental en el proceso de enseñanza - aprendizaje y en el fortalecimiento de competencias para asumir la etapa post media.</w:t>
            </w:r>
          </w:p>
          <w:p w14:paraId="5271C335" w14:textId="32FB4D66" w:rsidR="005C66C4" w:rsidRPr="00070309" w:rsidRDefault="005C66C4" w:rsidP="002D4E5F">
            <w:pPr>
              <w:pStyle w:val="Prrafodelista"/>
              <w:numPr>
                <w:ilvl w:val="0"/>
                <w:numId w:val="9"/>
              </w:numPr>
              <w:jc w:val="both"/>
              <w:rPr>
                <w:rFonts w:ascii="Arial" w:hAnsi="Arial" w:cs="Arial"/>
                <w:color w:val="000000"/>
                <w:sz w:val="18"/>
                <w:szCs w:val="18"/>
              </w:rPr>
            </w:pPr>
            <w:r w:rsidRPr="00070309">
              <w:rPr>
                <w:rFonts w:ascii="Arial" w:hAnsi="Arial" w:cs="Arial"/>
                <w:color w:val="000000"/>
                <w:sz w:val="18"/>
                <w:szCs w:val="18"/>
              </w:rPr>
              <w:t xml:space="preserve">Debilidades en las encuestas aplicadas a los estudiantes participantes del proyecto, ya que el lenguaje para las preguntas no tuvo en cuenta la población objetivo y presenta demasiados términos técnicos.  </w:t>
            </w:r>
          </w:p>
          <w:p w14:paraId="20FC7CC0" w14:textId="136E0607" w:rsidR="005B5A5A" w:rsidRPr="00070309" w:rsidRDefault="00500E3A" w:rsidP="002D4E5F">
            <w:pPr>
              <w:pStyle w:val="Prrafodelista"/>
              <w:numPr>
                <w:ilvl w:val="0"/>
                <w:numId w:val="9"/>
              </w:numPr>
              <w:jc w:val="both"/>
              <w:rPr>
                <w:rFonts w:ascii="Arial" w:hAnsi="Arial" w:cs="Arial"/>
                <w:color w:val="000000"/>
                <w:sz w:val="18"/>
                <w:szCs w:val="18"/>
              </w:rPr>
            </w:pPr>
            <w:r w:rsidRPr="00070309">
              <w:rPr>
                <w:rFonts w:ascii="Arial" w:hAnsi="Arial" w:cs="Arial"/>
                <w:color w:val="000000"/>
                <w:sz w:val="18"/>
                <w:szCs w:val="18"/>
              </w:rPr>
              <w:t xml:space="preserve">Ausencia de </w:t>
            </w:r>
            <w:r w:rsidR="005B5A5A" w:rsidRPr="00070309">
              <w:rPr>
                <w:rFonts w:ascii="Arial" w:hAnsi="Arial" w:cs="Arial"/>
                <w:color w:val="000000"/>
                <w:sz w:val="18"/>
                <w:szCs w:val="18"/>
              </w:rPr>
              <w:t>un instrumento que permi</w:t>
            </w:r>
            <w:r w:rsidR="00D4574A">
              <w:rPr>
                <w:rFonts w:ascii="Arial" w:hAnsi="Arial" w:cs="Arial"/>
                <w:color w:val="000000"/>
                <w:sz w:val="18"/>
                <w:szCs w:val="18"/>
              </w:rPr>
              <w:t xml:space="preserve">ta consolidar la información y realizar </w:t>
            </w:r>
            <w:r w:rsidR="005B5A5A" w:rsidRPr="00070309">
              <w:rPr>
                <w:rFonts w:ascii="Arial" w:hAnsi="Arial" w:cs="Arial"/>
                <w:color w:val="000000"/>
                <w:sz w:val="18"/>
                <w:szCs w:val="18"/>
              </w:rPr>
              <w:t xml:space="preserve">trazabilidad de las trayectorias de vida de los egresados del sistema educativo, </w:t>
            </w:r>
            <w:r w:rsidRPr="00070309">
              <w:rPr>
                <w:rFonts w:ascii="Arial" w:hAnsi="Arial" w:cs="Arial"/>
                <w:color w:val="000000"/>
                <w:sz w:val="18"/>
                <w:szCs w:val="18"/>
              </w:rPr>
              <w:t xml:space="preserve">toda vez que no se cuenta </w:t>
            </w:r>
            <w:r w:rsidR="005B5A5A" w:rsidRPr="00070309">
              <w:rPr>
                <w:rFonts w:ascii="Arial" w:hAnsi="Arial" w:cs="Arial"/>
                <w:color w:val="000000"/>
                <w:sz w:val="18"/>
                <w:szCs w:val="18"/>
              </w:rPr>
              <w:t xml:space="preserve">con información fidedigna que contribuya a </w:t>
            </w:r>
            <w:r w:rsidR="003B6E86" w:rsidRPr="00070309">
              <w:rPr>
                <w:rFonts w:ascii="Arial" w:hAnsi="Arial" w:cs="Arial"/>
                <w:color w:val="000000"/>
                <w:sz w:val="18"/>
                <w:szCs w:val="18"/>
              </w:rPr>
              <w:t xml:space="preserve">identificar los </w:t>
            </w:r>
            <w:r w:rsidR="005B5A5A" w:rsidRPr="00070309">
              <w:rPr>
                <w:rFonts w:ascii="Arial" w:hAnsi="Arial" w:cs="Arial"/>
                <w:color w:val="000000"/>
                <w:sz w:val="18"/>
                <w:szCs w:val="18"/>
              </w:rPr>
              <w:t>intereses</w:t>
            </w:r>
            <w:r w:rsidR="003B6E86" w:rsidRPr="00070309">
              <w:rPr>
                <w:rFonts w:ascii="Arial" w:hAnsi="Arial" w:cs="Arial"/>
                <w:color w:val="000000"/>
                <w:sz w:val="18"/>
                <w:szCs w:val="18"/>
              </w:rPr>
              <w:t xml:space="preserve"> y las metas que tienen todos los estudiantes.</w:t>
            </w:r>
          </w:p>
          <w:p w14:paraId="0B784BB1" w14:textId="77777777" w:rsidR="005B5A5A" w:rsidRPr="006D514B" w:rsidRDefault="005B5A5A" w:rsidP="005B5A5A">
            <w:pPr>
              <w:pStyle w:val="Prrafodelista"/>
              <w:ind w:left="720"/>
              <w:rPr>
                <w:rFonts w:ascii="Arial" w:hAnsi="Arial" w:cs="Arial"/>
                <w:color w:val="000000"/>
                <w:sz w:val="18"/>
                <w:szCs w:val="18"/>
              </w:rPr>
            </w:pPr>
          </w:p>
          <w:p w14:paraId="30D8CB1C" w14:textId="77777777" w:rsidR="006D514B" w:rsidRPr="006D514B" w:rsidRDefault="006D514B" w:rsidP="006D514B">
            <w:pPr>
              <w:pStyle w:val="Prrafodelista"/>
              <w:ind w:left="720"/>
              <w:jc w:val="both"/>
              <w:rPr>
                <w:rFonts w:ascii="Arial" w:hAnsi="Arial" w:cs="Arial"/>
                <w:b/>
                <w:color w:val="000000"/>
                <w:sz w:val="18"/>
                <w:szCs w:val="18"/>
                <w:lang w:eastAsia="es-MX"/>
              </w:rPr>
            </w:pPr>
          </w:p>
          <w:p w14:paraId="17286327" w14:textId="1D905865" w:rsidR="0017432D" w:rsidRPr="00F049D3" w:rsidRDefault="00484CFC" w:rsidP="002D4E5F">
            <w:pPr>
              <w:pStyle w:val="Prrafodelista"/>
              <w:numPr>
                <w:ilvl w:val="2"/>
                <w:numId w:val="4"/>
              </w:numPr>
              <w:jc w:val="both"/>
              <w:rPr>
                <w:rFonts w:ascii="Arial" w:hAnsi="Arial" w:cs="Arial"/>
                <w:b/>
                <w:color w:val="000000"/>
                <w:sz w:val="18"/>
                <w:szCs w:val="18"/>
                <w:lang w:eastAsia="es-MX"/>
              </w:rPr>
            </w:pPr>
            <w:r w:rsidRPr="00F049D3">
              <w:rPr>
                <w:rFonts w:ascii="Arial" w:hAnsi="Arial" w:cs="Arial"/>
                <w:b/>
                <w:bCs/>
                <w:color w:val="000000"/>
                <w:sz w:val="18"/>
                <w:szCs w:val="18"/>
              </w:rPr>
              <w:t>OBSERVACION</w:t>
            </w:r>
            <w:r w:rsidR="00640CA7">
              <w:rPr>
                <w:rFonts w:ascii="Arial" w:hAnsi="Arial" w:cs="Arial"/>
                <w:b/>
                <w:bCs/>
                <w:color w:val="000000"/>
                <w:sz w:val="18"/>
                <w:szCs w:val="18"/>
              </w:rPr>
              <w:t>:</w:t>
            </w:r>
            <w:r w:rsidRPr="00F049D3">
              <w:rPr>
                <w:rFonts w:ascii="Arial" w:hAnsi="Arial" w:cs="Arial"/>
                <w:b/>
                <w:bCs/>
                <w:color w:val="000000"/>
                <w:sz w:val="18"/>
                <w:szCs w:val="18"/>
              </w:rPr>
              <w:t xml:space="preserve"> </w:t>
            </w:r>
            <w:r w:rsidR="00380861" w:rsidRPr="00F049D3">
              <w:rPr>
                <w:rFonts w:ascii="Arial" w:hAnsi="Arial" w:cs="Arial"/>
                <w:b/>
                <w:bCs/>
                <w:color w:val="000000"/>
                <w:sz w:val="18"/>
                <w:szCs w:val="18"/>
              </w:rPr>
              <w:t>Divulgación desactualizada de información.</w:t>
            </w:r>
          </w:p>
          <w:p w14:paraId="21D3BF10" w14:textId="75F859D6" w:rsidR="00916604" w:rsidRDefault="0017432D" w:rsidP="00F770CA">
            <w:pPr>
              <w:pStyle w:val="NormalWeb"/>
              <w:spacing w:before="240" w:beforeAutospacing="0" w:after="240" w:afterAutospacing="0"/>
              <w:jc w:val="both"/>
              <w:textAlignment w:val="baseline"/>
              <w:rPr>
                <w:rFonts w:ascii="Arial" w:hAnsi="Arial" w:cs="Arial"/>
                <w:color w:val="000000"/>
                <w:sz w:val="18"/>
                <w:szCs w:val="18"/>
              </w:rPr>
            </w:pPr>
            <w:r w:rsidRPr="00916604">
              <w:rPr>
                <w:rFonts w:ascii="Arial" w:hAnsi="Arial" w:cs="Arial"/>
                <w:color w:val="000000"/>
                <w:sz w:val="18"/>
                <w:szCs w:val="18"/>
              </w:rPr>
              <w:t xml:space="preserve">La información </w:t>
            </w:r>
            <w:r w:rsidR="00484CFC" w:rsidRPr="00916604">
              <w:rPr>
                <w:rFonts w:ascii="Arial" w:hAnsi="Arial" w:cs="Arial"/>
                <w:color w:val="000000"/>
                <w:sz w:val="18"/>
                <w:szCs w:val="18"/>
              </w:rPr>
              <w:t>disponible par</w:t>
            </w:r>
            <w:r w:rsidR="00332ABD">
              <w:rPr>
                <w:rFonts w:ascii="Arial" w:hAnsi="Arial" w:cs="Arial"/>
                <w:color w:val="000000"/>
                <w:sz w:val="18"/>
                <w:szCs w:val="18"/>
              </w:rPr>
              <w:t>a</w:t>
            </w:r>
            <w:r w:rsidR="00484CFC" w:rsidRPr="00916604">
              <w:rPr>
                <w:rFonts w:ascii="Arial" w:hAnsi="Arial" w:cs="Arial"/>
                <w:color w:val="000000"/>
                <w:sz w:val="18"/>
                <w:szCs w:val="18"/>
              </w:rPr>
              <w:t xml:space="preserve"> la consulta de la comunidad educativa como </w:t>
            </w:r>
            <w:r w:rsidR="00A82912">
              <w:rPr>
                <w:rFonts w:ascii="Arial" w:hAnsi="Arial" w:cs="Arial"/>
                <w:color w:val="000000"/>
                <w:sz w:val="18"/>
                <w:szCs w:val="18"/>
              </w:rPr>
              <w:t>grupo de interés</w:t>
            </w:r>
            <w:r w:rsidR="00484CFC" w:rsidRPr="00916604">
              <w:rPr>
                <w:rFonts w:ascii="Arial" w:hAnsi="Arial" w:cs="Arial"/>
                <w:color w:val="000000"/>
                <w:sz w:val="18"/>
                <w:szCs w:val="18"/>
              </w:rPr>
              <w:t xml:space="preserve"> del proyecto no se encuentra actualizada</w:t>
            </w:r>
            <w:r w:rsidR="00916604" w:rsidRPr="00916604">
              <w:rPr>
                <w:rFonts w:ascii="Arial" w:hAnsi="Arial" w:cs="Arial"/>
                <w:color w:val="000000"/>
                <w:sz w:val="18"/>
                <w:szCs w:val="18"/>
              </w:rPr>
              <w:t>, por cuanto, los</w:t>
            </w:r>
            <w:r w:rsidR="00916604">
              <w:rPr>
                <w:rFonts w:ascii="Arial" w:hAnsi="Arial" w:cs="Arial"/>
                <w:color w:val="000000"/>
                <w:sz w:val="18"/>
                <w:szCs w:val="18"/>
              </w:rPr>
              <w:t xml:space="preserve">  reportes estadísticos de </w:t>
            </w:r>
            <w:r w:rsidR="00215F4A">
              <w:rPr>
                <w:rFonts w:ascii="Arial" w:hAnsi="Arial" w:cs="Arial"/>
                <w:color w:val="000000"/>
                <w:sz w:val="18"/>
                <w:szCs w:val="18"/>
              </w:rPr>
              <w:t>“T</w:t>
            </w:r>
            <w:r w:rsidR="00916604">
              <w:rPr>
                <w:rFonts w:ascii="Arial" w:hAnsi="Arial" w:cs="Arial"/>
                <w:color w:val="000000"/>
                <w:sz w:val="18"/>
                <w:szCs w:val="18"/>
              </w:rPr>
              <w:t>rayectoria de los estudiantes desde 9°  de todos los colegios de Bogotá</w:t>
            </w:r>
            <w:r w:rsidR="00215F4A">
              <w:rPr>
                <w:rFonts w:ascii="Arial" w:hAnsi="Arial" w:cs="Arial"/>
                <w:color w:val="000000"/>
                <w:sz w:val="18"/>
                <w:szCs w:val="18"/>
              </w:rPr>
              <w:t>” y “</w:t>
            </w:r>
            <w:r w:rsidR="00215F4A" w:rsidRPr="00215F4A">
              <w:rPr>
                <w:rFonts w:ascii="Arial" w:hAnsi="Arial" w:cs="Arial"/>
                <w:color w:val="000000"/>
                <w:sz w:val="18"/>
                <w:szCs w:val="18"/>
              </w:rPr>
              <w:t>Acceso a la Educación Superior para cada uno de los colegios</w:t>
            </w:r>
            <w:r w:rsidR="00215F4A">
              <w:rPr>
                <w:rFonts w:ascii="Arial" w:hAnsi="Arial" w:cs="Arial"/>
                <w:color w:val="000000"/>
                <w:sz w:val="18"/>
                <w:szCs w:val="18"/>
              </w:rPr>
              <w:t>” (</w:t>
            </w:r>
            <w:r w:rsidR="00924C20">
              <w:rPr>
                <w:rFonts w:ascii="Arial" w:hAnsi="Arial" w:cs="Arial"/>
                <w:color w:val="000000"/>
                <w:sz w:val="18"/>
                <w:szCs w:val="18"/>
              </w:rPr>
              <w:t>Imagen</w:t>
            </w:r>
            <w:r w:rsidR="00215F4A">
              <w:rPr>
                <w:rFonts w:ascii="Arial" w:hAnsi="Arial" w:cs="Arial"/>
                <w:color w:val="000000"/>
                <w:sz w:val="18"/>
                <w:szCs w:val="18"/>
              </w:rPr>
              <w:t xml:space="preserve"> </w:t>
            </w:r>
            <w:r w:rsidR="00237061">
              <w:rPr>
                <w:rFonts w:ascii="Arial" w:hAnsi="Arial" w:cs="Arial"/>
                <w:color w:val="000000"/>
                <w:sz w:val="18"/>
                <w:szCs w:val="18"/>
              </w:rPr>
              <w:t>3</w:t>
            </w:r>
            <w:r w:rsidR="00215F4A">
              <w:rPr>
                <w:rFonts w:ascii="Arial" w:hAnsi="Arial" w:cs="Arial"/>
                <w:color w:val="000000"/>
                <w:sz w:val="18"/>
                <w:szCs w:val="18"/>
              </w:rPr>
              <w:t>)</w:t>
            </w:r>
            <w:r w:rsidR="00916604">
              <w:rPr>
                <w:rFonts w:ascii="Arial" w:hAnsi="Arial" w:cs="Arial"/>
                <w:color w:val="000000"/>
                <w:sz w:val="18"/>
                <w:szCs w:val="18"/>
              </w:rPr>
              <w:t xml:space="preserve"> corresponden al periodo 2008 hasta el 2017, </w:t>
            </w:r>
            <w:r w:rsidR="006C44D1">
              <w:rPr>
                <w:rFonts w:ascii="Arial" w:hAnsi="Arial" w:cs="Arial"/>
                <w:color w:val="000000"/>
                <w:sz w:val="18"/>
                <w:szCs w:val="18"/>
              </w:rPr>
              <w:t xml:space="preserve">situación que contraviene lo estipulado en dimensión cinco </w:t>
            </w:r>
            <w:r w:rsidR="00215F4A">
              <w:rPr>
                <w:rFonts w:ascii="Arial" w:hAnsi="Arial" w:cs="Arial"/>
                <w:color w:val="000000"/>
                <w:sz w:val="18"/>
                <w:szCs w:val="18"/>
              </w:rPr>
              <w:t>I</w:t>
            </w:r>
            <w:r w:rsidR="006C44D1">
              <w:rPr>
                <w:rFonts w:ascii="Arial" w:hAnsi="Arial" w:cs="Arial"/>
                <w:color w:val="000000"/>
                <w:sz w:val="18"/>
                <w:szCs w:val="18"/>
              </w:rPr>
              <w:t xml:space="preserve">nformación y </w:t>
            </w:r>
            <w:r w:rsidR="00215F4A">
              <w:rPr>
                <w:rFonts w:ascii="Arial" w:hAnsi="Arial" w:cs="Arial"/>
                <w:color w:val="000000"/>
                <w:sz w:val="18"/>
                <w:szCs w:val="18"/>
              </w:rPr>
              <w:t>C</w:t>
            </w:r>
            <w:r w:rsidR="006C44D1" w:rsidRPr="00332ABD">
              <w:rPr>
                <w:rFonts w:ascii="Arial" w:hAnsi="Arial" w:cs="Arial"/>
                <w:color w:val="000000"/>
                <w:sz w:val="18"/>
                <w:szCs w:val="18"/>
              </w:rPr>
              <w:t xml:space="preserve">omunicación del </w:t>
            </w:r>
            <w:r w:rsidR="00215F4A">
              <w:rPr>
                <w:rFonts w:ascii="Arial" w:hAnsi="Arial" w:cs="Arial"/>
                <w:color w:val="000000"/>
                <w:sz w:val="18"/>
                <w:szCs w:val="18"/>
              </w:rPr>
              <w:t>M</w:t>
            </w:r>
            <w:r w:rsidR="00332ABD" w:rsidRPr="00332ABD">
              <w:rPr>
                <w:rFonts w:ascii="Arial" w:hAnsi="Arial" w:cs="Arial"/>
                <w:color w:val="000000"/>
                <w:sz w:val="18"/>
                <w:szCs w:val="18"/>
              </w:rPr>
              <w:t xml:space="preserve">odelo </w:t>
            </w:r>
            <w:r w:rsidR="00215F4A">
              <w:rPr>
                <w:rFonts w:ascii="Arial" w:hAnsi="Arial" w:cs="Arial"/>
                <w:color w:val="000000"/>
                <w:sz w:val="18"/>
                <w:szCs w:val="18"/>
              </w:rPr>
              <w:t>I</w:t>
            </w:r>
            <w:r w:rsidR="00332ABD" w:rsidRPr="00332ABD">
              <w:rPr>
                <w:rFonts w:ascii="Arial" w:hAnsi="Arial" w:cs="Arial"/>
                <w:color w:val="000000"/>
                <w:sz w:val="18"/>
                <w:szCs w:val="18"/>
              </w:rPr>
              <w:t xml:space="preserve">ntegrado de </w:t>
            </w:r>
            <w:r w:rsidR="00215F4A">
              <w:rPr>
                <w:rFonts w:ascii="Arial" w:hAnsi="Arial" w:cs="Arial"/>
                <w:color w:val="000000"/>
                <w:sz w:val="18"/>
                <w:szCs w:val="18"/>
              </w:rPr>
              <w:t>P</w:t>
            </w:r>
            <w:r w:rsidR="00332ABD" w:rsidRPr="00332ABD">
              <w:rPr>
                <w:rFonts w:ascii="Arial" w:hAnsi="Arial" w:cs="Arial"/>
                <w:color w:val="000000"/>
                <w:sz w:val="18"/>
                <w:szCs w:val="18"/>
              </w:rPr>
              <w:t xml:space="preserve">laneación y </w:t>
            </w:r>
            <w:r w:rsidR="00215F4A">
              <w:rPr>
                <w:rFonts w:ascii="Arial" w:hAnsi="Arial" w:cs="Arial"/>
                <w:color w:val="000000"/>
                <w:sz w:val="18"/>
                <w:szCs w:val="18"/>
              </w:rPr>
              <w:t>G</w:t>
            </w:r>
            <w:r w:rsidR="00332ABD" w:rsidRPr="00332ABD">
              <w:rPr>
                <w:rFonts w:ascii="Arial" w:hAnsi="Arial" w:cs="Arial"/>
                <w:color w:val="000000"/>
                <w:sz w:val="18"/>
                <w:szCs w:val="18"/>
              </w:rPr>
              <w:t>estión</w:t>
            </w:r>
            <w:r w:rsidR="006C44D1" w:rsidRPr="00332ABD">
              <w:rPr>
                <w:rFonts w:ascii="Arial" w:hAnsi="Arial" w:cs="Arial"/>
                <w:color w:val="000000"/>
                <w:sz w:val="18"/>
                <w:szCs w:val="18"/>
              </w:rPr>
              <w:t xml:space="preserve">, </w:t>
            </w:r>
            <w:r w:rsidR="00A82912" w:rsidRPr="00332ABD">
              <w:rPr>
                <w:rFonts w:ascii="Arial" w:hAnsi="Arial" w:cs="Arial"/>
                <w:color w:val="000000"/>
                <w:sz w:val="18"/>
                <w:szCs w:val="18"/>
              </w:rPr>
              <w:t xml:space="preserve">por cuanto el proyecto </w:t>
            </w:r>
            <w:r w:rsidR="009D319C">
              <w:rPr>
                <w:rFonts w:ascii="Arial" w:hAnsi="Arial" w:cs="Arial"/>
                <w:color w:val="000000"/>
                <w:sz w:val="18"/>
                <w:szCs w:val="18"/>
              </w:rPr>
              <w:t xml:space="preserve">tiene que </w:t>
            </w:r>
            <w:r w:rsidR="00A82912" w:rsidRPr="00332ABD">
              <w:rPr>
                <w:rFonts w:ascii="Arial" w:hAnsi="Arial" w:cs="Arial"/>
                <w:color w:val="000000"/>
                <w:sz w:val="18"/>
                <w:szCs w:val="18"/>
              </w:rPr>
              <w:t xml:space="preserve">alinearse con </w:t>
            </w:r>
            <w:r w:rsidR="00215F4A">
              <w:rPr>
                <w:rFonts w:ascii="Arial" w:hAnsi="Arial" w:cs="Arial"/>
                <w:color w:val="000000"/>
                <w:sz w:val="18"/>
                <w:szCs w:val="18"/>
              </w:rPr>
              <w:t>su</w:t>
            </w:r>
            <w:r w:rsidR="00332ABD" w:rsidRPr="00332ABD">
              <w:rPr>
                <w:rFonts w:ascii="Arial" w:hAnsi="Arial" w:cs="Arial"/>
                <w:color w:val="000000"/>
                <w:sz w:val="18"/>
                <w:szCs w:val="18"/>
              </w:rPr>
              <w:t xml:space="preserve"> </w:t>
            </w:r>
            <w:r w:rsidR="00A82912" w:rsidRPr="00332ABD">
              <w:rPr>
                <w:rFonts w:ascii="Arial" w:hAnsi="Arial" w:cs="Arial"/>
                <w:color w:val="000000"/>
                <w:sz w:val="18"/>
                <w:szCs w:val="18"/>
              </w:rPr>
              <w:t>implementación</w:t>
            </w:r>
            <w:r w:rsidR="00332ABD" w:rsidRPr="00332ABD">
              <w:rPr>
                <w:rFonts w:ascii="Arial" w:hAnsi="Arial" w:cs="Arial"/>
                <w:color w:val="000000"/>
                <w:sz w:val="18"/>
                <w:szCs w:val="18"/>
              </w:rPr>
              <w:t xml:space="preserve"> </w:t>
            </w:r>
            <w:r w:rsidR="00A82912" w:rsidRPr="00332ABD">
              <w:rPr>
                <w:rFonts w:ascii="Arial" w:hAnsi="Arial" w:cs="Arial"/>
                <w:color w:val="000000"/>
                <w:sz w:val="18"/>
                <w:szCs w:val="18"/>
              </w:rPr>
              <w:t xml:space="preserve">y en </w:t>
            </w:r>
            <w:r w:rsidR="00A82912" w:rsidRPr="009D319C">
              <w:rPr>
                <w:rFonts w:ascii="Arial" w:hAnsi="Arial" w:cs="Arial"/>
                <w:color w:val="000000"/>
                <w:sz w:val="18"/>
                <w:szCs w:val="18"/>
              </w:rPr>
              <w:t>consecuencia debe</w:t>
            </w:r>
            <w:r w:rsidR="00A82912" w:rsidRPr="00332ABD">
              <w:rPr>
                <w:rFonts w:ascii="Arial" w:hAnsi="Arial" w:cs="Arial"/>
                <w:color w:val="000000"/>
                <w:sz w:val="18"/>
                <w:szCs w:val="18"/>
              </w:rPr>
              <w:t xml:space="preserve"> establecer mecanismos que contribuyan a la divulgación</w:t>
            </w:r>
            <w:r w:rsidR="00332ABD" w:rsidRPr="00332ABD">
              <w:rPr>
                <w:rFonts w:ascii="Arial" w:hAnsi="Arial" w:cs="Arial"/>
                <w:color w:val="000000"/>
                <w:sz w:val="18"/>
                <w:szCs w:val="18"/>
              </w:rPr>
              <w:t xml:space="preserve"> de información </w:t>
            </w:r>
            <w:r w:rsidR="00A82912" w:rsidRPr="00332ABD">
              <w:rPr>
                <w:rFonts w:ascii="Arial" w:hAnsi="Arial" w:cs="Arial"/>
                <w:color w:val="000000"/>
                <w:sz w:val="18"/>
                <w:szCs w:val="18"/>
              </w:rPr>
              <w:t>oportuna, exacta</w:t>
            </w:r>
            <w:r w:rsidR="00A82912">
              <w:rPr>
                <w:rFonts w:ascii="Arial" w:hAnsi="Arial" w:cs="Arial"/>
                <w:color w:val="000000"/>
                <w:sz w:val="18"/>
                <w:szCs w:val="18"/>
              </w:rPr>
              <w:t xml:space="preserve"> y confiable </w:t>
            </w:r>
            <w:r w:rsidR="00332ABD">
              <w:rPr>
                <w:rFonts w:ascii="Arial" w:hAnsi="Arial" w:cs="Arial"/>
                <w:color w:val="000000"/>
                <w:sz w:val="18"/>
                <w:szCs w:val="18"/>
              </w:rPr>
              <w:t>para la toma de decisiones de los grupos de valor del proyecto</w:t>
            </w:r>
            <w:r w:rsidR="00215F4A">
              <w:rPr>
                <w:rFonts w:ascii="Arial" w:hAnsi="Arial" w:cs="Arial"/>
                <w:color w:val="000000"/>
                <w:sz w:val="18"/>
                <w:szCs w:val="18"/>
              </w:rPr>
              <w:t>:</w:t>
            </w:r>
          </w:p>
          <w:p w14:paraId="3ADC61EA" w14:textId="77777777" w:rsidR="00484CFC" w:rsidRDefault="00484CFC" w:rsidP="00484CFC">
            <w:pPr>
              <w:jc w:val="center"/>
            </w:pPr>
          </w:p>
          <w:p w14:paraId="64C8605B" w14:textId="77777777" w:rsidR="0017432D" w:rsidRDefault="0017432D" w:rsidP="0017432D">
            <w:pPr>
              <w:pStyle w:val="Textoindependiente3"/>
              <w:ind w:left="720"/>
              <w:jc w:val="center"/>
              <w:rPr>
                <w:rFonts w:cs="Arial"/>
                <w:b/>
                <w:color w:val="auto"/>
                <w:sz w:val="18"/>
                <w:szCs w:val="18"/>
                <w:lang w:val="es-ES" w:eastAsia="es-ES"/>
              </w:rPr>
            </w:pPr>
            <w:r>
              <w:rPr>
                <w:noProof/>
                <w:lang w:val="es-CO" w:eastAsia="es-CO"/>
              </w:rPr>
              <w:lastRenderedPageBreak/>
              <w:drawing>
                <wp:inline distT="0" distB="0" distL="0" distR="0" wp14:anchorId="1C36523B" wp14:editId="0A2F18BA">
                  <wp:extent cx="4191000" cy="2371725"/>
                  <wp:effectExtent l="0" t="0" r="0" b="9525"/>
                  <wp:docPr id="14" name="Imagen 14"/>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a:srcRect l="8500" t="25593" r="35917" b="5612"/>
                          <a:stretch/>
                        </pic:blipFill>
                        <pic:spPr bwMode="auto">
                          <a:xfrm>
                            <a:off x="0" y="0"/>
                            <a:ext cx="4191000" cy="2371725"/>
                          </a:xfrm>
                          <a:prstGeom prst="rect">
                            <a:avLst/>
                          </a:prstGeom>
                          <a:ln>
                            <a:noFill/>
                          </a:ln>
                          <a:extLst>
                            <a:ext uri="{53640926-AAD7-44D8-BBD7-CCE9431645EC}">
                              <a14:shadowObscured xmlns:a14="http://schemas.microsoft.com/office/drawing/2010/main"/>
                            </a:ext>
                          </a:extLst>
                        </pic:spPr>
                      </pic:pic>
                    </a:graphicData>
                  </a:graphic>
                </wp:inline>
              </w:drawing>
            </w:r>
          </w:p>
          <w:p w14:paraId="12B471DE" w14:textId="77777777" w:rsidR="0017432D" w:rsidRDefault="0017432D" w:rsidP="0017432D">
            <w:pPr>
              <w:pStyle w:val="Textoindependiente3"/>
              <w:ind w:left="720"/>
              <w:jc w:val="center"/>
              <w:rPr>
                <w:rFonts w:cs="Arial"/>
                <w:b/>
                <w:color w:val="auto"/>
                <w:sz w:val="18"/>
                <w:szCs w:val="18"/>
                <w:lang w:val="es-ES" w:eastAsia="es-ES"/>
              </w:rPr>
            </w:pPr>
          </w:p>
          <w:p w14:paraId="7A072C2A" w14:textId="56ADE6D7" w:rsidR="0046249C" w:rsidRDefault="0021428E" w:rsidP="00215F4A">
            <w:pPr>
              <w:pStyle w:val="NormalWeb"/>
              <w:spacing w:before="240" w:beforeAutospacing="0" w:after="0" w:afterAutospacing="0"/>
              <w:jc w:val="center"/>
              <w:textAlignment w:val="baseline"/>
              <w:rPr>
                <w:rFonts w:ascii="Arial" w:hAnsi="Arial" w:cs="Arial"/>
                <w:b/>
                <w:sz w:val="16"/>
                <w:szCs w:val="16"/>
              </w:rPr>
            </w:pPr>
            <w:r>
              <w:rPr>
                <w:rFonts w:cs="Arial"/>
                <w:b/>
                <w:sz w:val="18"/>
                <w:szCs w:val="18"/>
              </w:rPr>
              <w:br/>
            </w:r>
            <w:r w:rsidR="0017432D">
              <w:rPr>
                <w:noProof/>
                <w:lang w:val="es-CO" w:eastAsia="es-CO"/>
              </w:rPr>
              <w:drawing>
                <wp:inline distT="0" distB="0" distL="0" distR="0" wp14:anchorId="302295B2" wp14:editId="59FD541E">
                  <wp:extent cx="3838575" cy="1685925"/>
                  <wp:effectExtent l="0" t="0" r="9525" b="9525"/>
                  <wp:docPr id="15" name="Imagen 15"/>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6"/>
                          <a:srcRect l="3424" t="8105" r="18721" b="9957"/>
                          <a:stretch/>
                        </pic:blipFill>
                        <pic:spPr bwMode="auto">
                          <a:xfrm>
                            <a:off x="0" y="0"/>
                            <a:ext cx="3838575" cy="1685925"/>
                          </a:xfrm>
                          <a:prstGeom prst="rect">
                            <a:avLst/>
                          </a:prstGeom>
                          <a:ln>
                            <a:noFill/>
                          </a:ln>
                          <a:extLst>
                            <a:ext uri="{53640926-AAD7-44D8-BBD7-CCE9431645EC}">
                              <a14:shadowObscured xmlns:a14="http://schemas.microsoft.com/office/drawing/2010/main"/>
                            </a:ext>
                          </a:extLst>
                        </pic:spPr>
                      </pic:pic>
                    </a:graphicData>
                  </a:graphic>
                </wp:inline>
              </w:drawing>
            </w:r>
            <w:r>
              <w:rPr>
                <w:rFonts w:cs="Arial"/>
                <w:b/>
                <w:sz w:val="18"/>
                <w:szCs w:val="18"/>
              </w:rPr>
              <w:br/>
            </w:r>
            <w:r w:rsidR="00215F4A" w:rsidRPr="00F049D3">
              <w:rPr>
                <w:rFonts w:ascii="Arial" w:hAnsi="Arial" w:cs="Arial"/>
                <w:b/>
                <w:sz w:val="16"/>
                <w:szCs w:val="16"/>
              </w:rPr>
              <w:t xml:space="preserve">Imagen </w:t>
            </w:r>
            <w:r w:rsidR="00237061">
              <w:rPr>
                <w:rFonts w:ascii="Arial" w:hAnsi="Arial" w:cs="Arial"/>
                <w:b/>
                <w:sz w:val="16"/>
                <w:szCs w:val="16"/>
              </w:rPr>
              <w:t>3</w:t>
            </w:r>
            <w:r w:rsidR="00215F4A" w:rsidRPr="00F049D3">
              <w:rPr>
                <w:rFonts w:ascii="Arial" w:hAnsi="Arial" w:cs="Arial"/>
                <w:b/>
                <w:sz w:val="16"/>
                <w:szCs w:val="16"/>
              </w:rPr>
              <w:t xml:space="preserve"> Trayectoria de los estudiantes-Acceso a la Educación Superior para cada uno de los colegios</w:t>
            </w:r>
          </w:p>
          <w:p w14:paraId="6B95CDAE" w14:textId="77777777" w:rsidR="0046249C" w:rsidRPr="0046249C" w:rsidRDefault="0046249C" w:rsidP="0046249C">
            <w:pPr>
              <w:pStyle w:val="Default"/>
              <w:rPr>
                <w:color w:val="auto"/>
                <w:sz w:val="18"/>
                <w:szCs w:val="18"/>
              </w:rPr>
            </w:pPr>
          </w:p>
          <w:p w14:paraId="5B0ABA6D" w14:textId="43CD380C" w:rsidR="0046249C" w:rsidRPr="001D24A3" w:rsidRDefault="0046249C" w:rsidP="00B72099">
            <w:pPr>
              <w:pStyle w:val="Default"/>
              <w:ind w:left="346"/>
              <w:rPr>
                <w:b/>
                <w:color w:val="auto"/>
                <w:sz w:val="18"/>
                <w:szCs w:val="18"/>
              </w:rPr>
            </w:pPr>
            <w:r w:rsidRPr="001D24A3">
              <w:rPr>
                <w:b/>
                <w:color w:val="auto"/>
                <w:sz w:val="18"/>
                <w:szCs w:val="18"/>
              </w:rPr>
              <w:t xml:space="preserve">Análisis de la Respuesta. </w:t>
            </w:r>
          </w:p>
          <w:p w14:paraId="32EBED6A" w14:textId="1FFFD92C" w:rsidR="00281542" w:rsidRPr="001D24A3" w:rsidRDefault="00281542" w:rsidP="0046249C">
            <w:pPr>
              <w:pStyle w:val="Default"/>
              <w:rPr>
                <w:color w:val="auto"/>
                <w:sz w:val="18"/>
                <w:szCs w:val="18"/>
              </w:rPr>
            </w:pPr>
          </w:p>
          <w:p w14:paraId="31CB4A52" w14:textId="00A7B0E1" w:rsidR="00231046" w:rsidRDefault="0032058F" w:rsidP="00B72099">
            <w:pPr>
              <w:pStyle w:val="Default"/>
              <w:ind w:left="346"/>
              <w:jc w:val="both"/>
              <w:rPr>
                <w:color w:val="auto"/>
                <w:sz w:val="18"/>
                <w:szCs w:val="18"/>
              </w:rPr>
            </w:pPr>
            <w:r w:rsidRPr="001D24A3">
              <w:rPr>
                <w:color w:val="auto"/>
                <w:sz w:val="18"/>
                <w:szCs w:val="18"/>
              </w:rPr>
              <w:t xml:space="preserve">Analizada la documentación allegada, </w:t>
            </w:r>
            <w:r w:rsidR="00B72099" w:rsidRPr="001D24A3">
              <w:rPr>
                <w:color w:val="auto"/>
                <w:sz w:val="18"/>
                <w:szCs w:val="18"/>
              </w:rPr>
              <w:t xml:space="preserve">se mantiene la observación y debe incluirse en plan de mejoramiento, por cuanto la </w:t>
            </w:r>
            <w:r w:rsidRPr="001D24A3">
              <w:rPr>
                <w:color w:val="auto"/>
                <w:sz w:val="18"/>
                <w:szCs w:val="18"/>
              </w:rPr>
              <w:t>Dirección de Educación Media debe establecer estrategias alternas que aseguren información confiable y de utilidad para la grupos de valor</w:t>
            </w:r>
            <w:r w:rsidR="00065FCD" w:rsidRPr="001D24A3">
              <w:rPr>
                <w:color w:val="auto"/>
                <w:sz w:val="18"/>
                <w:szCs w:val="18"/>
              </w:rPr>
              <w:t>, que implique menos rest</w:t>
            </w:r>
            <w:r w:rsidR="00B72099" w:rsidRPr="001D24A3">
              <w:rPr>
                <w:color w:val="auto"/>
                <w:sz w:val="18"/>
                <w:szCs w:val="18"/>
              </w:rPr>
              <w:t>ricciones para su actualización, o en su defecto contextualizar en la página WEB que los datos corresponden a periodos de vigencias anteriores ya que estos son tomados de fuentes externas.</w:t>
            </w:r>
            <w:r w:rsidR="00B72099">
              <w:rPr>
                <w:color w:val="auto"/>
                <w:sz w:val="18"/>
                <w:szCs w:val="18"/>
              </w:rPr>
              <w:t xml:space="preserve">  </w:t>
            </w:r>
            <w:r w:rsidR="00065FCD">
              <w:rPr>
                <w:color w:val="auto"/>
                <w:sz w:val="18"/>
                <w:szCs w:val="18"/>
              </w:rPr>
              <w:t xml:space="preserve"> </w:t>
            </w:r>
          </w:p>
          <w:p w14:paraId="129544B7" w14:textId="77777777" w:rsidR="00231046" w:rsidRDefault="00231046" w:rsidP="00065FCD">
            <w:pPr>
              <w:pStyle w:val="Default"/>
              <w:jc w:val="both"/>
              <w:rPr>
                <w:color w:val="auto"/>
                <w:sz w:val="18"/>
                <w:szCs w:val="18"/>
              </w:rPr>
            </w:pPr>
          </w:p>
          <w:p w14:paraId="0FF71A1B" w14:textId="06116F8A" w:rsidR="00E70759" w:rsidRPr="00E70759" w:rsidRDefault="00D619E4" w:rsidP="002D4E5F">
            <w:pPr>
              <w:pStyle w:val="NormalWeb"/>
              <w:numPr>
                <w:ilvl w:val="1"/>
                <w:numId w:val="4"/>
              </w:numPr>
              <w:spacing w:before="0" w:beforeAutospacing="0" w:after="240" w:afterAutospacing="0"/>
              <w:jc w:val="both"/>
              <w:textAlignment w:val="baseline"/>
              <w:rPr>
                <w:rFonts w:ascii="Arial" w:hAnsi="Arial" w:cs="Arial"/>
                <w:b/>
                <w:bCs/>
                <w:color w:val="000000"/>
                <w:sz w:val="18"/>
                <w:szCs w:val="18"/>
              </w:rPr>
            </w:pPr>
            <w:r w:rsidRPr="005A50AE">
              <w:rPr>
                <w:rFonts w:ascii="Arial" w:hAnsi="Arial" w:cs="Arial"/>
                <w:b/>
                <w:bCs/>
                <w:color w:val="000000"/>
                <w:sz w:val="18"/>
                <w:szCs w:val="18"/>
              </w:rPr>
              <w:t>Resultados encuesta aplicada IED participantes 2016 – 2019</w:t>
            </w:r>
          </w:p>
          <w:p w14:paraId="58CA8366" w14:textId="60C3B105" w:rsidR="005C1D89" w:rsidRPr="009705F7" w:rsidRDefault="00D619E4" w:rsidP="005A50AE">
            <w:pPr>
              <w:pStyle w:val="NormalWeb"/>
              <w:spacing w:before="0" w:beforeAutospacing="0" w:after="240" w:afterAutospacing="0"/>
              <w:jc w:val="both"/>
              <w:textAlignment w:val="baseline"/>
              <w:rPr>
                <w:rFonts w:ascii="Arial" w:hAnsi="Arial" w:cs="Arial"/>
                <w:iCs/>
                <w:color w:val="000000"/>
                <w:sz w:val="18"/>
                <w:szCs w:val="18"/>
              </w:rPr>
            </w:pPr>
            <w:r w:rsidRPr="009705F7">
              <w:rPr>
                <w:rFonts w:ascii="Arial" w:hAnsi="Arial" w:cs="Arial"/>
                <w:color w:val="000000"/>
                <w:sz w:val="18"/>
                <w:szCs w:val="18"/>
              </w:rPr>
              <w:t>Se aplicó una encuesta de percepción a las</w:t>
            </w:r>
            <w:r w:rsidRPr="009705F7">
              <w:rPr>
                <w:rFonts w:ascii="Arial" w:hAnsi="Arial" w:cs="Arial"/>
                <w:sz w:val="18"/>
                <w:szCs w:val="18"/>
              </w:rPr>
              <w:t xml:space="preserve"> 234 </w:t>
            </w:r>
            <w:r w:rsidRPr="009705F7">
              <w:rPr>
                <w:rFonts w:ascii="Arial" w:hAnsi="Arial" w:cs="Arial"/>
                <w:color w:val="000000"/>
                <w:sz w:val="18"/>
                <w:szCs w:val="18"/>
              </w:rPr>
              <w:t xml:space="preserve">instituciones participantes del proyecto 1073 durante la vigencia 2016 al 2019, </w:t>
            </w:r>
            <w:r w:rsidR="006632A7" w:rsidRPr="009705F7">
              <w:rPr>
                <w:rFonts w:ascii="Arial" w:hAnsi="Arial" w:cs="Arial"/>
                <w:color w:val="000000"/>
                <w:sz w:val="18"/>
                <w:szCs w:val="18"/>
              </w:rPr>
              <w:t>con</w:t>
            </w:r>
            <w:r w:rsidRPr="009705F7">
              <w:rPr>
                <w:rFonts w:ascii="Arial" w:hAnsi="Arial" w:cs="Arial"/>
                <w:color w:val="000000"/>
                <w:sz w:val="18"/>
                <w:szCs w:val="18"/>
              </w:rPr>
              <w:t xml:space="preserve"> respuesta de</w:t>
            </w:r>
            <w:r w:rsidRPr="009705F7">
              <w:rPr>
                <w:rFonts w:ascii="Arial" w:hAnsi="Arial" w:cs="Arial"/>
                <w:sz w:val="18"/>
                <w:szCs w:val="18"/>
              </w:rPr>
              <w:t xml:space="preserve"> 176</w:t>
            </w:r>
            <w:r w:rsidR="009B7C8D">
              <w:rPr>
                <w:rFonts w:ascii="Arial" w:hAnsi="Arial" w:cs="Arial"/>
                <w:sz w:val="18"/>
                <w:szCs w:val="18"/>
              </w:rPr>
              <w:t>, la información y análisis completo del cuestionario se encuentra en el Anexo 1</w:t>
            </w:r>
            <w:r w:rsidR="008312CE" w:rsidRPr="009705F7">
              <w:rPr>
                <w:rFonts w:ascii="Arial" w:hAnsi="Arial" w:cs="Arial"/>
                <w:color w:val="000000"/>
                <w:sz w:val="18"/>
                <w:szCs w:val="18"/>
              </w:rPr>
              <w:t xml:space="preserve">. </w:t>
            </w:r>
          </w:p>
          <w:p w14:paraId="42457F6E" w14:textId="174A16FD" w:rsidR="005C1D89" w:rsidRPr="009705F7" w:rsidRDefault="005C1D89" w:rsidP="005C1D89">
            <w:pPr>
              <w:jc w:val="both"/>
              <w:rPr>
                <w:rFonts w:ascii="Arial" w:hAnsi="Arial" w:cs="Arial"/>
                <w:iCs/>
                <w:color w:val="000000"/>
                <w:sz w:val="18"/>
                <w:szCs w:val="18"/>
              </w:rPr>
            </w:pPr>
            <w:r w:rsidRPr="009705F7">
              <w:rPr>
                <w:rFonts w:ascii="Arial" w:hAnsi="Arial" w:cs="Arial"/>
                <w:iCs/>
                <w:color w:val="000000"/>
                <w:sz w:val="18"/>
                <w:szCs w:val="18"/>
              </w:rPr>
              <w:t xml:space="preserve">Las preguntas incluidas en cuestionario </w:t>
            </w:r>
            <w:r w:rsidR="009B7C8D">
              <w:rPr>
                <w:rFonts w:ascii="Arial" w:hAnsi="Arial" w:cs="Arial"/>
                <w:iCs/>
                <w:color w:val="000000"/>
                <w:sz w:val="18"/>
                <w:szCs w:val="18"/>
              </w:rPr>
              <w:t>se encaminaron</w:t>
            </w:r>
            <w:r w:rsidRPr="009705F7">
              <w:rPr>
                <w:rFonts w:ascii="Arial" w:hAnsi="Arial" w:cs="Arial"/>
                <w:iCs/>
                <w:color w:val="000000"/>
                <w:sz w:val="18"/>
                <w:szCs w:val="18"/>
              </w:rPr>
              <w:t xml:space="preserve"> a evaluar el nivel de implementación de la estrategia e identificar los logros alcanzados al interior de las IED, una vez analizados los resultados s</w:t>
            </w:r>
            <w:r w:rsidR="006632A7" w:rsidRPr="009705F7">
              <w:rPr>
                <w:rFonts w:ascii="Arial" w:hAnsi="Arial" w:cs="Arial"/>
                <w:iCs/>
                <w:color w:val="000000"/>
                <w:sz w:val="18"/>
                <w:szCs w:val="18"/>
              </w:rPr>
              <w:t>e puede determinar lo siguiente:</w:t>
            </w:r>
          </w:p>
          <w:p w14:paraId="49DC68A4" w14:textId="27A73E43" w:rsidR="005C1D89" w:rsidRPr="009705F7" w:rsidRDefault="005C1D89" w:rsidP="005C1D89">
            <w:pPr>
              <w:jc w:val="both"/>
              <w:rPr>
                <w:rFonts w:ascii="Arial" w:hAnsi="Arial" w:cs="Arial"/>
                <w:iCs/>
                <w:color w:val="000000"/>
                <w:sz w:val="18"/>
                <w:szCs w:val="18"/>
              </w:rPr>
            </w:pPr>
          </w:p>
          <w:p w14:paraId="305C3E95" w14:textId="77777777" w:rsidR="00F049D3" w:rsidRPr="009705F7" w:rsidRDefault="006632A7" w:rsidP="002D4E5F">
            <w:pPr>
              <w:pStyle w:val="Prrafodelista"/>
              <w:numPr>
                <w:ilvl w:val="0"/>
                <w:numId w:val="10"/>
              </w:numPr>
              <w:jc w:val="both"/>
              <w:rPr>
                <w:rFonts w:ascii="Arial" w:hAnsi="Arial" w:cs="Arial"/>
                <w:iCs/>
                <w:color w:val="000000"/>
                <w:sz w:val="18"/>
                <w:szCs w:val="18"/>
              </w:rPr>
            </w:pPr>
            <w:r w:rsidRPr="009705F7">
              <w:rPr>
                <w:rFonts w:ascii="Arial" w:hAnsi="Arial" w:cs="Arial"/>
                <w:iCs/>
                <w:color w:val="000000"/>
                <w:sz w:val="18"/>
                <w:szCs w:val="18"/>
              </w:rPr>
              <w:t>Reconocimiento de</w:t>
            </w:r>
            <w:r w:rsidR="005C1D89" w:rsidRPr="009705F7">
              <w:rPr>
                <w:rFonts w:ascii="Arial" w:hAnsi="Arial" w:cs="Arial"/>
                <w:iCs/>
                <w:color w:val="000000"/>
                <w:sz w:val="18"/>
                <w:szCs w:val="18"/>
              </w:rPr>
              <w:t xml:space="preserve"> los directivos y docentes </w:t>
            </w:r>
            <w:r w:rsidR="00312764" w:rsidRPr="009705F7">
              <w:rPr>
                <w:rFonts w:ascii="Arial" w:hAnsi="Arial" w:cs="Arial"/>
                <w:iCs/>
                <w:color w:val="000000"/>
                <w:sz w:val="18"/>
                <w:szCs w:val="18"/>
              </w:rPr>
              <w:t xml:space="preserve">como </w:t>
            </w:r>
            <w:r w:rsidR="00761BC9" w:rsidRPr="009705F7">
              <w:rPr>
                <w:rFonts w:ascii="Arial" w:hAnsi="Arial" w:cs="Arial"/>
                <w:iCs/>
                <w:color w:val="000000"/>
                <w:sz w:val="18"/>
                <w:szCs w:val="18"/>
              </w:rPr>
              <w:t>líderes</w:t>
            </w:r>
            <w:r w:rsidR="005C1D89" w:rsidRPr="009705F7">
              <w:rPr>
                <w:rFonts w:ascii="Arial" w:hAnsi="Arial" w:cs="Arial"/>
                <w:iCs/>
                <w:color w:val="000000"/>
                <w:sz w:val="18"/>
                <w:szCs w:val="18"/>
              </w:rPr>
              <w:t xml:space="preserve"> de la implementación de la estrategia en la IED.</w:t>
            </w:r>
          </w:p>
          <w:p w14:paraId="564F537B" w14:textId="77777777" w:rsidR="00F049D3" w:rsidRPr="009705F7" w:rsidRDefault="005C1D89" w:rsidP="002D4E5F">
            <w:pPr>
              <w:pStyle w:val="Prrafodelista"/>
              <w:numPr>
                <w:ilvl w:val="0"/>
                <w:numId w:val="10"/>
              </w:numPr>
              <w:jc w:val="both"/>
              <w:rPr>
                <w:rFonts w:ascii="Arial" w:hAnsi="Arial" w:cs="Arial"/>
                <w:iCs/>
                <w:color w:val="000000"/>
                <w:sz w:val="18"/>
                <w:szCs w:val="18"/>
              </w:rPr>
            </w:pPr>
            <w:r w:rsidRPr="009705F7">
              <w:rPr>
                <w:rFonts w:ascii="Arial" w:hAnsi="Arial" w:cs="Arial"/>
                <w:iCs/>
                <w:color w:val="000000"/>
                <w:sz w:val="18"/>
                <w:szCs w:val="18"/>
              </w:rPr>
              <w:t xml:space="preserve">El porcentaje de continuidad de las instituciones en el programa es del </w:t>
            </w:r>
            <w:r w:rsidR="00DC3CD3" w:rsidRPr="009705F7">
              <w:rPr>
                <w:rFonts w:ascii="Arial" w:hAnsi="Arial" w:cs="Arial"/>
                <w:iCs/>
                <w:color w:val="000000"/>
                <w:sz w:val="18"/>
                <w:szCs w:val="18"/>
              </w:rPr>
              <w:t>68</w:t>
            </w:r>
            <w:r w:rsidRPr="009705F7">
              <w:rPr>
                <w:rFonts w:ascii="Arial" w:hAnsi="Arial" w:cs="Arial"/>
                <w:iCs/>
                <w:color w:val="000000"/>
                <w:sz w:val="18"/>
                <w:szCs w:val="18"/>
              </w:rPr>
              <w:t>%</w:t>
            </w:r>
            <w:r w:rsidR="00DC3CD3" w:rsidRPr="009705F7">
              <w:rPr>
                <w:rFonts w:ascii="Arial" w:hAnsi="Arial" w:cs="Arial"/>
                <w:iCs/>
                <w:color w:val="000000"/>
                <w:sz w:val="18"/>
                <w:szCs w:val="18"/>
              </w:rPr>
              <w:t>.</w:t>
            </w:r>
          </w:p>
          <w:p w14:paraId="0206D59E" w14:textId="77777777" w:rsidR="00F049D3" w:rsidRPr="00F049D3" w:rsidRDefault="00DC3CD3" w:rsidP="002D4E5F">
            <w:pPr>
              <w:pStyle w:val="Prrafodelista"/>
              <w:numPr>
                <w:ilvl w:val="0"/>
                <w:numId w:val="10"/>
              </w:numPr>
              <w:jc w:val="both"/>
              <w:rPr>
                <w:rFonts w:ascii="Arial" w:hAnsi="Arial" w:cs="Arial"/>
                <w:iCs/>
                <w:color w:val="000000"/>
                <w:sz w:val="18"/>
                <w:szCs w:val="18"/>
              </w:rPr>
            </w:pPr>
            <w:r w:rsidRPr="009705F7">
              <w:rPr>
                <w:rFonts w:ascii="Arial" w:hAnsi="Arial" w:cs="Arial"/>
                <w:iCs/>
                <w:color w:val="000000"/>
                <w:sz w:val="18"/>
                <w:szCs w:val="18"/>
              </w:rPr>
              <w:t xml:space="preserve">Teniendo en cuenta las respuestas a la </w:t>
            </w:r>
            <w:r w:rsidR="00761BC9" w:rsidRPr="009705F7">
              <w:rPr>
                <w:rFonts w:ascii="Arial" w:hAnsi="Arial" w:cs="Arial"/>
                <w:iCs/>
                <w:color w:val="000000"/>
                <w:sz w:val="18"/>
                <w:szCs w:val="18"/>
              </w:rPr>
              <w:t xml:space="preserve">pregunta 5: </w:t>
            </w:r>
            <w:r w:rsidR="00A33BA8" w:rsidRPr="009705F7">
              <w:rPr>
                <w:rFonts w:ascii="Arial" w:hAnsi="Arial" w:cs="Arial"/>
                <w:iCs/>
                <w:color w:val="000000"/>
                <w:sz w:val="18"/>
                <w:szCs w:val="18"/>
              </w:rPr>
              <w:t>“</w:t>
            </w:r>
            <w:r w:rsidR="00761BC9" w:rsidRPr="009705F7">
              <w:rPr>
                <w:rFonts w:ascii="Arial" w:hAnsi="Arial" w:cs="Arial"/>
                <w:i/>
                <w:iCs/>
                <w:color w:val="000000"/>
                <w:sz w:val="18"/>
                <w:szCs w:val="18"/>
              </w:rPr>
              <w:t xml:space="preserve">Si la IED, estuvo vinculada al proyecto desde </w:t>
            </w:r>
            <w:r w:rsidR="00A33BA8" w:rsidRPr="009705F7">
              <w:rPr>
                <w:rFonts w:ascii="Arial" w:hAnsi="Arial" w:cs="Arial"/>
                <w:i/>
                <w:iCs/>
                <w:color w:val="000000"/>
                <w:sz w:val="18"/>
                <w:szCs w:val="18"/>
              </w:rPr>
              <w:t>el 2016 al 2019,</w:t>
            </w:r>
            <w:r w:rsidR="00761BC9" w:rsidRPr="009705F7">
              <w:rPr>
                <w:rFonts w:ascii="Arial" w:hAnsi="Arial" w:cs="Arial"/>
                <w:i/>
                <w:iCs/>
                <w:color w:val="000000"/>
                <w:sz w:val="18"/>
                <w:szCs w:val="18"/>
              </w:rPr>
              <w:t xml:space="preserve"> califique el acompañamiento, marcando con una X el valor que consideren aplica a cada ítem, donde </w:t>
            </w:r>
            <w:r w:rsidR="00761BC9" w:rsidRPr="009705F7">
              <w:rPr>
                <w:rFonts w:ascii="Arial" w:hAnsi="Arial" w:cs="Arial"/>
                <w:i/>
                <w:iCs/>
                <w:color w:val="000000"/>
                <w:sz w:val="18"/>
                <w:szCs w:val="18"/>
              </w:rPr>
              <w:lastRenderedPageBreak/>
              <w:t>1 es la menor calificación y 5 es el puntaje mayor. A continuación</w:t>
            </w:r>
            <w:r w:rsidR="00761BC9" w:rsidRPr="00F049D3">
              <w:rPr>
                <w:rFonts w:ascii="Arial" w:hAnsi="Arial" w:cs="Arial"/>
                <w:i/>
                <w:iCs/>
                <w:color w:val="000000"/>
                <w:sz w:val="18"/>
                <w:szCs w:val="18"/>
              </w:rPr>
              <w:t xml:space="preserve"> las situaciones a valorar: (Tipo de pregunta: Valoración Escala Likert)</w:t>
            </w:r>
          </w:p>
          <w:p w14:paraId="5A0C9B24" w14:textId="77777777" w:rsidR="00F049D3" w:rsidRDefault="00761BC9" w:rsidP="00F049D3">
            <w:pPr>
              <w:pStyle w:val="Prrafodelista"/>
              <w:ind w:left="720"/>
              <w:jc w:val="both"/>
              <w:rPr>
                <w:rFonts w:ascii="Arial" w:hAnsi="Arial" w:cs="Arial"/>
                <w:i/>
                <w:iCs/>
                <w:color w:val="000000"/>
                <w:sz w:val="18"/>
                <w:szCs w:val="18"/>
              </w:rPr>
            </w:pPr>
            <w:r w:rsidRPr="00F049D3">
              <w:rPr>
                <w:rFonts w:ascii="Arial" w:hAnsi="Arial" w:cs="Arial"/>
                <w:i/>
                <w:iCs/>
                <w:color w:val="000000"/>
                <w:sz w:val="18"/>
                <w:szCs w:val="18"/>
              </w:rPr>
              <w:t>Tema 1: El trabajo realizado con el acompañamiento de la IES, fortaleció el trabajo pedagógico estable</w:t>
            </w:r>
            <w:r w:rsidR="00F049D3">
              <w:rPr>
                <w:rFonts w:ascii="Arial" w:hAnsi="Arial" w:cs="Arial"/>
                <w:i/>
                <w:iCs/>
                <w:color w:val="000000"/>
                <w:sz w:val="18"/>
                <w:szCs w:val="18"/>
              </w:rPr>
              <w:t>cido por la IED para el ciclo V.</w:t>
            </w:r>
          </w:p>
          <w:p w14:paraId="68CC3B9D" w14:textId="77777777" w:rsidR="00F049D3" w:rsidRDefault="00761BC9" w:rsidP="00F049D3">
            <w:pPr>
              <w:pStyle w:val="Prrafodelista"/>
              <w:ind w:left="720"/>
              <w:jc w:val="both"/>
              <w:rPr>
                <w:rFonts w:ascii="Arial" w:hAnsi="Arial" w:cs="Arial"/>
                <w:i/>
                <w:iCs/>
                <w:color w:val="000000"/>
                <w:sz w:val="18"/>
                <w:szCs w:val="18"/>
              </w:rPr>
            </w:pPr>
            <w:r w:rsidRPr="00F049D3">
              <w:rPr>
                <w:rFonts w:ascii="Arial" w:hAnsi="Arial" w:cs="Arial"/>
                <w:i/>
                <w:iCs/>
                <w:color w:val="000000"/>
                <w:sz w:val="18"/>
                <w:szCs w:val="18"/>
              </w:rPr>
              <w:t>Tema 2: Los talleres, charlas o actividades realizadas producto del acompañamiento de las IES, brindaron nuevos escenarios de aprendizaje para los estudiantes.</w:t>
            </w:r>
          </w:p>
          <w:p w14:paraId="06E98F91" w14:textId="77777777" w:rsidR="00F049D3" w:rsidRDefault="00761BC9" w:rsidP="00F049D3">
            <w:pPr>
              <w:pStyle w:val="Prrafodelista"/>
              <w:ind w:left="720"/>
              <w:jc w:val="both"/>
              <w:rPr>
                <w:rFonts w:ascii="Arial" w:hAnsi="Arial" w:cs="Arial"/>
                <w:i/>
                <w:iCs/>
                <w:color w:val="000000"/>
                <w:sz w:val="18"/>
                <w:szCs w:val="18"/>
              </w:rPr>
            </w:pPr>
            <w:r w:rsidRPr="00F049D3">
              <w:rPr>
                <w:rFonts w:ascii="Arial" w:hAnsi="Arial" w:cs="Arial"/>
                <w:i/>
                <w:iCs/>
                <w:color w:val="000000"/>
                <w:sz w:val="18"/>
                <w:szCs w:val="18"/>
              </w:rPr>
              <w:t>Tema 3: La temática tratada en los talleres, charlas o actividades realizadas fueron pertinentes y aportaron al proceso pedagógico de los estudiantes de 10 y 11.</w:t>
            </w:r>
          </w:p>
          <w:p w14:paraId="0405B125" w14:textId="77777777" w:rsidR="00F049D3" w:rsidRDefault="00761BC9" w:rsidP="00F049D3">
            <w:pPr>
              <w:pStyle w:val="Prrafodelista"/>
              <w:ind w:left="720"/>
              <w:jc w:val="both"/>
              <w:rPr>
                <w:rFonts w:ascii="Arial" w:hAnsi="Arial" w:cs="Arial"/>
                <w:i/>
                <w:iCs/>
                <w:color w:val="000000"/>
                <w:sz w:val="18"/>
                <w:szCs w:val="18"/>
              </w:rPr>
            </w:pPr>
            <w:r w:rsidRPr="00F049D3">
              <w:rPr>
                <w:rFonts w:ascii="Arial" w:hAnsi="Arial" w:cs="Arial"/>
                <w:i/>
                <w:iCs/>
                <w:color w:val="000000"/>
                <w:sz w:val="18"/>
                <w:szCs w:val="18"/>
              </w:rPr>
              <w:t>Tema 4: La estrategia de semi inmersión e inmersión, permitieron a los estudiantes de 10 y 11, fortalecer la toma de decisiones de los estudiantes frente a la continuidad de sus estudios superiores y sus intereses.</w:t>
            </w:r>
          </w:p>
          <w:p w14:paraId="689D0353" w14:textId="77777777" w:rsidR="00F049D3" w:rsidRDefault="00761BC9" w:rsidP="00F049D3">
            <w:pPr>
              <w:pStyle w:val="Prrafodelista"/>
              <w:ind w:left="720"/>
              <w:jc w:val="both"/>
              <w:rPr>
                <w:rFonts w:ascii="Arial" w:hAnsi="Arial" w:cs="Arial"/>
                <w:i/>
                <w:iCs/>
                <w:color w:val="000000"/>
                <w:sz w:val="18"/>
                <w:szCs w:val="18"/>
              </w:rPr>
            </w:pPr>
            <w:r w:rsidRPr="00F049D3">
              <w:rPr>
                <w:rFonts w:ascii="Arial" w:hAnsi="Arial" w:cs="Arial"/>
                <w:i/>
                <w:iCs/>
                <w:color w:val="000000"/>
                <w:sz w:val="18"/>
                <w:szCs w:val="18"/>
              </w:rPr>
              <w:t>Tema 5: La IES cumplió con el cronograma de trabajo para la implementación de la estrategia de acompañamiento establecida en el proyecto 1073</w:t>
            </w:r>
          </w:p>
          <w:p w14:paraId="29B41222" w14:textId="6A9585B4" w:rsidR="00761BC9" w:rsidRPr="00F049D3" w:rsidRDefault="00761BC9" w:rsidP="00F049D3">
            <w:pPr>
              <w:pStyle w:val="Prrafodelista"/>
              <w:ind w:left="720"/>
              <w:jc w:val="both"/>
              <w:rPr>
                <w:rFonts w:ascii="Arial" w:hAnsi="Arial" w:cs="Arial"/>
                <w:iCs/>
                <w:color w:val="000000"/>
                <w:sz w:val="18"/>
                <w:szCs w:val="18"/>
              </w:rPr>
            </w:pPr>
            <w:r w:rsidRPr="00F049D3">
              <w:rPr>
                <w:rFonts w:ascii="Arial" w:hAnsi="Arial" w:cs="Arial"/>
                <w:i/>
                <w:iCs/>
                <w:color w:val="000000"/>
                <w:sz w:val="18"/>
                <w:szCs w:val="18"/>
              </w:rPr>
              <w:t>Tema 6: La información que remitida desde la Dirección de Educación Media durante el periodo 2016 al 2019, permitió a la IED Tener claridad de las fases de implementación de la estrategia y el avance o aspectos a mejorar en su IED</w:t>
            </w:r>
            <w:r w:rsidR="00A33BA8" w:rsidRPr="00F049D3">
              <w:rPr>
                <w:rFonts w:ascii="Arial" w:hAnsi="Arial" w:cs="Arial"/>
                <w:i/>
                <w:iCs/>
                <w:color w:val="000000"/>
                <w:sz w:val="18"/>
                <w:szCs w:val="18"/>
              </w:rPr>
              <w:t>”</w:t>
            </w:r>
            <w:r w:rsidRPr="00F049D3">
              <w:rPr>
                <w:rFonts w:ascii="Arial" w:hAnsi="Arial" w:cs="Arial"/>
                <w:i/>
                <w:iCs/>
                <w:color w:val="000000"/>
                <w:sz w:val="18"/>
                <w:szCs w:val="18"/>
              </w:rPr>
              <w:t>.</w:t>
            </w:r>
          </w:p>
          <w:p w14:paraId="1C36B38B" w14:textId="1AA29D9D" w:rsidR="00DC3CD3" w:rsidRPr="00F049D3" w:rsidRDefault="00761BC9" w:rsidP="00F049D3">
            <w:pPr>
              <w:jc w:val="both"/>
              <w:rPr>
                <w:rFonts w:ascii="Arial" w:hAnsi="Arial" w:cs="Arial"/>
                <w:iCs/>
                <w:color w:val="000000"/>
                <w:sz w:val="18"/>
                <w:szCs w:val="18"/>
              </w:rPr>
            </w:pPr>
            <w:r w:rsidRPr="00F049D3">
              <w:rPr>
                <w:rFonts w:ascii="Arial" w:hAnsi="Arial" w:cs="Arial"/>
                <w:iCs/>
                <w:color w:val="000000"/>
                <w:sz w:val="18"/>
                <w:szCs w:val="18"/>
              </w:rPr>
              <w:t xml:space="preserve">Fue realizado </w:t>
            </w:r>
            <w:r w:rsidR="00DC3CD3" w:rsidRPr="00F049D3">
              <w:rPr>
                <w:rFonts w:ascii="Arial" w:hAnsi="Arial" w:cs="Arial"/>
                <w:iCs/>
                <w:color w:val="000000"/>
                <w:sz w:val="18"/>
                <w:szCs w:val="18"/>
              </w:rPr>
              <w:t xml:space="preserve">un análisis de la valoración según el número de vigencias en las </w:t>
            </w:r>
            <w:r w:rsidR="005A50AE" w:rsidRPr="00F049D3">
              <w:rPr>
                <w:rFonts w:ascii="Arial" w:hAnsi="Arial" w:cs="Arial"/>
                <w:iCs/>
                <w:color w:val="000000"/>
                <w:sz w:val="18"/>
                <w:szCs w:val="18"/>
              </w:rPr>
              <w:t>que</w:t>
            </w:r>
            <w:r w:rsidR="00DC3CD3" w:rsidRPr="00F049D3">
              <w:rPr>
                <w:rFonts w:ascii="Arial" w:hAnsi="Arial" w:cs="Arial"/>
                <w:iCs/>
                <w:color w:val="000000"/>
                <w:sz w:val="18"/>
                <w:szCs w:val="18"/>
              </w:rPr>
              <w:t xml:space="preserve"> particip</w:t>
            </w:r>
            <w:r w:rsidRPr="00F049D3">
              <w:rPr>
                <w:rFonts w:ascii="Arial" w:hAnsi="Arial" w:cs="Arial"/>
                <w:iCs/>
                <w:color w:val="000000"/>
                <w:sz w:val="18"/>
                <w:szCs w:val="18"/>
              </w:rPr>
              <w:t>aron</w:t>
            </w:r>
            <w:r w:rsidR="00DC3CD3" w:rsidRPr="00F049D3">
              <w:rPr>
                <w:rFonts w:ascii="Arial" w:hAnsi="Arial" w:cs="Arial"/>
                <w:iCs/>
                <w:color w:val="000000"/>
                <w:sz w:val="18"/>
                <w:szCs w:val="18"/>
              </w:rPr>
              <w:t xml:space="preserve"> la</w:t>
            </w:r>
            <w:r w:rsidRPr="00F049D3">
              <w:rPr>
                <w:rFonts w:ascii="Arial" w:hAnsi="Arial" w:cs="Arial"/>
                <w:iCs/>
                <w:color w:val="000000"/>
                <w:sz w:val="18"/>
                <w:szCs w:val="18"/>
              </w:rPr>
              <w:t>s</w:t>
            </w:r>
            <w:r w:rsidR="00DC3CD3" w:rsidRPr="00F049D3">
              <w:rPr>
                <w:rFonts w:ascii="Arial" w:hAnsi="Arial" w:cs="Arial"/>
                <w:iCs/>
                <w:color w:val="000000"/>
                <w:sz w:val="18"/>
                <w:szCs w:val="18"/>
              </w:rPr>
              <w:t xml:space="preserve"> IED</w:t>
            </w:r>
            <w:r w:rsidR="005A50AE" w:rsidRPr="00F049D3">
              <w:rPr>
                <w:rFonts w:ascii="Arial" w:hAnsi="Arial" w:cs="Arial"/>
                <w:iCs/>
                <w:color w:val="000000"/>
                <w:sz w:val="18"/>
                <w:szCs w:val="18"/>
              </w:rPr>
              <w:t>,</w:t>
            </w:r>
            <w:r w:rsidR="00DC3CD3" w:rsidRPr="00F049D3">
              <w:rPr>
                <w:rFonts w:ascii="Arial" w:hAnsi="Arial" w:cs="Arial"/>
                <w:iCs/>
                <w:color w:val="000000"/>
                <w:sz w:val="18"/>
                <w:szCs w:val="18"/>
              </w:rPr>
              <w:t xml:space="preserve"> dando como resultado la </w:t>
            </w:r>
            <w:r w:rsidR="00B0468D" w:rsidRPr="00F049D3">
              <w:rPr>
                <w:rFonts w:ascii="Arial" w:hAnsi="Arial" w:cs="Arial"/>
                <w:iCs/>
                <w:color w:val="000000"/>
                <w:sz w:val="18"/>
                <w:szCs w:val="18"/>
              </w:rPr>
              <w:t>T</w:t>
            </w:r>
            <w:r w:rsidR="00DC3CD3" w:rsidRPr="00F049D3">
              <w:rPr>
                <w:rFonts w:ascii="Arial" w:hAnsi="Arial" w:cs="Arial"/>
                <w:iCs/>
                <w:color w:val="000000"/>
                <w:sz w:val="18"/>
                <w:szCs w:val="18"/>
              </w:rPr>
              <w:t xml:space="preserve">abla </w:t>
            </w:r>
            <w:r w:rsidR="00B0468D" w:rsidRPr="00F049D3">
              <w:rPr>
                <w:rFonts w:ascii="Arial" w:hAnsi="Arial" w:cs="Arial"/>
                <w:iCs/>
                <w:color w:val="000000"/>
                <w:sz w:val="18"/>
                <w:szCs w:val="18"/>
              </w:rPr>
              <w:t xml:space="preserve">1 </w:t>
            </w:r>
            <w:r w:rsidR="00DC3CD3" w:rsidRPr="00F049D3">
              <w:rPr>
                <w:rFonts w:ascii="Arial" w:hAnsi="Arial" w:cs="Arial"/>
                <w:iCs/>
                <w:color w:val="000000"/>
                <w:sz w:val="18"/>
                <w:szCs w:val="18"/>
              </w:rPr>
              <w:t>de promedios.</w:t>
            </w:r>
          </w:p>
          <w:p w14:paraId="15843083" w14:textId="4B52BC9F" w:rsidR="005A50AE" w:rsidRPr="00B0468D" w:rsidRDefault="00B0468D" w:rsidP="00B0468D">
            <w:pPr>
              <w:jc w:val="center"/>
              <w:rPr>
                <w:rFonts w:ascii="Arial" w:hAnsi="Arial" w:cs="Arial"/>
                <w:b/>
                <w:i/>
                <w:color w:val="000000"/>
                <w:sz w:val="18"/>
                <w:szCs w:val="18"/>
              </w:rPr>
            </w:pPr>
            <w:r w:rsidRPr="00B0468D">
              <w:rPr>
                <w:rFonts w:ascii="Arial" w:hAnsi="Arial" w:cs="Arial"/>
                <w:b/>
                <w:i/>
                <w:color w:val="000000"/>
                <w:sz w:val="18"/>
                <w:szCs w:val="18"/>
              </w:rPr>
              <w:t>Tabla 1 Promedios valoración temas evaluados</w:t>
            </w:r>
          </w:p>
          <w:tbl>
            <w:tblPr>
              <w:tblStyle w:val="Tablaconcuadrcula"/>
              <w:tblW w:w="0" w:type="auto"/>
              <w:tblInd w:w="1192" w:type="dxa"/>
              <w:tblLook w:val="04A0" w:firstRow="1" w:lastRow="0" w:firstColumn="1" w:lastColumn="0" w:noHBand="0" w:noVBand="1"/>
            </w:tblPr>
            <w:tblGrid>
              <w:gridCol w:w="1150"/>
              <w:gridCol w:w="976"/>
              <w:gridCol w:w="992"/>
              <w:gridCol w:w="993"/>
              <w:gridCol w:w="1150"/>
              <w:gridCol w:w="976"/>
              <w:gridCol w:w="992"/>
            </w:tblGrid>
            <w:tr w:rsidR="00DC3CD3" w:rsidRPr="009B7C8D" w14:paraId="29B7EE67" w14:textId="77777777" w:rsidTr="00761BC9">
              <w:trPr>
                <w:trHeight w:val="300"/>
              </w:trPr>
              <w:tc>
                <w:tcPr>
                  <w:tcW w:w="1150" w:type="dxa"/>
                  <w:hideMark/>
                </w:tcPr>
                <w:p w14:paraId="404C64DF" w14:textId="77777777" w:rsidR="00DC3CD3" w:rsidRPr="009B7C8D" w:rsidRDefault="00DC3CD3" w:rsidP="009B7C8D">
                  <w:pPr>
                    <w:jc w:val="center"/>
                    <w:rPr>
                      <w:rFonts w:ascii="Arial" w:hAnsi="Arial" w:cs="Arial"/>
                      <w:b/>
                      <w:bCs/>
                      <w:sz w:val="18"/>
                      <w:szCs w:val="20"/>
                    </w:rPr>
                  </w:pPr>
                  <w:r w:rsidRPr="009B7C8D">
                    <w:rPr>
                      <w:rFonts w:ascii="Arial" w:hAnsi="Arial" w:cs="Arial"/>
                      <w:b/>
                      <w:bCs/>
                      <w:sz w:val="18"/>
                      <w:szCs w:val="20"/>
                    </w:rPr>
                    <w:t>Vigencias</w:t>
                  </w:r>
                </w:p>
              </w:tc>
              <w:tc>
                <w:tcPr>
                  <w:tcW w:w="976" w:type="dxa"/>
                  <w:hideMark/>
                </w:tcPr>
                <w:p w14:paraId="4DC6A4EA"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1</w:t>
                  </w:r>
                </w:p>
              </w:tc>
              <w:tc>
                <w:tcPr>
                  <w:tcW w:w="992" w:type="dxa"/>
                  <w:hideMark/>
                </w:tcPr>
                <w:p w14:paraId="58B1800B"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2</w:t>
                  </w:r>
                </w:p>
              </w:tc>
              <w:tc>
                <w:tcPr>
                  <w:tcW w:w="993" w:type="dxa"/>
                  <w:hideMark/>
                </w:tcPr>
                <w:p w14:paraId="2C8A1A70"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3</w:t>
                  </w:r>
                </w:p>
              </w:tc>
              <w:tc>
                <w:tcPr>
                  <w:tcW w:w="1150" w:type="dxa"/>
                  <w:hideMark/>
                </w:tcPr>
                <w:p w14:paraId="4924F881"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4</w:t>
                  </w:r>
                </w:p>
              </w:tc>
              <w:tc>
                <w:tcPr>
                  <w:tcW w:w="976" w:type="dxa"/>
                  <w:hideMark/>
                </w:tcPr>
                <w:p w14:paraId="2A5E4116"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5</w:t>
                  </w:r>
                </w:p>
              </w:tc>
              <w:tc>
                <w:tcPr>
                  <w:tcW w:w="992" w:type="dxa"/>
                  <w:hideMark/>
                </w:tcPr>
                <w:p w14:paraId="7CF3A2C2"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Tema 6</w:t>
                  </w:r>
                </w:p>
              </w:tc>
            </w:tr>
            <w:tr w:rsidR="00DC3CD3" w:rsidRPr="009B7C8D" w14:paraId="7B5F6D1F" w14:textId="77777777" w:rsidTr="00761BC9">
              <w:trPr>
                <w:trHeight w:val="300"/>
              </w:trPr>
              <w:tc>
                <w:tcPr>
                  <w:tcW w:w="1150" w:type="dxa"/>
                  <w:noWrap/>
                  <w:hideMark/>
                </w:tcPr>
                <w:p w14:paraId="1041BE10" w14:textId="77777777" w:rsidR="00DC3CD3" w:rsidRPr="009B7C8D" w:rsidRDefault="00DC3CD3" w:rsidP="009B7C8D">
                  <w:pPr>
                    <w:jc w:val="center"/>
                    <w:rPr>
                      <w:rFonts w:ascii="Arial" w:hAnsi="Arial" w:cs="Arial"/>
                      <w:b/>
                      <w:bCs/>
                      <w:sz w:val="18"/>
                      <w:szCs w:val="20"/>
                    </w:rPr>
                  </w:pPr>
                  <w:r w:rsidRPr="009B7C8D">
                    <w:rPr>
                      <w:rFonts w:ascii="Arial" w:hAnsi="Arial" w:cs="Arial"/>
                      <w:b/>
                      <w:bCs/>
                      <w:sz w:val="18"/>
                      <w:szCs w:val="20"/>
                    </w:rPr>
                    <w:t>1</w:t>
                  </w:r>
                </w:p>
              </w:tc>
              <w:tc>
                <w:tcPr>
                  <w:tcW w:w="976" w:type="dxa"/>
                  <w:noWrap/>
                  <w:hideMark/>
                </w:tcPr>
                <w:p w14:paraId="45251AB8"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3,64</w:t>
                  </w:r>
                </w:p>
              </w:tc>
              <w:tc>
                <w:tcPr>
                  <w:tcW w:w="992" w:type="dxa"/>
                  <w:noWrap/>
                  <w:hideMark/>
                </w:tcPr>
                <w:p w14:paraId="3B7ED372"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3,61</w:t>
                  </w:r>
                </w:p>
              </w:tc>
              <w:tc>
                <w:tcPr>
                  <w:tcW w:w="993" w:type="dxa"/>
                  <w:noWrap/>
                  <w:hideMark/>
                </w:tcPr>
                <w:p w14:paraId="0B8284A6"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3,67</w:t>
                  </w:r>
                </w:p>
              </w:tc>
              <w:tc>
                <w:tcPr>
                  <w:tcW w:w="1150" w:type="dxa"/>
                  <w:noWrap/>
                  <w:hideMark/>
                </w:tcPr>
                <w:p w14:paraId="29278BAE"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3,36</w:t>
                  </w:r>
                </w:p>
              </w:tc>
              <w:tc>
                <w:tcPr>
                  <w:tcW w:w="976" w:type="dxa"/>
                  <w:noWrap/>
                  <w:hideMark/>
                </w:tcPr>
                <w:p w14:paraId="6D264E9A"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3,94</w:t>
                  </w:r>
                </w:p>
              </w:tc>
              <w:tc>
                <w:tcPr>
                  <w:tcW w:w="992" w:type="dxa"/>
                  <w:noWrap/>
                  <w:hideMark/>
                </w:tcPr>
                <w:p w14:paraId="71A25338"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3,64</w:t>
                  </w:r>
                </w:p>
              </w:tc>
            </w:tr>
            <w:tr w:rsidR="00DC3CD3" w:rsidRPr="009B7C8D" w14:paraId="3D5BA2A1" w14:textId="77777777" w:rsidTr="00761BC9">
              <w:trPr>
                <w:trHeight w:val="300"/>
              </w:trPr>
              <w:tc>
                <w:tcPr>
                  <w:tcW w:w="1150" w:type="dxa"/>
                  <w:noWrap/>
                  <w:hideMark/>
                </w:tcPr>
                <w:p w14:paraId="16EA401E" w14:textId="77777777" w:rsidR="00DC3CD3" w:rsidRPr="009B7C8D" w:rsidRDefault="00DC3CD3" w:rsidP="009B7C8D">
                  <w:pPr>
                    <w:jc w:val="center"/>
                    <w:rPr>
                      <w:rFonts w:ascii="Arial" w:hAnsi="Arial" w:cs="Arial"/>
                      <w:b/>
                      <w:bCs/>
                      <w:sz w:val="18"/>
                      <w:szCs w:val="20"/>
                    </w:rPr>
                  </w:pPr>
                  <w:r w:rsidRPr="009B7C8D">
                    <w:rPr>
                      <w:rFonts w:ascii="Arial" w:hAnsi="Arial" w:cs="Arial"/>
                      <w:b/>
                      <w:bCs/>
                      <w:sz w:val="18"/>
                      <w:szCs w:val="20"/>
                    </w:rPr>
                    <w:t>2</w:t>
                  </w:r>
                </w:p>
              </w:tc>
              <w:tc>
                <w:tcPr>
                  <w:tcW w:w="976" w:type="dxa"/>
                  <w:noWrap/>
                  <w:hideMark/>
                </w:tcPr>
                <w:p w14:paraId="33AA6A22"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3,29</w:t>
                  </w:r>
                </w:p>
              </w:tc>
              <w:tc>
                <w:tcPr>
                  <w:tcW w:w="992" w:type="dxa"/>
                  <w:noWrap/>
                  <w:hideMark/>
                </w:tcPr>
                <w:p w14:paraId="2BB66CC6"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3,00</w:t>
                  </w:r>
                </w:p>
              </w:tc>
              <w:tc>
                <w:tcPr>
                  <w:tcW w:w="993" w:type="dxa"/>
                  <w:noWrap/>
                  <w:hideMark/>
                </w:tcPr>
                <w:p w14:paraId="1077BA47"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3,00</w:t>
                  </w:r>
                </w:p>
              </w:tc>
              <w:tc>
                <w:tcPr>
                  <w:tcW w:w="1150" w:type="dxa"/>
                  <w:noWrap/>
                  <w:hideMark/>
                </w:tcPr>
                <w:p w14:paraId="5C32012B"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2,86</w:t>
                  </w:r>
                </w:p>
              </w:tc>
              <w:tc>
                <w:tcPr>
                  <w:tcW w:w="976" w:type="dxa"/>
                  <w:noWrap/>
                  <w:hideMark/>
                </w:tcPr>
                <w:p w14:paraId="0563C47D"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3,43</w:t>
                  </w:r>
                </w:p>
              </w:tc>
              <w:tc>
                <w:tcPr>
                  <w:tcW w:w="992" w:type="dxa"/>
                  <w:noWrap/>
                  <w:hideMark/>
                </w:tcPr>
                <w:p w14:paraId="5F75982B"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3,43</w:t>
                  </w:r>
                </w:p>
              </w:tc>
            </w:tr>
            <w:tr w:rsidR="00DC3CD3" w:rsidRPr="009B7C8D" w14:paraId="18E5B071" w14:textId="77777777" w:rsidTr="00761BC9">
              <w:trPr>
                <w:trHeight w:val="300"/>
              </w:trPr>
              <w:tc>
                <w:tcPr>
                  <w:tcW w:w="1150" w:type="dxa"/>
                  <w:noWrap/>
                  <w:hideMark/>
                </w:tcPr>
                <w:p w14:paraId="7F7AE1BC" w14:textId="77777777" w:rsidR="00DC3CD3" w:rsidRPr="009B7C8D" w:rsidRDefault="00DC3CD3" w:rsidP="009B7C8D">
                  <w:pPr>
                    <w:jc w:val="center"/>
                    <w:rPr>
                      <w:rFonts w:ascii="Arial" w:hAnsi="Arial" w:cs="Arial"/>
                      <w:b/>
                      <w:bCs/>
                      <w:sz w:val="18"/>
                      <w:szCs w:val="20"/>
                    </w:rPr>
                  </w:pPr>
                  <w:r w:rsidRPr="009B7C8D">
                    <w:rPr>
                      <w:rFonts w:ascii="Arial" w:hAnsi="Arial" w:cs="Arial"/>
                      <w:b/>
                      <w:bCs/>
                      <w:sz w:val="18"/>
                      <w:szCs w:val="20"/>
                    </w:rPr>
                    <w:t>3</w:t>
                  </w:r>
                </w:p>
              </w:tc>
              <w:tc>
                <w:tcPr>
                  <w:tcW w:w="976" w:type="dxa"/>
                  <w:noWrap/>
                  <w:hideMark/>
                </w:tcPr>
                <w:p w14:paraId="2832F50A"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4,00</w:t>
                  </w:r>
                </w:p>
              </w:tc>
              <w:tc>
                <w:tcPr>
                  <w:tcW w:w="992" w:type="dxa"/>
                  <w:noWrap/>
                  <w:hideMark/>
                </w:tcPr>
                <w:p w14:paraId="45EF5155"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4,08</w:t>
                  </w:r>
                </w:p>
              </w:tc>
              <w:tc>
                <w:tcPr>
                  <w:tcW w:w="993" w:type="dxa"/>
                  <w:noWrap/>
                  <w:hideMark/>
                </w:tcPr>
                <w:p w14:paraId="090FF569"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3,92</w:t>
                  </w:r>
                </w:p>
              </w:tc>
              <w:tc>
                <w:tcPr>
                  <w:tcW w:w="1150" w:type="dxa"/>
                  <w:noWrap/>
                  <w:hideMark/>
                </w:tcPr>
                <w:p w14:paraId="44467438"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3,69</w:t>
                  </w:r>
                </w:p>
              </w:tc>
              <w:tc>
                <w:tcPr>
                  <w:tcW w:w="976" w:type="dxa"/>
                  <w:noWrap/>
                  <w:hideMark/>
                </w:tcPr>
                <w:p w14:paraId="5DE54F39"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4,23</w:t>
                  </w:r>
                </w:p>
              </w:tc>
              <w:tc>
                <w:tcPr>
                  <w:tcW w:w="992" w:type="dxa"/>
                  <w:noWrap/>
                  <w:hideMark/>
                </w:tcPr>
                <w:p w14:paraId="411D3777"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4,08</w:t>
                  </w:r>
                </w:p>
              </w:tc>
            </w:tr>
            <w:tr w:rsidR="00DC3CD3" w:rsidRPr="009B7C8D" w14:paraId="4314368F" w14:textId="77777777" w:rsidTr="00761BC9">
              <w:trPr>
                <w:trHeight w:val="300"/>
              </w:trPr>
              <w:tc>
                <w:tcPr>
                  <w:tcW w:w="1150" w:type="dxa"/>
                  <w:noWrap/>
                  <w:hideMark/>
                </w:tcPr>
                <w:p w14:paraId="3EAE9B38" w14:textId="77777777" w:rsidR="00DC3CD3" w:rsidRPr="009B7C8D" w:rsidRDefault="00DC3CD3" w:rsidP="009B7C8D">
                  <w:pPr>
                    <w:jc w:val="center"/>
                    <w:rPr>
                      <w:rFonts w:ascii="Arial" w:hAnsi="Arial" w:cs="Arial"/>
                      <w:b/>
                      <w:bCs/>
                      <w:sz w:val="18"/>
                      <w:szCs w:val="20"/>
                    </w:rPr>
                  </w:pPr>
                  <w:r w:rsidRPr="009B7C8D">
                    <w:rPr>
                      <w:rFonts w:ascii="Arial" w:hAnsi="Arial" w:cs="Arial"/>
                      <w:b/>
                      <w:bCs/>
                      <w:sz w:val="18"/>
                      <w:szCs w:val="20"/>
                    </w:rPr>
                    <w:t>4</w:t>
                  </w:r>
                </w:p>
              </w:tc>
              <w:tc>
                <w:tcPr>
                  <w:tcW w:w="976" w:type="dxa"/>
                  <w:noWrap/>
                  <w:hideMark/>
                </w:tcPr>
                <w:p w14:paraId="4B8587B6"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4,20</w:t>
                  </w:r>
                </w:p>
              </w:tc>
              <w:tc>
                <w:tcPr>
                  <w:tcW w:w="992" w:type="dxa"/>
                  <w:noWrap/>
                  <w:hideMark/>
                </w:tcPr>
                <w:p w14:paraId="5CB43F2F"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4,16</w:t>
                  </w:r>
                </w:p>
              </w:tc>
              <w:tc>
                <w:tcPr>
                  <w:tcW w:w="993" w:type="dxa"/>
                  <w:noWrap/>
                  <w:hideMark/>
                </w:tcPr>
                <w:p w14:paraId="09E8E7C3"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4,14</w:t>
                  </w:r>
                </w:p>
              </w:tc>
              <w:tc>
                <w:tcPr>
                  <w:tcW w:w="1150" w:type="dxa"/>
                  <w:noWrap/>
                  <w:hideMark/>
                </w:tcPr>
                <w:p w14:paraId="470FD6B7"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3,99</w:t>
                  </w:r>
                </w:p>
              </w:tc>
              <w:tc>
                <w:tcPr>
                  <w:tcW w:w="976" w:type="dxa"/>
                  <w:noWrap/>
                  <w:hideMark/>
                </w:tcPr>
                <w:p w14:paraId="45AD1122"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4,42</w:t>
                  </w:r>
                </w:p>
              </w:tc>
              <w:tc>
                <w:tcPr>
                  <w:tcW w:w="992" w:type="dxa"/>
                  <w:noWrap/>
                  <w:hideMark/>
                </w:tcPr>
                <w:p w14:paraId="1B771959" w14:textId="77777777" w:rsidR="00DC3CD3" w:rsidRPr="009B7C8D" w:rsidRDefault="00DC3CD3" w:rsidP="00DC3CD3">
                  <w:pPr>
                    <w:jc w:val="center"/>
                    <w:rPr>
                      <w:rFonts w:ascii="Arial" w:hAnsi="Arial" w:cs="Arial"/>
                      <w:b/>
                      <w:bCs/>
                      <w:sz w:val="18"/>
                      <w:szCs w:val="20"/>
                    </w:rPr>
                  </w:pPr>
                  <w:r w:rsidRPr="009B7C8D">
                    <w:rPr>
                      <w:rFonts w:ascii="Arial" w:hAnsi="Arial" w:cs="Arial"/>
                      <w:b/>
                      <w:bCs/>
                      <w:sz w:val="18"/>
                      <w:szCs w:val="20"/>
                    </w:rPr>
                    <w:t>4,17</w:t>
                  </w:r>
                </w:p>
              </w:tc>
            </w:tr>
          </w:tbl>
          <w:p w14:paraId="560C4C48" w14:textId="6B9708BA" w:rsidR="005C1D89" w:rsidRPr="005C1D89" w:rsidRDefault="005C1D89" w:rsidP="005C1D89">
            <w:pPr>
              <w:jc w:val="both"/>
              <w:rPr>
                <w:rFonts w:ascii="Arial" w:hAnsi="Arial" w:cs="Arial"/>
                <w:i/>
                <w:color w:val="000000"/>
                <w:sz w:val="18"/>
                <w:szCs w:val="18"/>
              </w:rPr>
            </w:pPr>
            <w:r>
              <w:rPr>
                <w:rFonts w:ascii="Arial" w:hAnsi="Arial" w:cs="Arial"/>
                <w:i/>
                <w:color w:val="000000"/>
                <w:sz w:val="18"/>
                <w:szCs w:val="18"/>
              </w:rPr>
              <w:t xml:space="preserve">  </w:t>
            </w:r>
          </w:p>
          <w:p w14:paraId="60E240F0" w14:textId="5E69F54B" w:rsidR="00D619E4" w:rsidRDefault="00DC3CD3" w:rsidP="00F16035">
            <w:pPr>
              <w:pStyle w:val="NormalWeb"/>
              <w:spacing w:before="0" w:beforeAutospacing="0" w:after="240" w:afterAutospacing="0"/>
              <w:jc w:val="both"/>
              <w:textAlignment w:val="baseline"/>
              <w:rPr>
                <w:rFonts w:ascii="Arial" w:hAnsi="Arial" w:cs="Arial"/>
                <w:color w:val="000000"/>
                <w:sz w:val="18"/>
                <w:szCs w:val="18"/>
              </w:rPr>
            </w:pPr>
            <w:r>
              <w:rPr>
                <w:rFonts w:ascii="Arial" w:hAnsi="Arial" w:cs="Arial"/>
                <w:color w:val="000000"/>
                <w:sz w:val="18"/>
                <w:szCs w:val="18"/>
              </w:rPr>
              <w:t>De lo observado en la tabla anterior</w:t>
            </w:r>
            <w:r w:rsidR="005A50AE">
              <w:rPr>
                <w:rFonts w:ascii="Arial" w:hAnsi="Arial" w:cs="Arial"/>
                <w:color w:val="000000"/>
                <w:sz w:val="18"/>
                <w:szCs w:val="18"/>
              </w:rPr>
              <w:t>,</w:t>
            </w:r>
            <w:r w:rsidR="008C6F04">
              <w:rPr>
                <w:rFonts w:ascii="Arial" w:hAnsi="Arial" w:cs="Arial"/>
                <w:color w:val="000000"/>
                <w:sz w:val="18"/>
                <w:szCs w:val="18"/>
              </w:rPr>
              <w:t xml:space="preserve"> se infiere a nivel general que todos reconocen un aporte del proyecto al proceso educativo del ciclo V, sin embargo tambié</w:t>
            </w:r>
            <w:r w:rsidR="008C6F04" w:rsidRPr="004543B0">
              <w:rPr>
                <w:rFonts w:ascii="Arial" w:hAnsi="Arial" w:cs="Arial"/>
                <w:color w:val="000000"/>
                <w:sz w:val="18"/>
                <w:szCs w:val="18"/>
              </w:rPr>
              <w:t xml:space="preserve">n se observa por parte de las IED que participaron en menos de dos (2) vigencias </w:t>
            </w:r>
            <w:r w:rsidR="004543B0" w:rsidRPr="004543B0">
              <w:rPr>
                <w:rFonts w:ascii="Arial" w:hAnsi="Arial" w:cs="Arial"/>
                <w:color w:val="000000"/>
                <w:sz w:val="18"/>
                <w:szCs w:val="18"/>
              </w:rPr>
              <w:t>calificaciones bajas</w:t>
            </w:r>
            <w:r w:rsidR="004543B0">
              <w:rPr>
                <w:rFonts w:ascii="Arial" w:hAnsi="Arial" w:cs="Arial"/>
                <w:color w:val="000000"/>
                <w:sz w:val="18"/>
                <w:szCs w:val="18"/>
              </w:rPr>
              <w:t>,</w:t>
            </w:r>
            <w:r w:rsidR="004543B0" w:rsidRPr="004543B0">
              <w:rPr>
                <w:rFonts w:ascii="Arial" w:hAnsi="Arial" w:cs="Arial"/>
                <w:color w:val="000000"/>
                <w:sz w:val="18"/>
                <w:szCs w:val="18"/>
              </w:rPr>
              <w:t xml:space="preserve"> ratificando</w:t>
            </w:r>
            <w:r w:rsidR="008C6F04" w:rsidRPr="004543B0">
              <w:rPr>
                <w:rFonts w:ascii="Arial" w:hAnsi="Arial" w:cs="Arial"/>
                <w:color w:val="000000"/>
                <w:sz w:val="18"/>
                <w:szCs w:val="18"/>
              </w:rPr>
              <w:t xml:space="preserve"> </w:t>
            </w:r>
            <w:r w:rsidR="004543B0" w:rsidRPr="004543B0">
              <w:rPr>
                <w:rFonts w:ascii="Arial" w:hAnsi="Arial" w:cs="Arial"/>
                <w:color w:val="000000"/>
                <w:sz w:val="18"/>
                <w:szCs w:val="18"/>
              </w:rPr>
              <w:t xml:space="preserve">la </w:t>
            </w:r>
            <w:r w:rsidR="00D93EAF" w:rsidRPr="004543B0">
              <w:rPr>
                <w:rFonts w:ascii="Arial" w:hAnsi="Arial" w:cs="Arial"/>
                <w:color w:val="000000"/>
                <w:sz w:val="18"/>
                <w:szCs w:val="18"/>
              </w:rPr>
              <w:t>existen</w:t>
            </w:r>
            <w:r w:rsidR="004543B0" w:rsidRPr="004543B0">
              <w:rPr>
                <w:rFonts w:ascii="Arial" w:hAnsi="Arial" w:cs="Arial"/>
                <w:color w:val="000000"/>
                <w:sz w:val="18"/>
                <w:szCs w:val="18"/>
              </w:rPr>
              <w:t>cia</w:t>
            </w:r>
            <w:r w:rsidRPr="004543B0">
              <w:rPr>
                <w:rFonts w:ascii="Arial" w:hAnsi="Arial" w:cs="Arial"/>
                <w:color w:val="000000"/>
                <w:sz w:val="18"/>
                <w:szCs w:val="18"/>
              </w:rPr>
              <w:t xml:space="preserve"> </w:t>
            </w:r>
            <w:r w:rsidR="004543B0" w:rsidRPr="004543B0">
              <w:rPr>
                <w:rFonts w:ascii="Arial" w:hAnsi="Arial" w:cs="Arial"/>
                <w:color w:val="000000"/>
                <w:sz w:val="18"/>
                <w:szCs w:val="18"/>
              </w:rPr>
              <w:t xml:space="preserve">de </w:t>
            </w:r>
            <w:r w:rsidR="008C6F04" w:rsidRPr="004543B0">
              <w:rPr>
                <w:rFonts w:ascii="Arial" w:hAnsi="Arial" w:cs="Arial"/>
                <w:color w:val="000000"/>
                <w:sz w:val="18"/>
                <w:szCs w:val="18"/>
              </w:rPr>
              <w:t xml:space="preserve">algunas </w:t>
            </w:r>
            <w:r w:rsidRPr="004543B0">
              <w:rPr>
                <w:rFonts w:ascii="Arial" w:hAnsi="Arial" w:cs="Arial"/>
                <w:color w:val="000000"/>
                <w:sz w:val="18"/>
                <w:szCs w:val="18"/>
              </w:rPr>
              <w:t xml:space="preserve">falencias </w:t>
            </w:r>
            <w:r w:rsidR="008C6F04" w:rsidRPr="004543B0">
              <w:rPr>
                <w:rFonts w:ascii="Arial" w:hAnsi="Arial" w:cs="Arial"/>
                <w:color w:val="000000"/>
                <w:sz w:val="18"/>
                <w:szCs w:val="18"/>
              </w:rPr>
              <w:t xml:space="preserve">en la </w:t>
            </w:r>
            <w:r w:rsidRPr="004543B0">
              <w:rPr>
                <w:rFonts w:ascii="Arial" w:hAnsi="Arial" w:cs="Arial"/>
                <w:color w:val="000000"/>
                <w:sz w:val="18"/>
                <w:szCs w:val="18"/>
              </w:rPr>
              <w:t xml:space="preserve">planeación e implementación </w:t>
            </w:r>
            <w:r w:rsidR="008C6F04" w:rsidRPr="004543B0">
              <w:rPr>
                <w:rFonts w:ascii="Arial" w:hAnsi="Arial" w:cs="Arial"/>
                <w:color w:val="000000"/>
                <w:sz w:val="18"/>
                <w:szCs w:val="18"/>
              </w:rPr>
              <w:t xml:space="preserve">de las actividades de </w:t>
            </w:r>
            <w:r w:rsidRPr="004543B0">
              <w:rPr>
                <w:rFonts w:ascii="Arial" w:hAnsi="Arial" w:cs="Arial"/>
                <w:color w:val="000000"/>
                <w:sz w:val="18"/>
                <w:szCs w:val="18"/>
              </w:rPr>
              <w:t>las instituciones educativas</w:t>
            </w:r>
            <w:r w:rsidR="004543B0" w:rsidRPr="004543B0">
              <w:rPr>
                <w:rFonts w:ascii="Arial" w:hAnsi="Arial" w:cs="Arial"/>
                <w:color w:val="000000"/>
                <w:sz w:val="18"/>
                <w:szCs w:val="18"/>
              </w:rPr>
              <w:t>.</w:t>
            </w:r>
          </w:p>
          <w:p w14:paraId="53CDEE24" w14:textId="5EC946F2" w:rsidR="005A50AE" w:rsidRPr="00F770CA" w:rsidRDefault="00AB52F3" w:rsidP="00F770CA">
            <w:pPr>
              <w:jc w:val="both"/>
              <w:rPr>
                <w:rFonts w:ascii="Arial" w:hAnsi="Arial" w:cs="Arial"/>
                <w:iCs/>
                <w:color w:val="000000"/>
                <w:sz w:val="18"/>
                <w:szCs w:val="18"/>
              </w:rPr>
            </w:pPr>
            <w:r>
              <w:rPr>
                <w:rFonts w:ascii="Arial" w:hAnsi="Arial" w:cs="Arial"/>
                <w:iCs/>
                <w:color w:val="000000"/>
                <w:sz w:val="18"/>
                <w:szCs w:val="18"/>
              </w:rPr>
              <w:t xml:space="preserve">Según el diligenciamiento de la pregunta 7 </w:t>
            </w:r>
            <w:r w:rsidRPr="00AB52F3">
              <w:rPr>
                <w:rFonts w:ascii="Arial" w:hAnsi="Arial" w:cs="Arial"/>
                <w:i/>
                <w:iCs/>
                <w:color w:val="000000"/>
                <w:sz w:val="18"/>
                <w:szCs w:val="18"/>
              </w:rPr>
              <w:t>“Si la IED, no participó de forma continua durante los cuatro años de desarrollo del proyecto 1073”</w:t>
            </w:r>
            <w:r w:rsidRPr="00AB52F3">
              <w:rPr>
                <w:rFonts w:ascii="Arial" w:hAnsi="Arial" w:cs="Arial"/>
                <w:iCs/>
                <w:color w:val="000000"/>
                <w:sz w:val="18"/>
                <w:szCs w:val="18"/>
              </w:rPr>
              <w:t>,</w:t>
            </w:r>
            <w:r>
              <w:rPr>
                <w:rFonts w:ascii="Arial" w:hAnsi="Arial" w:cs="Arial"/>
                <w:iCs/>
                <w:color w:val="000000"/>
                <w:sz w:val="18"/>
                <w:szCs w:val="18"/>
              </w:rPr>
              <w:t xml:space="preserve">se </w:t>
            </w:r>
            <w:r w:rsidR="004543B0">
              <w:rPr>
                <w:rFonts w:ascii="Arial" w:hAnsi="Arial" w:cs="Arial"/>
                <w:iCs/>
                <w:color w:val="000000"/>
                <w:sz w:val="18"/>
                <w:szCs w:val="18"/>
              </w:rPr>
              <w:t xml:space="preserve">mencionaron noventa y nueve (99) respuestas </w:t>
            </w:r>
            <w:r>
              <w:rPr>
                <w:rFonts w:ascii="Arial" w:hAnsi="Arial" w:cs="Arial"/>
                <w:iCs/>
                <w:color w:val="000000"/>
                <w:sz w:val="18"/>
                <w:szCs w:val="18"/>
              </w:rPr>
              <w:t xml:space="preserve">por parte de las IED que no continuaron en el proyecto de forma continua, </w:t>
            </w:r>
            <w:r w:rsidR="004543B0">
              <w:rPr>
                <w:rFonts w:ascii="Arial" w:hAnsi="Arial" w:cs="Arial"/>
                <w:iCs/>
                <w:color w:val="000000"/>
                <w:sz w:val="18"/>
                <w:szCs w:val="18"/>
              </w:rPr>
              <w:t xml:space="preserve">a continuación se nombran las </w:t>
            </w:r>
            <w:r>
              <w:rPr>
                <w:rFonts w:ascii="Arial" w:hAnsi="Arial" w:cs="Arial"/>
                <w:iCs/>
                <w:color w:val="000000"/>
                <w:sz w:val="18"/>
                <w:szCs w:val="18"/>
              </w:rPr>
              <w:t xml:space="preserve">cinco (5) </w:t>
            </w:r>
            <w:r w:rsidR="004543B0">
              <w:rPr>
                <w:rFonts w:ascii="Arial" w:hAnsi="Arial" w:cs="Arial"/>
                <w:iCs/>
                <w:color w:val="000000"/>
                <w:sz w:val="18"/>
                <w:szCs w:val="18"/>
              </w:rPr>
              <w:t>primeras causas</w:t>
            </w:r>
            <w:r>
              <w:rPr>
                <w:rFonts w:ascii="Arial" w:hAnsi="Arial" w:cs="Arial"/>
                <w:iCs/>
                <w:color w:val="000000"/>
                <w:sz w:val="18"/>
                <w:szCs w:val="18"/>
              </w:rPr>
              <w:t xml:space="preserve"> relacionadas con el fin de que se tengan en cuenta para el proceso de planeación del proyecto en el año 2020</w:t>
            </w:r>
            <w:r w:rsidR="004543B0">
              <w:rPr>
                <w:rFonts w:ascii="Arial" w:hAnsi="Arial" w:cs="Arial"/>
                <w:iCs/>
                <w:color w:val="000000"/>
                <w:sz w:val="18"/>
                <w:szCs w:val="18"/>
              </w:rPr>
              <w:t>:</w:t>
            </w:r>
            <w:r w:rsidR="005A50AE" w:rsidRPr="00F770CA">
              <w:rPr>
                <w:rFonts w:ascii="Arial" w:hAnsi="Arial" w:cs="Arial"/>
                <w:iCs/>
                <w:color w:val="000000"/>
                <w:sz w:val="18"/>
                <w:szCs w:val="18"/>
              </w:rPr>
              <w:t xml:space="preserve"> </w:t>
            </w:r>
          </w:p>
          <w:p w14:paraId="1E35B2BF" w14:textId="77777777" w:rsidR="005A50AE" w:rsidRPr="001F5F37" w:rsidRDefault="005A50AE" w:rsidP="005A50AE">
            <w:pPr>
              <w:rPr>
                <w:rFonts w:ascii="Arial" w:hAnsi="Arial" w:cs="Arial"/>
                <w:iCs/>
                <w:color w:val="000000"/>
                <w:sz w:val="18"/>
                <w:szCs w:val="18"/>
              </w:rPr>
            </w:pPr>
          </w:p>
          <w:p w14:paraId="5D11BB70" w14:textId="3AB04D0E" w:rsidR="00F770CA" w:rsidRPr="00F049D3" w:rsidRDefault="004543B0" w:rsidP="002D4E5F">
            <w:pPr>
              <w:pStyle w:val="Prrafodelista"/>
              <w:numPr>
                <w:ilvl w:val="0"/>
                <w:numId w:val="11"/>
              </w:numPr>
              <w:jc w:val="both"/>
              <w:rPr>
                <w:rFonts w:ascii="Arial" w:hAnsi="Arial" w:cs="Arial"/>
                <w:iCs/>
                <w:color w:val="000000"/>
                <w:sz w:val="18"/>
                <w:szCs w:val="18"/>
              </w:rPr>
            </w:pPr>
            <w:r w:rsidRPr="00F049D3">
              <w:rPr>
                <w:rFonts w:ascii="Arial" w:hAnsi="Arial" w:cs="Arial"/>
                <w:iCs/>
                <w:color w:val="000000"/>
                <w:sz w:val="18"/>
                <w:szCs w:val="18"/>
              </w:rPr>
              <w:t>Incumplimiento</w:t>
            </w:r>
            <w:r w:rsidR="005A50AE" w:rsidRPr="00F049D3">
              <w:rPr>
                <w:rFonts w:ascii="Arial" w:hAnsi="Arial" w:cs="Arial"/>
                <w:iCs/>
                <w:color w:val="000000"/>
                <w:sz w:val="18"/>
                <w:szCs w:val="18"/>
              </w:rPr>
              <w:t xml:space="preserve"> de expectativas de las IES, con respecto al apoyo en el trabajo pedagógico y curricular</w:t>
            </w:r>
            <w:r w:rsidR="00D4574A" w:rsidRPr="00F049D3">
              <w:rPr>
                <w:rFonts w:ascii="Arial" w:hAnsi="Arial" w:cs="Arial"/>
                <w:iCs/>
                <w:color w:val="000000"/>
                <w:sz w:val="18"/>
                <w:szCs w:val="18"/>
              </w:rPr>
              <w:t>. (</w:t>
            </w:r>
            <w:r w:rsidRPr="00F049D3">
              <w:rPr>
                <w:rFonts w:ascii="Arial" w:hAnsi="Arial" w:cs="Arial"/>
                <w:iCs/>
                <w:color w:val="000000"/>
                <w:sz w:val="18"/>
                <w:szCs w:val="18"/>
              </w:rPr>
              <w:t>21 menciones realizadas, 21.2%)</w:t>
            </w:r>
          </w:p>
          <w:p w14:paraId="532EB0EE" w14:textId="6325B0E0" w:rsidR="00F770CA" w:rsidRPr="00F049D3" w:rsidRDefault="005A50AE" w:rsidP="002D4E5F">
            <w:pPr>
              <w:pStyle w:val="Prrafodelista"/>
              <w:numPr>
                <w:ilvl w:val="0"/>
                <w:numId w:val="11"/>
              </w:numPr>
              <w:jc w:val="both"/>
              <w:rPr>
                <w:rFonts w:ascii="Arial" w:hAnsi="Arial" w:cs="Arial"/>
                <w:iCs/>
                <w:color w:val="000000"/>
                <w:sz w:val="18"/>
                <w:szCs w:val="18"/>
              </w:rPr>
            </w:pPr>
            <w:r w:rsidRPr="00F049D3">
              <w:rPr>
                <w:rFonts w:ascii="Arial" w:hAnsi="Arial" w:cs="Arial"/>
                <w:iCs/>
                <w:color w:val="000000"/>
                <w:sz w:val="18"/>
                <w:szCs w:val="18"/>
              </w:rPr>
              <w:t>Saturac</w:t>
            </w:r>
            <w:r w:rsidR="0009732C" w:rsidRPr="00F049D3">
              <w:rPr>
                <w:rFonts w:ascii="Arial" w:hAnsi="Arial" w:cs="Arial"/>
                <w:iCs/>
                <w:color w:val="000000"/>
                <w:sz w:val="18"/>
                <w:szCs w:val="18"/>
              </w:rPr>
              <w:t xml:space="preserve">ión de programas y estrategias </w:t>
            </w:r>
            <w:r w:rsidRPr="00F049D3">
              <w:rPr>
                <w:rFonts w:ascii="Arial" w:hAnsi="Arial" w:cs="Arial"/>
                <w:iCs/>
                <w:color w:val="000000"/>
                <w:sz w:val="18"/>
                <w:szCs w:val="18"/>
              </w:rPr>
              <w:t>de política educativa distrital, que dificultaron el desarrollo de actividades curriculares y académicas.</w:t>
            </w:r>
            <w:r w:rsidR="004543B0" w:rsidRPr="00F049D3">
              <w:rPr>
                <w:rFonts w:ascii="Arial" w:hAnsi="Arial" w:cs="Arial"/>
                <w:iCs/>
                <w:color w:val="000000"/>
                <w:sz w:val="18"/>
                <w:szCs w:val="18"/>
              </w:rPr>
              <w:t xml:space="preserve"> (17 menciones realizadas, 17.2%)</w:t>
            </w:r>
          </w:p>
          <w:p w14:paraId="354411BD" w14:textId="15CC8C0E" w:rsidR="00F770CA" w:rsidRPr="00F049D3" w:rsidRDefault="005A50AE" w:rsidP="002D4E5F">
            <w:pPr>
              <w:pStyle w:val="Prrafodelista"/>
              <w:numPr>
                <w:ilvl w:val="0"/>
                <w:numId w:val="11"/>
              </w:numPr>
              <w:jc w:val="both"/>
              <w:rPr>
                <w:rFonts w:ascii="Arial" w:hAnsi="Arial" w:cs="Arial"/>
                <w:iCs/>
                <w:color w:val="000000"/>
                <w:sz w:val="18"/>
                <w:szCs w:val="18"/>
              </w:rPr>
            </w:pPr>
            <w:r w:rsidRPr="00F049D3">
              <w:rPr>
                <w:rFonts w:ascii="Arial" w:hAnsi="Arial" w:cs="Arial"/>
                <w:iCs/>
                <w:color w:val="000000"/>
                <w:sz w:val="18"/>
                <w:szCs w:val="18"/>
              </w:rPr>
              <w:t>Fallas en la articulación y/o cumplimiento con la IES seleccionada para desarrollar las actividades de implementación de la estrategia.</w:t>
            </w:r>
            <w:r w:rsidR="004543B0" w:rsidRPr="00F049D3">
              <w:rPr>
                <w:rFonts w:ascii="Arial" w:hAnsi="Arial" w:cs="Arial"/>
                <w:iCs/>
                <w:color w:val="000000"/>
                <w:sz w:val="18"/>
                <w:szCs w:val="18"/>
              </w:rPr>
              <w:t xml:space="preserve"> (15 menciones, 15.2%)</w:t>
            </w:r>
          </w:p>
          <w:p w14:paraId="32B72F15" w14:textId="0D6A88F2" w:rsidR="00F770CA" w:rsidRPr="00F049D3" w:rsidRDefault="005A50AE" w:rsidP="002D4E5F">
            <w:pPr>
              <w:pStyle w:val="Prrafodelista"/>
              <w:numPr>
                <w:ilvl w:val="0"/>
                <w:numId w:val="11"/>
              </w:numPr>
              <w:jc w:val="both"/>
              <w:rPr>
                <w:rFonts w:ascii="Arial" w:hAnsi="Arial" w:cs="Arial"/>
                <w:iCs/>
                <w:color w:val="000000"/>
                <w:sz w:val="18"/>
                <w:szCs w:val="18"/>
              </w:rPr>
            </w:pPr>
            <w:r w:rsidRPr="00F049D3">
              <w:rPr>
                <w:rFonts w:ascii="Arial" w:hAnsi="Arial" w:cs="Arial"/>
                <w:iCs/>
                <w:color w:val="000000"/>
                <w:sz w:val="18"/>
                <w:szCs w:val="18"/>
              </w:rPr>
              <w:t>Falta de interés de los estudiantes para participar en las actividades establecidas en el acompañamiento de las IES.</w:t>
            </w:r>
            <w:r w:rsidR="004543B0" w:rsidRPr="00F049D3">
              <w:rPr>
                <w:rFonts w:ascii="Arial" w:hAnsi="Arial" w:cs="Arial"/>
                <w:iCs/>
                <w:color w:val="000000"/>
                <w:sz w:val="18"/>
                <w:szCs w:val="18"/>
              </w:rPr>
              <w:t xml:space="preserve"> (14 menciones, 14.1%)</w:t>
            </w:r>
          </w:p>
          <w:p w14:paraId="35157247" w14:textId="2A1B530F" w:rsidR="005A50AE" w:rsidRPr="00F049D3" w:rsidRDefault="004543B0" w:rsidP="002D4E5F">
            <w:pPr>
              <w:pStyle w:val="Prrafodelista"/>
              <w:numPr>
                <w:ilvl w:val="0"/>
                <w:numId w:val="11"/>
              </w:numPr>
              <w:jc w:val="both"/>
              <w:rPr>
                <w:rFonts w:ascii="Arial" w:hAnsi="Arial" w:cs="Arial"/>
                <w:iCs/>
                <w:color w:val="000000"/>
                <w:sz w:val="18"/>
                <w:szCs w:val="18"/>
              </w:rPr>
            </w:pPr>
            <w:r w:rsidRPr="00F049D3">
              <w:rPr>
                <w:rFonts w:ascii="Arial" w:hAnsi="Arial" w:cs="Arial"/>
                <w:iCs/>
                <w:color w:val="000000"/>
                <w:sz w:val="18"/>
                <w:szCs w:val="18"/>
              </w:rPr>
              <w:t xml:space="preserve">No continuidad de la </w:t>
            </w:r>
            <w:r w:rsidR="005A50AE" w:rsidRPr="00F049D3">
              <w:rPr>
                <w:rFonts w:ascii="Arial" w:hAnsi="Arial" w:cs="Arial"/>
                <w:iCs/>
                <w:color w:val="000000"/>
                <w:sz w:val="18"/>
                <w:szCs w:val="18"/>
              </w:rPr>
              <w:t>IES con la que se trabajaba.</w:t>
            </w:r>
            <w:r w:rsidRPr="00F049D3">
              <w:rPr>
                <w:rFonts w:ascii="Arial" w:hAnsi="Arial" w:cs="Arial"/>
                <w:iCs/>
                <w:color w:val="000000"/>
                <w:sz w:val="18"/>
                <w:szCs w:val="18"/>
              </w:rPr>
              <w:t xml:space="preserve"> (8 menciones, 8.1%)</w:t>
            </w:r>
          </w:p>
          <w:p w14:paraId="0B3609CA" w14:textId="77777777" w:rsidR="005A50AE" w:rsidRPr="001F5F37" w:rsidRDefault="005A50AE" w:rsidP="005A50AE">
            <w:pPr>
              <w:jc w:val="both"/>
              <w:rPr>
                <w:rFonts w:ascii="Arial" w:hAnsi="Arial" w:cs="Arial"/>
                <w:iCs/>
                <w:color w:val="000000"/>
                <w:sz w:val="18"/>
                <w:szCs w:val="18"/>
              </w:rPr>
            </w:pPr>
          </w:p>
          <w:p w14:paraId="0AA6ECAE" w14:textId="734D0777" w:rsidR="005A50AE" w:rsidRDefault="00DF3F62" w:rsidP="006D514B">
            <w:pPr>
              <w:pStyle w:val="NormalWeb"/>
              <w:spacing w:before="0" w:beforeAutospacing="0" w:after="240" w:afterAutospacing="0"/>
              <w:jc w:val="both"/>
              <w:textAlignment w:val="baseline"/>
              <w:rPr>
                <w:rFonts w:ascii="Arial" w:hAnsi="Arial" w:cs="Arial"/>
                <w:color w:val="000000"/>
                <w:sz w:val="18"/>
                <w:szCs w:val="18"/>
              </w:rPr>
            </w:pPr>
            <w:r>
              <w:rPr>
                <w:rFonts w:ascii="Arial" w:hAnsi="Arial" w:cs="Arial"/>
                <w:color w:val="000000"/>
                <w:sz w:val="18"/>
                <w:szCs w:val="18"/>
              </w:rPr>
              <w:t xml:space="preserve">Según las 410 respuestas a la pregunta </w:t>
            </w:r>
            <w:r w:rsidR="00A33BA8">
              <w:rPr>
                <w:rFonts w:ascii="Arial" w:hAnsi="Arial" w:cs="Arial"/>
                <w:color w:val="000000"/>
                <w:sz w:val="18"/>
                <w:szCs w:val="18"/>
              </w:rPr>
              <w:t xml:space="preserve">abierta No </w:t>
            </w:r>
            <w:r>
              <w:rPr>
                <w:rFonts w:ascii="Arial" w:hAnsi="Arial" w:cs="Arial"/>
                <w:color w:val="000000"/>
                <w:sz w:val="18"/>
                <w:szCs w:val="18"/>
              </w:rPr>
              <w:t xml:space="preserve">8 </w:t>
            </w:r>
            <w:r w:rsidR="00A33BA8">
              <w:rPr>
                <w:rFonts w:ascii="Arial" w:hAnsi="Arial" w:cs="Arial"/>
                <w:color w:val="000000"/>
                <w:sz w:val="18"/>
                <w:szCs w:val="18"/>
              </w:rPr>
              <w:t>“</w:t>
            </w:r>
            <w:r w:rsidRPr="00A33BA8">
              <w:rPr>
                <w:rFonts w:ascii="Arial" w:hAnsi="Arial" w:cs="Arial"/>
                <w:i/>
                <w:color w:val="000000"/>
                <w:sz w:val="18"/>
                <w:szCs w:val="18"/>
              </w:rPr>
              <w:t xml:space="preserve">Teniendo en cuenta el trabajo desarrollado por la IED, en desarrollo de la estrategia de acompañamiento de las IES, establecido en el proyecto 1073, el cual buscaba fortalecer la calidad educativa del ciclo V.  Indique </w:t>
            </w:r>
            <w:r w:rsidR="00AB52F3" w:rsidRPr="00A33BA8">
              <w:rPr>
                <w:rFonts w:ascii="Arial" w:hAnsi="Arial" w:cs="Arial"/>
                <w:i/>
                <w:color w:val="000000"/>
                <w:sz w:val="18"/>
                <w:szCs w:val="18"/>
              </w:rPr>
              <w:t>que recomendaciones</w:t>
            </w:r>
            <w:r w:rsidRPr="00A33BA8">
              <w:rPr>
                <w:rFonts w:ascii="Arial" w:hAnsi="Arial" w:cs="Arial"/>
                <w:i/>
                <w:color w:val="000000"/>
                <w:sz w:val="18"/>
                <w:szCs w:val="18"/>
              </w:rPr>
              <w:t xml:space="preserve"> u oportunidades de mejora co</w:t>
            </w:r>
            <w:r w:rsidR="00A33BA8">
              <w:rPr>
                <w:rFonts w:ascii="Arial" w:hAnsi="Arial" w:cs="Arial"/>
                <w:i/>
                <w:color w:val="000000"/>
                <w:sz w:val="18"/>
                <w:szCs w:val="18"/>
              </w:rPr>
              <w:t>nsidera se deben tener en cuenta”</w:t>
            </w:r>
            <w:r>
              <w:rPr>
                <w:rFonts w:ascii="Arial" w:hAnsi="Arial" w:cs="Arial"/>
                <w:color w:val="000000"/>
                <w:sz w:val="18"/>
                <w:szCs w:val="18"/>
              </w:rPr>
              <w:t>. Se categorizaron las siguientes once (11) oportunidades de mejora, las cuales solicitamos tener en cuenta para fortalecer el desarrollo del proyecto:</w:t>
            </w:r>
          </w:p>
          <w:p w14:paraId="7E78A4BD" w14:textId="3C56E73A"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1F5F37">
              <w:rPr>
                <w:rFonts w:ascii="Arial" w:hAnsi="Arial" w:cs="Arial"/>
                <w:iCs/>
                <w:color w:val="000000"/>
                <w:sz w:val="18"/>
                <w:szCs w:val="18"/>
              </w:rPr>
              <w:t>Aumentar la cobertura de estudiantes en el proyecto.</w:t>
            </w:r>
            <w:r w:rsidR="003757E1">
              <w:rPr>
                <w:rFonts w:ascii="Arial" w:hAnsi="Arial" w:cs="Arial"/>
                <w:iCs/>
                <w:color w:val="000000"/>
                <w:sz w:val="18"/>
                <w:szCs w:val="18"/>
              </w:rPr>
              <w:t xml:space="preserve"> </w:t>
            </w:r>
            <w:r w:rsidR="00DF3F62">
              <w:rPr>
                <w:rFonts w:ascii="Arial" w:hAnsi="Arial" w:cs="Arial"/>
                <w:iCs/>
                <w:color w:val="000000"/>
                <w:sz w:val="18"/>
                <w:szCs w:val="18"/>
              </w:rPr>
              <w:t>(74 Menciones</w:t>
            </w:r>
            <w:r w:rsidR="003757E1">
              <w:rPr>
                <w:rFonts w:ascii="Arial" w:hAnsi="Arial" w:cs="Arial"/>
                <w:iCs/>
                <w:color w:val="000000"/>
                <w:sz w:val="18"/>
                <w:szCs w:val="18"/>
              </w:rPr>
              <w:t>, 18%)</w:t>
            </w:r>
          </w:p>
          <w:p w14:paraId="16EBE471" w14:textId="6CF17C6D"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sz w:val="18"/>
                <w:szCs w:val="18"/>
              </w:rPr>
              <w:t>Proceso del proyecto comenzado desde inicio de calendario académico.</w:t>
            </w:r>
            <w:r w:rsidR="003757E1">
              <w:rPr>
                <w:rFonts w:ascii="Arial" w:hAnsi="Arial" w:cs="Arial"/>
                <w:iCs/>
                <w:sz w:val="18"/>
                <w:szCs w:val="18"/>
              </w:rPr>
              <w:t xml:space="preserve"> (68 menciones, 17%)</w:t>
            </w:r>
          </w:p>
          <w:p w14:paraId="1DF331C8" w14:textId="233C2261"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sz w:val="18"/>
                <w:szCs w:val="18"/>
              </w:rPr>
              <w:t>Articulación de las estrategias y el trabajo de las IES y l</w:t>
            </w:r>
            <w:r w:rsidR="003757E1">
              <w:rPr>
                <w:rFonts w:ascii="Arial" w:hAnsi="Arial" w:cs="Arial"/>
                <w:iCs/>
                <w:sz w:val="18"/>
                <w:szCs w:val="18"/>
              </w:rPr>
              <w:t>as IED especialmente con el PEI. (59 menciones, 14%)</w:t>
            </w:r>
          </w:p>
          <w:p w14:paraId="646A43CD" w14:textId="5D61878D"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lastRenderedPageBreak/>
              <w:t>Estrategias de promoción de educació</w:t>
            </w:r>
            <w:r w:rsidR="003757E1">
              <w:rPr>
                <w:rFonts w:ascii="Arial" w:hAnsi="Arial" w:cs="Arial"/>
                <w:iCs/>
                <w:color w:val="000000"/>
                <w:sz w:val="18"/>
                <w:szCs w:val="18"/>
              </w:rPr>
              <w:t>n superior por parte de las IES. (45 menciones, 11%)</w:t>
            </w:r>
          </w:p>
          <w:p w14:paraId="21D50305" w14:textId="320E80C3"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Fortalecer acompañamientos sobre: Proyecto de vida, refuerzo académico, inves</w:t>
            </w:r>
            <w:r w:rsidR="00F770CA" w:rsidRPr="00F049D3">
              <w:rPr>
                <w:rFonts w:ascii="Arial" w:hAnsi="Arial" w:cs="Arial"/>
                <w:iCs/>
                <w:color w:val="000000"/>
                <w:sz w:val="18"/>
                <w:szCs w:val="18"/>
              </w:rPr>
              <w:t xml:space="preserve">tigación y capacitación para el </w:t>
            </w:r>
            <w:r w:rsidRPr="00F049D3">
              <w:rPr>
                <w:rFonts w:ascii="Arial" w:hAnsi="Arial" w:cs="Arial"/>
                <w:iCs/>
                <w:color w:val="000000"/>
                <w:sz w:val="18"/>
                <w:szCs w:val="18"/>
              </w:rPr>
              <w:t>trabajo.</w:t>
            </w:r>
            <w:r w:rsidR="003757E1">
              <w:rPr>
                <w:rFonts w:ascii="Arial" w:hAnsi="Arial" w:cs="Arial"/>
                <w:iCs/>
                <w:color w:val="000000"/>
                <w:sz w:val="18"/>
                <w:szCs w:val="18"/>
              </w:rPr>
              <w:t xml:space="preserve"> (37 menciones, 9%)</w:t>
            </w:r>
          </w:p>
          <w:p w14:paraId="6B2E3AD5" w14:textId="6D9B36BE"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Acompañamie</w:t>
            </w:r>
            <w:r w:rsidR="003757E1">
              <w:rPr>
                <w:rFonts w:ascii="Arial" w:hAnsi="Arial" w:cs="Arial"/>
                <w:iCs/>
                <w:color w:val="000000"/>
                <w:sz w:val="18"/>
                <w:szCs w:val="18"/>
              </w:rPr>
              <w:t>nto y reconocimiento a docentes. (32 menciones, 8%)</w:t>
            </w:r>
          </w:p>
          <w:p w14:paraId="4DD4322D" w14:textId="7D00AA32"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 xml:space="preserve">Continuidad de la misma IES, trabajo a largo plazo </w:t>
            </w:r>
            <w:r w:rsidR="00D12676" w:rsidRPr="00F049D3">
              <w:rPr>
                <w:rFonts w:ascii="Arial" w:hAnsi="Arial" w:cs="Arial"/>
                <w:iCs/>
                <w:color w:val="000000"/>
                <w:sz w:val="18"/>
                <w:szCs w:val="18"/>
              </w:rPr>
              <w:t>y con grados anteriores a media.</w:t>
            </w:r>
            <w:r w:rsidR="003757E1">
              <w:rPr>
                <w:rFonts w:ascii="Arial" w:hAnsi="Arial" w:cs="Arial"/>
                <w:iCs/>
                <w:color w:val="000000"/>
                <w:sz w:val="18"/>
                <w:szCs w:val="18"/>
              </w:rPr>
              <w:t xml:space="preserve"> (</w:t>
            </w:r>
            <w:r w:rsidR="000670C5">
              <w:rPr>
                <w:rFonts w:ascii="Arial" w:hAnsi="Arial" w:cs="Arial"/>
                <w:iCs/>
                <w:color w:val="000000"/>
                <w:sz w:val="18"/>
                <w:szCs w:val="18"/>
              </w:rPr>
              <w:t>29 menciones, 7%)</w:t>
            </w:r>
          </w:p>
          <w:p w14:paraId="508F3948" w14:textId="71566B91"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Fortalecer logística y metodologías utilizadas en el proyecto.</w:t>
            </w:r>
            <w:r w:rsidR="000670C5">
              <w:rPr>
                <w:rFonts w:ascii="Arial" w:hAnsi="Arial" w:cs="Arial"/>
                <w:iCs/>
                <w:color w:val="000000"/>
                <w:sz w:val="18"/>
                <w:szCs w:val="18"/>
              </w:rPr>
              <w:t xml:space="preserve"> (22 menciones, 5%)</w:t>
            </w:r>
          </w:p>
          <w:p w14:paraId="7BAE7177" w14:textId="375BEA3F" w:rsid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Fortalecer el seguimiento al cumplimiento de las actividades realizadas por las IES.</w:t>
            </w:r>
            <w:r w:rsidR="000670C5">
              <w:rPr>
                <w:rFonts w:ascii="Arial" w:hAnsi="Arial" w:cs="Arial"/>
                <w:iCs/>
                <w:color w:val="000000"/>
                <w:sz w:val="18"/>
                <w:szCs w:val="18"/>
              </w:rPr>
              <w:t xml:space="preserve"> (20 menciones, 5%)</w:t>
            </w:r>
          </w:p>
          <w:p w14:paraId="239B0593" w14:textId="33EB0E18" w:rsidR="00332ABD" w:rsidRPr="00F049D3" w:rsidRDefault="005A50AE" w:rsidP="002D4E5F">
            <w:pPr>
              <w:pStyle w:val="NormalWeb"/>
              <w:numPr>
                <w:ilvl w:val="0"/>
                <w:numId w:val="12"/>
              </w:numPr>
              <w:spacing w:before="0" w:beforeAutospacing="0" w:after="0" w:afterAutospacing="0"/>
              <w:jc w:val="both"/>
              <w:textAlignment w:val="baseline"/>
              <w:rPr>
                <w:rFonts w:ascii="Arial" w:hAnsi="Arial" w:cs="Arial"/>
                <w:iCs/>
                <w:color w:val="000000"/>
                <w:sz w:val="18"/>
                <w:szCs w:val="18"/>
              </w:rPr>
            </w:pPr>
            <w:r w:rsidRPr="00F049D3">
              <w:rPr>
                <w:rFonts w:ascii="Arial" w:hAnsi="Arial" w:cs="Arial"/>
                <w:iCs/>
                <w:color w:val="000000"/>
                <w:sz w:val="18"/>
                <w:szCs w:val="18"/>
              </w:rPr>
              <w:t>Acompañamiento de la Secretaria de Educación en especial de la Dirección de Educación Media</w:t>
            </w:r>
            <w:r w:rsidR="000670C5">
              <w:rPr>
                <w:rFonts w:ascii="Arial" w:hAnsi="Arial" w:cs="Arial"/>
                <w:iCs/>
                <w:color w:val="000000"/>
                <w:sz w:val="18"/>
                <w:szCs w:val="18"/>
              </w:rPr>
              <w:t xml:space="preserve"> (12 menciones, 3%)</w:t>
            </w:r>
          </w:p>
          <w:p w14:paraId="1D6B8A51" w14:textId="1BAA38A3" w:rsidR="0021428E" w:rsidRDefault="0021428E" w:rsidP="002D4E5F">
            <w:pPr>
              <w:pStyle w:val="NormalWeb"/>
              <w:numPr>
                <w:ilvl w:val="0"/>
                <w:numId w:val="4"/>
              </w:numPr>
              <w:jc w:val="both"/>
              <w:textAlignment w:val="baseline"/>
              <w:rPr>
                <w:rFonts w:ascii="Arial" w:hAnsi="Arial" w:cs="Arial"/>
                <w:b/>
                <w:bCs/>
                <w:color w:val="000000"/>
                <w:sz w:val="18"/>
                <w:szCs w:val="18"/>
              </w:rPr>
            </w:pPr>
            <w:r>
              <w:rPr>
                <w:rFonts w:ascii="Arial" w:hAnsi="Arial" w:cs="Arial"/>
                <w:b/>
                <w:bCs/>
                <w:color w:val="000000"/>
                <w:sz w:val="18"/>
                <w:szCs w:val="18"/>
              </w:rPr>
              <w:t xml:space="preserve">Proyecto 1074 </w:t>
            </w:r>
            <w:r>
              <w:rPr>
                <w:rFonts w:ascii="Arial" w:hAnsi="Arial" w:cs="Arial"/>
                <w:color w:val="000000"/>
                <w:sz w:val="18"/>
                <w:szCs w:val="18"/>
              </w:rPr>
              <w:t>“</w:t>
            </w:r>
            <w:r>
              <w:rPr>
                <w:rFonts w:ascii="Arial" w:hAnsi="Arial" w:cs="Arial"/>
                <w:b/>
                <w:bCs/>
                <w:color w:val="000000"/>
                <w:sz w:val="18"/>
                <w:szCs w:val="18"/>
              </w:rPr>
              <w:t>Edu</w:t>
            </w:r>
            <w:r w:rsidR="0078191D">
              <w:rPr>
                <w:rFonts w:ascii="Arial" w:hAnsi="Arial" w:cs="Arial"/>
                <w:b/>
                <w:bCs/>
                <w:color w:val="000000"/>
                <w:sz w:val="18"/>
                <w:szCs w:val="18"/>
              </w:rPr>
              <w:t>cación Superior p</w:t>
            </w:r>
            <w:r>
              <w:rPr>
                <w:rFonts w:ascii="Arial" w:hAnsi="Arial" w:cs="Arial"/>
                <w:b/>
                <w:bCs/>
                <w:color w:val="000000"/>
                <w:sz w:val="18"/>
                <w:szCs w:val="18"/>
              </w:rPr>
              <w:t>ara una Ciudad de Conocimiento”.</w:t>
            </w:r>
          </w:p>
          <w:p w14:paraId="2C16772A" w14:textId="154071C5" w:rsidR="00F054FD" w:rsidRDefault="00275957" w:rsidP="000670C5">
            <w:pPr>
              <w:pStyle w:val="NormalWeb"/>
              <w:spacing w:before="240" w:beforeAutospacing="0" w:after="240" w:afterAutospacing="0"/>
              <w:jc w:val="both"/>
              <w:rPr>
                <w:lang w:eastAsia="es-MX"/>
              </w:rPr>
            </w:pPr>
            <w:r>
              <w:rPr>
                <w:rFonts w:ascii="Arial" w:hAnsi="Arial" w:cs="Arial"/>
                <w:color w:val="000000"/>
                <w:sz w:val="18"/>
                <w:szCs w:val="18"/>
              </w:rPr>
              <w:t>E</w:t>
            </w:r>
            <w:r w:rsidR="00F054FD">
              <w:rPr>
                <w:rFonts w:ascii="Arial" w:hAnsi="Arial" w:cs="Arial"/>
                <w:color w:val="000000"/>
                <w:sz w:val="18"/>
                <w:szCs w:val="18"/>
              </w:rPr>
              <w:t>ste proyecto se planteó como objetivo general para el cuatrienio “Consolidar en Bogotá un Subsistema Distrital de Educación Superior” (SDES) cohesionado, dedicado a generar nuevas oportunidades de acceso, con calidad y pertinencia”,  generando para ello alianzas estratégicas con diferentes actores  en el Distrito, que permitan robustecer o brindar nuevas líneas de acceso a la educación superior, donde se tenga presente la innovación y la calidad educativa en los programas ofrecidos a nivel técnico, tecnológico y universitarios.</w:t>
            </w:r>
          </w:p>
          <w:p w14:paraId="337256E0" w14:textId="4E5C9ECE" w:rsidR="00F054FD" w:rsidRPr="00275957" w:rsidRDefault="00F054FD" w:rsidP="000670C5">
            <w:pPr>
              <w:pStyle w:val="NormalWeb"/>
              <w:spacing w:before="240" w:beforeAutospacing="0" w:after="240" w:afterAutospacing="0"/>
              <w:jc w:val="both"/>
              <w:rPr>
                <w:rFonts w:ascii="Arial" w:hAnsi="Arial" w:cs="Arial"/>
                <w:sz w:val="18"/>
                <w:szCs w:val="18"/>
              </w:rPr>
            </w:pPr>
            <w:r w:rsidRPr="00275957">
              <w:rPr>
                <w:rFonts w:ascii="Arial" w:hAnsi="Arial" w:cs="Arial"/>
                <w:sz w:val="18"/>
                <w:szCs w:val="18"/>
              </w:rPr>
              <w:t>Para la creación del SDES la Dirección de Relaciones con los Sectores de Educación</w:t>
            </w:r>
            <w:r w:rsidR="009705F7" w:rsidRPr="00275957">
              <w:rPr>
                <w:rFonts w:ascii="Arial" w:hAnsi="Arial" w:cs="Arial"/>
                <w:sz w:val="18"/>
                <w:szCs w:val="18"/>
              </w:rPr>
              <w:t> Superior</w:t>
            </w:r>
            <w:r w:rsidRPr="00275957">
              <w:rPr>
                <w:rFonts w:ascii="Arial" w:hAnsi="Arial" w:cs="Arial"/>
                <w:sz w:val="18"/>
                <w:szCs w:val="18"/>
              </w:rPr>
              <w:t> y Educación Para el Trabajo</w:t>
            </w:r>
            <w:r w:rsidR="009705F7">
              <w:rPr>
                <w:rFonts w:ascii="Arial" w:hAnsi="Arial" w:cs="Arial"/>
                <w:sz w:val="18"/>
                <w:szCs w:val="18"/>
              </w:rPr>
              <w:t xml:space="preserve"> </w:t>
            </w:r>
            <w:r w:rsidRPr="00275957">
              <w:rPr>
                <w:rFonts w:ascii="Arial" w:hAnsi="Arial" w:cs="Arial"/>
                <w:sz w:val="18"/>
                <w:szCs w:val="18"/>
              </w:rPr>
              <w:t>(DRSESEPT) definió fases de implementación, en el año</w:t>
            </w:r>
            <w:r w:rsidR="00D4574A" w:rsidRPr="00275957">
              <w:rPr>
                <w:rFonts w:ascii="Arial" w:hAnsi="Arial" w:cs="Arial"/>
                <w:sz w:val="18"/>
                <w:szCs w:val="18"/>
              </w:rPr>
              <w:t> 2016</w:t>
            </w:r>
            <w:r w:rsidRPr="00275957">
              <w:rPr>
                <w:rFonts w:ascii="Arial" w:hAnsi="Arial" w:cs="Arial"/>
                <w:sz w:val="18"/>
                <w:szCs w:val="18"/>
              </w:rPr>
              <w:t xml:space="preserve"> </w:t>
            </w:r>
            <w:r w:rsidRPr="00275957">
              <w:rPr>
                <w:rFonts w:ascii="Arial" w:hAnsi="Arial" w:cs="Arial"/>
                <w:sz w:val="18"/>
                <w:szCs w:val="18"/>
                <w:shd w:val="clear" w:color="auto" w:fill="FFFFFF"/>
              </w:rPr>
              <w:t>Fase 1. EXPLORACIÓN donde se abordó el reconocimiento y análisis de los subsistemas de referencia a nivel mundial, así como del marco teórico que sustentó la propuesta objeto de estudio, el Centro Nacional de Consultoría mediante el contrato 4137 de 2016, diseño prototipo del modelo aplicable para su desarrollo en el contexto nacional, la Fase 2. DISEÑO (ejecutada en las vigencias 2016 - 2017), requirió de la elaboración de un diseño operativo y estratégico para orientar la puesta en marcha del Subsistema, Fase 3. CONSENSO (avanzada en el 2018), se expuso la propuesta de diseño y se facilitaron los procesos de construcción colectiva con los aliados estratégicos del subsistema a fin de lograr su consenso y participación y la Fase 4, Puesta en marcha en el</w:t>
            </w:r>
            <w:r w:rsidR="00D4574A" w:rsidRPr="00275957">
              <w:rPr>
                <w:rFonts w:ascii="Arial" w:hAnsi="Arial" w:cs="Arial"/>
                <w:sz w:val="18"/>
                <w:szCs w:val="18"/>
                <w:shd w:val="clear" w:color="auto" w:fill="FFFFFF"/>
              </w:rPr>
              <w:t> 2019</w:t>
            </w:r>
            <w:r w:rsidRPr="00275957">
              <w:rPr>
                <w:rFonts w:ascii="Arial" w:hAnsi="Arial" w:cs="Arial"/>
                <w:sz w:val="22"/>
                <w:szCs w:val="22"/>
                <w:shd w:val="clear" w:color="auto" w:fill="FFFFFF"/>
              </w:rPr>
              <w:t>.</w:t>
            </w:r>
          </w:p>
          <w:p w14:paraId="7E3CC1CC" w14:textId="511F70C3" w:rsidR="005C6C85" w:rsidRDefault="0021428E" w:rsidP="000670C5">
            <w:pPr>
              <w:pStyle w:val="NormalWeb"/>
              <w:spacing w:before="240" w:beforeAutospacing="0" w:after="240" w:afterAutospacing="0"/>
              <w:jc w:val="both"/>
              <w:rPr>
                <w:rFonts w:ascii="Arial" w:hAnsi="Arial" w:cs="Arial"/>
                <w:color w:val="000000"/>
                <w:sz w:val="18"/>
                <w:szCs w:val="18"/>
              </w:rPr>
            </w:pPr>
            <w:r>
              <w:rPr>
                <w:rFonts w:ascii="Arial" w:hAnsi="Arial" w:cs="Arial"/>
                <w:color w:val="000000"/>
                <w:sz w:val="18"/>
                <w:szCs w:val="18"/>
              </w:rPr>
              <w:t xml:space="preserve">Para evaluar la conformación del Subsistema Distrital de Educación Superior se hizo una verificación de la documentación publicada en el SECOP de los contratos suscritos, se revisaron los soportes documentales allegados por la Dirección de Relaciones con los Sectores de Educación  Superior  y Educación Para el </w:t>
            </w:r>
            <w:r w:rsidRPr="007076F6">
              <w:rPr>
                <w:rFonts w:ascii="Arial" w:hAnsi="Arial" w:cs="Arial"/>
                <w:color w:val="000000"/>
                <w:sz w:val="18"/>
                <w:szCs w:val="18"/>
              </w:rPr>
              <w:t>Trabajo y se analizaron las respuestas a la aplicación de un cuestionario de entrevista, obteniendo el siguiente resultado</w:t>
            </w:r>
            <w:r w:rsidR="00183F7C" w:rsidRPr="007076F6">
              <w:rPr>
                <w:rFonts w:ascii="Arial" w:hAnsi="Arial" w:cs="Arial"/>
                <w:color w:val="000000"/>
                <w:sz w:val="18"/>
                <w:szCs w:val="18"/>
              </w:rPr>
              <w:t xml:space="preserve">, </w:t>
            </w:r>
            <w:r w:rsidR="00183F7C" w:rsidRPr="007076F6">
              <w:rPr>
                <w:rFonts w:ascii="Arial" w:hAnsi="Arial" w:cs="Arial"/>
                <w:sz w:val="18"/>
                <w:szCs w:val="18"/>
                <w:shd w:val="clear" w:color="auto" w:fill="FFFFFF"/>
              </w:rPr>
              <w:t>p</w:t>
            </w:r>
            <w:r w:rsidR="00183F7C" w:rsidRPr="007076F6">
              <w:rPr>
                <w:rFonts w:ascii="Arial" w:hAnsi="Arial" w:cs="Arial"/>
                <w:color w:val="000000"/>
                <w:sz w:val="18"/>
                <w:szCs w:val="18"/>
              </w:rPr>
              <w:t xml:space="preserve">ara lo cual la  </w:t>
            </w:r>
            <w:r w:rsidR="00183F7C" w:rsidRPr="007076F6">
              <w:rPr>
                <w:rFonts w:ascii="Arial" w:hAnsi="Arial" w:cs="Arial"/>
                <w:sz w:val="18"/>
                <w:szCs w:val="18"/>
              </w:rPr>
              <w:t xml:space="preserve">DRSESEPT </w:t>
            </w:r>
            <w:r w:rsidR="00183F7C" w:rsidRPr="007076F6">
              <w:rPr>
                <w:rFonts w:ascii="Arial" w:hAnsi="Arial" w:cs="Arial"/>
                <w:color w:val="000000"/>
                <w:sz w:val="18"/>
                <w:szCs w:val="18"/>
              </w:rPr>
              <w:t>asignó al objeto de gasto 4 del presupuesto asignado a la vigencia  2019 $350.000.000,</w:t>
            </w:r>
            <w:r w:rsidR="008A4DF7">
              <w:rPr>
                <w:rFonts w:ascii="Arial" w:hAnsi="Arial" w:cs="Arial"/>
                <w:color w:val="000000"/>
                <w:sz w:val="18"/>
                <w:szCs w:val="18"/>
              </w:rPr>
              <w:t xml:space="preserve"> </w:t>
            </w:r>
            <w:r w:rsidR="00183F7C" w:rsidRPr="007076F6">
              <w:rPr>
                <w:rFonts w:ascii="Arial" w:hAnsi="Arial" w:cs="Arial"/>
                <w:color w:val="000000"/>
                <w:sz w:val="18"/>
                <w:szCs w:val="18"/>
              </w:rPr>
              <w:t>para la creación del subsistema,  el cual representa el 19% del componente 2 del proyecto.</w:t>
            </w:r>
          </w:p>
          <w:p w14:paraId="1864FCAE" w14:textId="49841658" w:rsidR="00183F7C" w:rsidRDefault="00183F7C" w:rsidP="000670C5">
            <w:pPr>
              <w:pStyle w:val="NormalWeb"/>
              <w:spacing w:before="240" w:beforeAutospacing="0" w:after="240" w:afterAutospacing="0"/>
              <w:jc w:val="both"/>
              <w:rPr>
                <w:rFonts w:ascii="Arial" w:hAnsi="Arial" w:cs="Arial"/>
                <w:color w:val="000000"/>
                <w:sz w:val="18"/>
                <w:szCs w:val="18"/>
              </w:rPr>
            </w:pPr>
            <w:r>
              <w:rPr>
                <w:rFonts w:ascii="Arial" w:hAnsi="Arial" w:cs="Arial"/>
                <w:color w:val="000000"/>
                <w:sz w:val="18"/>
                <w:szCs w:val="18"/>
              </w:rPr>
              <w:t>Para evaluar la conformación del Subsistema Distrital de Educación Superior se hizo una verificación de la documentación publicada en el SECOP de los contratos suscritos, se revisaron los soportes documentales allegados por la Dirección de Relaciones con los Sectores de Educación  Superior  y Educación Para el Trabajo y se analizaron las respuestas a la aplicación de un cuestionario de entrevista, obteniendo el siguiente resultado:</w:t>
            </w:r>
          </w:p>
          <w:p w14:paraId="0101D03B" w14:textId="2A69E18C" w:rsidR="00275957" w:rsidRDefault="0021428E" w:rsidP="002D4E5F">
            <w:pPr>
              <w:pStyle w:val="NormalWeb"/>
              <w:numPr>
                <w:ilvl w:val="1"/>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AMBIENTE DE CONTROL</w:t>
            </w:r>
          </w:p>
          <w:p w14:paraId="53BAFDE4" w14:textId="77777777" w:rsidR="00275957" w:rsidRDefault="008D2173" w:rsidP="00275957">
            <w:pPr>
              <w:pStyle w:val="NormalWeb"/>
              <w:spacing w:before="240" w:beforeAutospacing="0" w:after="240" w:afterAutospacing="0"/>
              <w:jc w:val="both"/>
            </w:pPr>
            <w:r w:rsidRPr="008D2173">
              <w:rPr>
                <w:rFonts w:ascii="Arial" w:hAnsi="Arial" w:cs="Arial"/>
                <w:color w:val="000000"/>
                <w:sz w:val="18"/>
                <w:szCs w:val="18"/>
              </w:rPr>
              <w:t>En este componente se evalúan los lineamientos, políticas, objetivos, niveles de responsabilidad y autoridad, estándares de control</w:t>
            </w:r>
            <w:r>
              <w:rPr>
                <w:rFonts w:ascii="Arial" w:hAnsi="Arial" w:cs="Arial"/>
                <w:color w:val="000000"/>
                <w:sz w:val="18"/>
                <w:szCs w:val="18"/>
              </w:rPr>
              <w:t>, es la base sobre el cual descansa el sistema de control interno.</w:t>
            </w:r>
            <w:r w:rsidRPr="008D2173">
              <w:rPr>
                <w:rFonts w:ascii="Arial" w:hAnsi="Arial" w:cs="Arial"/>
                <w:color w:val="000000"/>
                <w:sz w:val="18"/>
                <w:szCs w:val="18"/>
              </w:rPr>
              <w:t xml:space="preserve"> </w:t>
            </w:r>
          </w:p>
          <w:p w14:paraId="4FDB37B8" w14:textId="4341753A" w:rsidR="000670C5" w:rsidRDefault="0021428E" w:rsidP="002D4E5F">
            <w:pPr>
              <w:pStyle w:val="NormalWeb"/>
              <w:numPr>
                <w:ilvl w:val="2"/>
                <w:numId w:val="4"/>
              </w:numPr>
              <w:spacing w:before="240" w:beforeAutospacing="0" w:after="240" w:afterAutospacing="0"/>
              <w:jc w:val="both"/>
              <w:rPr>
                <w:rFonts w:ascii="Arial" w:hAnsi="Arial" w:cs="Arial"/>
                <w:b/>
                <w:bCs/>
                <w:color w:val="000000"/>
                <w:sz w:val="18"/>
                <w:szCs w:val="18"/>
              </w:rPr>
            </w:pPr>
            <w:r>
              <w:rPr>
                <w:rFonts w:ascii="Arial" w:hAnsi="Arial" w:cs="Arial"/>
                <w:b/>
                <w:bCs/>
                <w:color w:val="000000"/>
                <w:sz w:val="18"/>
                <w:szCs w:val="18"/>
              </w:rPr>
              <w:t>FORTALEZAS</w:t>
            </w:r>
          </w:p>
          <w:p w14:paraId="5A9F9317" w14:textId="77777777" w:rsidR="000670C5" w:rsidRDefault="00D12676" w:rsidP="002D4E5F">
            <w:pPr>
              <w:pStyle w:val="NormalWeb"/>
              <w:numPr>
                <w:ilvl w:val="0"/>
                <w:numId w:val="13"/>
              </w:numPr>
              <w:spacing w:before="0" w:beforeAutospacing="0" w:after="0" w:afterAutospacing="0"/>
              <w:jc w:val="both"/>
              <w:textAlignment w:val="baseline"/>
              <w:rPr>
                <w:rFonts w:ascii="Arial" w:hAnsi="Arial" w:cs="Arial"/>
                <w:iCs/>
                <w:color w:val="000000"/>
                <w:sz w:val="18"/>
                <w:szCs w:val="18"/>
              </w:rPr>
            </w:pPr>
            <w:r w:rsidRPr="000670C5">
              <w:rPr>
                <w:rFonts w:ascii="Arial" w:hAnsi="Arial" w:cs="Arial"/>
                <w:iCs/>
                <w:color w:val="000000"/>
                <w:sz w:val="18"/>
                <w:szCs w:val="18"/>
              </w:rPr>
              <w:t>Publicación en la plataforma SECOP de las evidencias precontractuales, contractuales y de ejecución de los convenios ejecutados en la vigencia 2019.</w:t>
            </w:r>
          </w:p>
          <w:p w14:paraId="2164EA58" w14:textId="36DAB704" w:rsidR="00F770CA" w:rsidRPr="000670C5" w:rsidRDefault="00086CE0" w:rsidP="002D4E5F">
            <w:pPr>
              <w:pStyle w:val="NormalWeb"/>
              <w:numPr>
                <w:ilvl w:val="0"/>
                <w:numId w:val="13"/>
              </w:numPr>
              <w:spacing w:before="0" w:beforeAutospacing="0" w:after="0" w:afterAutospacing="0"/>
              <w:jc w:val="both"/>
              <w:textAlignment w:val="baseline"/>
              <w:rPr>
                <w:rFonts w:ascii="Arial" w:hAnsi="Arial" w:cs="Arial"/>
                <w:iCs/>
                <w:color w:val="000000"/>
                <w:sz w:val="18"/>
                <w:szCs w:val="18"/>
              </w:rPr>
            </w:pPr>
            <w:r w:rsidRPr="000670C5">
              <w:rPr>
                <w:rFonts w:ascii="Arial" w:hAnsi="Arial" w:cs="Arial"/>
                <w:iCs/>
                <w:color w:val="000000"/>
                <w:sz w:val="18"/>
                <w:szCs w:val="18"/>
              </w:rPr>
              <w:t xml:space="preserve">La figura de supervisor de los contratos la hace por escrito el ordenador del gasto, dejándolo expresamente contemplado en clausulado del contrato o </w:t>
            </w:r>
            <w:r w:rsidR="007C392E" w:rsidRPr="000670C5">
              <w:rPr>
                <w:rFonts w:ascii="Arial" w:hAnsi="Arial" w:cs="Arial"/>
                <w:iCs/>
                <w:color w:val="000000"/>
                <w:sz w:val="18"/>
                <w:szCs w:val="18"/>
              </w:rPr>
              <w:t>expidiendo un documento donde</w:t>
            </w:r>
            <w:r w:rsidRPr="000670C5">
              <w:rPr>
                <w:rFonts w:ascii="Arial" w:hAnsi="Arial" w:cs="Arial"/>
                <w:iCs/>
                <w:color w:val="000000"/>
                <w:sz w:val="18"/>
                <w:szCs w:val="18"/>
              </w:rPr>
              <w:t xml:space="preserve"> asigna esta función.</w:t>
            </w:r>
          </w:p>
          <w:p w14:paraId="3687195E" w14:textId="3ABDA6ED" w:rsidR="00275957" w:rsidRPr="00AB52F3" w:rsidRDefault="00AB52F3" w:rsidP="002D4E5F">
            <w:pPr>
              <w:pStyle w:val="NormalWeb"/>
              <w:numPr>
                <w:ilvl w:val="0"/>
                <w:numId w:val="13"/>
              </w:numPr>
              <w:spacing w:before="0" w:beforeAutospacing="0" w:after="0" w:afterAutospacing="0"/>
              <w:jc w:val="both"/>
              <w:textAlignment w:val="baseline"/>
              <w:rPr>
                <w:rFonts w:ascii="Arial" w:hAnsi="Arial" w:cs="Arial"/>
                <w:iCs/>
                <w:color w:val="000000"/>
                <w:sz w:val="18"/>
                <w:szCs w:val="18"/>
              </w:rPr>
            </w:pPr>
            <w:r>
              <w:rPr>
                <w:rFonts w:ascii="Arial" w:hAnsi="Arial" w:cs="Arial"/>
                <w:color w:val="000000"/>
                <w:sz w:val="18"/>
                <w:szCs w:val="18"/>
              </w:rPr>
              <w:t>V</w:t>
            </w:r>
            <w:r w:rsidRPr="009E59AD">
              <w:rPr>
                <w:rFonts w:ascii="Arial" w:hAnsi="Arial" w:cs="Arial"/>
                <w:color w:val="000000"/>
                <w:sz w:val="18"/>
                <w:szCs w:val="18"/>
              </w:rPr>
              <w:t>eintiséis (26) actores interesados en la participación y conformación del subsistema</w:t>
            </w:r>
            <w:r>
              <w:rPr>
                <w:rFonts w:ascii="Arial" w:hAnsi="Arial" w:cs="Arial"/>
                <w:color w:val="000000"/>
                <w:sz w:val="18"/>
                <w:szCs w:val="18"/>
              </w:rPr>
              <w:t>,</w:t>
            </w:r>
            <w:r w:rsidRPr="009E59AD">
              <w:rPr>
                <w:rFonts w:ascii="Arial" w:hAnsi="Arial" w:cs="Arial"/>
                <w:color w:val="000000"/>
                <w:sz w:val="18"/>
                <w:szCs w:val="18"/>
              </w:rPr>
              <w:t xml:space="preserve"> los cuales se han unido al proceso </w:t>
            </w:r>
            <w:r>
              <w:rPr>
                <w:rFonts w:ascii="Arial" w:hAnsi="Arial" w:cs="Arial"/>
                <w:color w:val="000000"/>
                <w:sz w:val="18"/>
                <w:szCs w:val="18"/>
              </w:rPr>
              <w:t>por</w:t>
            </w:r>
            <w:r w:rsidRPr="009E59AD">
              <w:rPr>
                <w:rFonts w:ascii="Arial" w:hAnsi="Arial" w:cs="Arial"/>
                <w:color w:val="000000"/>
                <w:sz w:val="18"/>
                <w:szCs w:val="18"/>
              </w:rPr>
              <w:t xml:space="preserve"> el trabajo</w:t>
            </w:r>
            <w:r>
              <w:rPr>
                <w:rFonts w:ascii="Arial" w:hAnsi="Arial" w:cs="Arial"/>
                <w:color w:val="000000"/>
                <w:sz w:val="18"/>
                <w:szCs w:val="18"/>
              </w:rPr>
              <w:t xml:space="preserve"> </w:t>
            </w:r>
            <w:r w:rsidRPr="009E59AD">
              <w:rPr>
                <w:rFonts w:ascii="Arial" w:hAnsi="Arial" w:cs="Arial"/>
                <w:color w:val="000000"/>
                <w:sz w:val="18"/>
                <w:szCs w:val="18"/>
              </w:rPr>
              <w:t>de la Cámara de Comercio de Comercio de Bogotá</w:t>
            </w:r>
            <w:r>
              <w:rPr>
                <w:rFonts w:ascii="Arial" w:hAnsi="Arial" w:cs="Arial"/>
                <w:color w:val="000000"/>
                <w:sz w:val="18"/>
                <w:szCs w:val="18"/>
              </w:rPr>
              <w:t xml:space="preserve"> (CCB), en la Imagen </w:t>
            </w:r>
            <w:r w:rsidR="00237061">
              <w:rPr>
                <w:rFonts w:ascii="Arial" w:hAnsi="Arial" w:cs="Arial"/>
                <w:color w:val="000000"/>
                <w:sz w:val="18"/>
                <w:szCs w:val="18"/>
              </w:rPr>
              <w:t>4</w:t>
            </w:r>
            <w:r>
              <w:rPr>
                <w:rFonts w:ascii="Arial" w:hAnsi="Arial" w:cs="Arial"/>
                <w:color w:val="000000"/>
                <w:sz w:val="18"/>
                <w:szCs w:val="18"/>
              </w:rPr>
              <w:t xml:space="preserve"> son mencionados:</w:t>
            </w:r>
          </w:p>
          <w:p w14:paraId="74F7F364" w14:textId="30368488" w:rsidR="00B128BE" w:rsidRDefault="00251DFD" w:rsidP="00275957">
            <w:pPr>
              <w:pStyle w:val="NormalWeb"/>
              <w:spacing w:before="240" w:beforeAutospacing="0" w:after="240" w:afterAutospacing="0"/>
              <w:ind w:left="360"/>
            </w:pPr>
            <w:r w:rsidRPr="00251DFD">
              <w:rPr>
                <w:noProof/>
                <w:lang w:val="es-CO" w:eastAsia="es-CO"/>
              </w:rPr>
              <w:lastRenderedPageBreak/>
              <w:drawing>
                <wp:inline distT="0" distB="0" distL="0" distR="0" wp14:anchorId="75E70F00" wp14:editId="25502562">
                  <wp:extent cx="5263515" cy="55340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5534025"/>
                          </a:xfrm>
                          <a:prstGeom prst="rect">
                            <a:avLst/>
                          </a:prstGeom>
                          <a:noFill/>
                          <a:ln>
                            <a:noFill/>
                          </a:ln>
                        </pic:spPr>
                      </pic:pic>
                    </a:graphicData>
                  </a:graphic>
                </wp:inline>
              </w:drawing>
            </w:r>
          </w:p>
          <w:p w14:paraId="68A17241" w14:textId="2484B931" w:rsidR="00275957" w:rsidRPr="00275957" w:rsidRDefault="00275957" w:rsidP="00275957">
            <w:pPr>
              <w:pStyle w:val="NormalWeb"/>
              <w:spacing w:before="240" w:beforeAutospacing="0" w:after="240" w:afterAutospacing="0"/>
              <w:ind w:left="360"/>
              <w:jc w:val="center"/>
              <w:rPr>
                <w:rFonts w:ascii="Arial" w:hAnsi="Arial" w:cs="Arial"/>
                <w:b/>
                <w:sz w:val="18"/>
                <w:szCs w:val="18"/>
              </w:rPr>
            </w:pPr>
            <w:r w:rsidRPr="00275957">
              <w:rPr>
                <w:rFonts w:ascii="Arial" w:hAnsi="Arial" w:cs="Arial"/>
                <w:b/>
                <w:sz w:val="18"/>
                <w:szCs w:val="18"/>
              </w:rPr>
              <w:t xml:space="preserve">Imagen </w:t>
            </w:r>
            <w:r w:rsidR="00237061">
              <w:rPr>
                <w:rFonts w:ascii="Arial" w:hAnsi="Arial" w:cs="Arial"/>
                <w:b/>
                <w:sz w:val="18"/>
                <w:szCs w:val="18"/>
              </w:rPr>
              <w:t>4</w:t>
            </w:r>
            <w:r w:rsidRPr="00275957">
              <w:rPr>
                <w:rFonts w:ascii="Arial" w:hAnsi="Arial" w:cs="Arial"/>
                <w:b/>
                <w:sz w:val="18"/>
                <w:szCs w:val="18"/>
              </w:rPr>
              <w:t xml:space="preserve"> Actores interesados SDES</w:t>
            </w:r>
          </w:p>
          <w:p w14:paraId="73BB1F88" w14:textId="57BD984B" w:rsidR="0021428E" w:rsidRDefault="0021428E" w:rsidP="002D4E5F">
            <w:pPr>
              <w:pStyle w:val="NormalWeb"/>
              <w:numPr>
                <w:ilvl w:val="2"/>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OPORTUNIDADES DE MEJORA</w:t>
            </w:r>
          </w:p>
          <w:p w14:paraId="5892CA88" w14:textId="6C895F40" w:rsidR="000670C5" w:rsidRDefault="00AB52F3" w:rsidP="002D4E5F">
            <w:pPr>
              <w:pStyle w:val="NormalWeb"/>
              <w:numPr>
                <w:ilvl w:val="0"/>
                <w:numId w:val="14"/>
              </w:numPr>
              <w:spacing w:before="0" w:beforeAutospacing="0" w:after="0" w:afterAutospacing="0"/>
              <w:jc w:val="both"/>
              <w:textAlignment w:val="baseline"/>
              <w:rPr>
                <w:rFonts w:ascii="Arial" w:hAnsi="Arial" w:cs="Arial"/>
                <w:iCs/>
                <w:color w:val="000000"/>
                <w:sz w:val="18"/>
                <w:szCs w:val="18"/>
              </w:rPr>
            </w:pPr>
            <w:r w:rsidRPr="009705F7">
              <w:rPr>
                <w:rFonts w:ascii="Arial" w:hAnsi="Arial" w:cs="Arial"/>
                <w:iCs/>
                <w:color w:val="000000"/>
                <w:sz w:val="18"/>
                <w:szCs w:val="18"/>
              </w:rPr>
              <w:t>Fallas en el proceso de liderazgo de la implementación del SDES,  por cuánto no existe evidencia que permita establecer la definición de un plan de acción con lineamientos, responsables y metas desde  la DRSESEPT para lograr conformar el subsistema como un organismo articulador de propuestas e iniciativas de aliados estratégicos, en el cual se defina el marco de acción de cada uno de los nodos que lo integran:</w:t>
            </w:r>
            <w:r w:rsidR="000670C5" w:rsidRPr="009705F7">
              <w:rPr>
                <w:rFonts w:ascii="Arial" w:hAnsi="Arial" w:cs="Arial"/>
                <w:iCs/>
                <w:color w:val="000000"/>
                <w:sz w:val="18"/>
                <w:szCs w:val="18"/>
              </w:rPr>
              <w:t xml:space="preserve"> </w:t>
            </w:r>
            <w:r w:rsidR="00E50C8E" w:rsidRPr="009705F7">
              <w:rPr>
                <w:rFonts w:ascii="Arial" w:hAnsi="Arial" w:cs="Arial"/>
                <w:iCs/>
                <w:color w:val="000000"/>
                <w:sz w:val="18"/>
                <w:szCs w:val="18"/>
              </w:rPr>
              <w:t>N</w:t>
            </w:r>
            <w:r w:rsidR="00251DFD" w:rsidRPr="009705F7">
              <w:rPr>
                <w:rFonts w:ascii="Arial" w:hAnsi="Arial" w:cs="Arial"/>
                <w:iCs/>
                <w:color w:val="000000"/>
                <w:sz w:val="18"/>
                <w:szCs w:val="18"/>
              </w:rPr>
              <w:t>odo de c</w:t>
            </w:r>
            <w:r w:rsidR="00E50C8E" w:rsidRPr="009705F7">
              <w:rPr>
                <w:rFonts w:ascii="Arial" w:hAnsi="Arial" w:cs="Arial"/>
                <w:iCs/>
                <w:color w:val="000000"/>
                <w:sz w:val="18"/>
                <w:szCs w:val="18"/>
              </w:rPr>
              <w:t>iencia tecnología e innovación</w:t>
            </w:r>
            <w:r w:rsidR="000670C5" w:rsidRPr="009705F7">
              <w:rPr>
                <w:rFonts w:ascii="Arial" w:hAnsi="Arial" w:cs="Arial"/>
                <w:iCs/>
                <w:color w:val="000000"/>
                <w:sz w:val="18"/>
                <w:szCs w:val="18"/>
              </w:rPr>
              <w:t xml:space="preserve">, </w:t>
            </w:r>
            <w:r w:rsidR="00E50C8E" w:rsidRPr="009705F7">
              <w:rPr>
                <w:rFonts w:ascii="Arial" w:hAnsi="Arial" w:cs="Arial"/>
                <w:iCs/>
                <w:color w:val="000000"/>
                <w:sz w:val="18"/>
                <w:szCs w:val="18"/>
              </w:rPr>
              <w:t>N</w:t>
            </w:r>
            <w:r w:rsidR="00251DFD" w:rsidRPr="009705F7">
              <w:rPr>
                <w:rFonts w:ascii="Arial" w:hAnsi="Arial" w:cs="Arial"/>
                <w:iCs/>
                <w:color w:val="000000"/>
                <w:sz w:val="18"/>
                <w:szCs w:val="18"/>
              </w:rPr>
              <w:t xml:space="preserve">odo de becas Bogotá Distrito Universitario, </w:t>
            </w:r>
            <w:r w:rsidR="00E50C8E" w:rsidRPr="009705F7">
              <w:rPr>
                <w:rFonts w:ascii="Arial" w:hAnsi="Arial" w:cs="Arial"/>
                <w:iCs/>
                <w:color w:val="000000"/>
                <w:sz w:val="18"/>
                <w:szCs w:val="18"/>
              </w:rPr>
              <w:t>Nodo de prácticas pedagógicas</w:t>
            </w:r>
            <w:r w:rsidR="000670C5" w:rsidRPr="009705F7">
              <w:rPr>
                <w:rFonts w:ascii="Arial" w:hAnsi="Arial" w:cs="Arial"/>
                <w:iCs/>
                <w:color w:val="000000"/>
                <w:sz w:val="18"/>
                <w:szCs w:val="18"/>
              </w:rPr>
              <w:t>.</w:t>
            </w:r>
            <w:r w:rsidR="00E50C8E" w:rsidRPr="009705F7">
              <w:rPr>
                <w:rFonts w:ascii="Arial" w:hAnsi="Arial" w:cs="Arial"/>
                <w:iCs/>
                <w:color w:val="000000"/>
                <w:sz w:val="18"/>
                <w:szCs w:val="18"/>
              </w:rPr>
              <w:t xml:space="preserve"> </w:t>
            </w:r>
          </w:p>
          <w:p w14:paraId="6D18004D" w14:textId="4CD07319" w:rsidR="00D12430" w:rsidRDefault="00D12430" w:rsidP="00D12430">
            <w:pPr>
              <w:pStyle w:val="NormalWeb"/>
              <w:spacing w:before="0" w:beforeAutospacing="0" w:after="0" w:afterAutospacing="0"/>
              <w:ind w:left="720"/>
              <w:jc w:val="both"/>
              <w:textAlignment w:val="baseline"/>
              <w:rPr>
                <w:rFonts w:ascii="Arial" w:hAnsi="Arial" w:cs="Arial"/>
                <w:iCs/>
                <w:color w:val="000000"/>
                <w:sz w:val="18"/>
                <w:szCs w:val="18"/>
              </w:rPr>
            </w:pPr>
          </w:p>
          <w:p w14:paraId="19D4ED72" w14:textId="77777777" w:rsidR="001706D7" w:rsidRDefault="001706D7" w:rsidP="00D12430">
            <w:pPr>
              <w:pStyle w:val="NormalWeb"/>
              <w:spacing w:before="0" w:beforeAutospacing="0" w:after="0" w:afterAutospacing="0"/>
              <w:ind w:left="720"/>
              <w:jc w:val="both"/>
              <w:textAlignment w:val="baseline"/>
              <w:rPr>
                <w:rFonts w:ascii="Arial" w:hAnsi="Arial" w:cs="Arial"/>
                <w:iCs/>
                <w:color w:val="000000"/>
                <w:sz w:val="18"/>
                <w:szCs w:val="18"/>
              </w:rPr>
            </w:pPr>
          </w:p>
          <w:p w14:paraId="73DC59ED" w14:textId="235D6745" w:rsidR="00D12430" w:rsidRPr="001D24A3" w:rsidRDefault="00D12430" w:rsidP="00D12430">
            <w:pPr>
              <w:pStyle w:val="NormalWeb"/>
              <w:spacing w:before="0" w:beforeAutospacing="0" w:after="0" w:afterAutospacing="0"/>
              <w:ind w:left="720"/>
              <w:jc w:val="both"/>
              <w:textAlignment w:val="baseline"/>
              <w:rPr>
                <w:rFonts w:ascii="Arial" w:hAnsi="Arial" w:cs="Arial"/>
                <w:b/>
                <w:bCs/>
                <w:iCs/>
                <w:color w:val="000000"/>
                <w:sz w:val="18"/>
                <w:szCs w:val="18"/>
              </w:rPr>
            </w:pPr>
            <w:r w:rsidRPr="001D24A3">
              <w:rPr>
                <w:rFonts w:ascii="Arial" w:hAnsi="Arial" w:cs="Arial"/>
                <w:b/>
                <w:bCs/>
                <w:iCs/>
                <w:color w:val="000000"/>
                <w:sz w:val="18"/>
                <w:szCs w:val="18"/>
              </w:rPr>
              <w:lastRenderedPageBreak/>
              <w:t>Análisis de la Respuesta</w:t>
            </w:r>
          </w:p>
          <w:p w14:paraId="514F79E3" w14:textId="7103DFAA" w:rsidR="00D12430" w:rsidRPr="001D24A3" w:rsidRDefault="00D12430" w:rsidP="00D12430">
            <w:pPr>
              <w:pStyle w:val="NormalWeb"/>
              <w:spacing w:before="0" w:beforeAutospacing="0" w:after="0" w:afterAutospacing="0"/>
              <w:ind w:left="720"/>
              <w:jc w:val="both"/>
              <w:textAlignment w:val="baseline"/>
              <w:rPr>
                <w:rFonts w:ascii="Arial" w:hAnsi="Arial" w:cs="Arial"/>
                <w:iCs/>
                <w:color w:val="000000"/>
                <w:sz w:val="18"/>
                <w:szCs w:val="18"/>
              </w:rPr>
            </w:pPr>
          </w:p>
          <w:p w14:paraId="3CA873AB" w14:textId="78C74406" w:rsidR="00D12430" w:rsidRDefault="00D12430" w:rsidP="00D12430">
            <w:pPr>
              <w:pStyle w:val="NormalWeb"/>
              <w:spacing w:before="0" w:beforeAutospacing="0" w:after="0" w:afterAutospacing="0"/>
              <w:ind w:left="720"/>
              <w:jc w:val="both"/>
              <w:textAlignment w:val="baseline"/>
              <w:rPr>
                <w:rFonts w:ascii="Arial" w:hAnsi="Arial" w:cs="Arial"/>
                <w:iCs/>
                <w:color w:val="000000"/>
                <w:sz w:val="18"/>
                <w:szCs w:val="18"/>
              </w:rPr>
            </w:pPr>
            <w:r w:rsidRPr="001D24A3">
              <w:rPr>
                <w:rFonts w:ascii="Arial" w:hAnsi="Arial" w:cs="Arial"/>
                <w:iCs/>
                <w:color w:val="000000"/>
                <w:sz w:val="18"/>
                <w:szCs w:val="18"/>
              </w:rPr>
              <w:t xml:space="preserve">Analizada la respuesta y los soportes allegados, se mantiene la oportunidad de mejora, toda vez que no se evidenció </w:t>
            </w:r>
            <w:r w:rsidR="00B77420" w:rsidRPr="001D24A3">
              <w:rPr>
                <w:rFonts w:ascii="Arial" w:hAnsi="Arial" w:cs="Arial"/>
                <w:iCs/>
                <w:color w:val="000000"/>
                <w:sz w:val="18"/>
                <w:szCs w:val="18"/>
              </w:rPr>
              <w:t xml:space="preserve">un plan de acción del grupo de trabajo de la dirección para la conformación y puesta en marcha del SDES, ni actas o soportes de seguimiento efectuadas </w:t>
            </w:r>
            <w:r w:rsidRPr="001D24A3">
              <w:rPr>
                <w:rFonts w:ascii="Arial" w:hAnsi="Arial" w:cs="Arial"/>
                <w:iCs/>
                <w:color w:val="000000"/>
                <w:sz w:val="18"/>
                <w:szCs w:val="18"/>
              </w:rPr>
              <w:t xml:space="preserve">por </w:t>
            </w:r>
            <w:r w:rsidR="00B77420" w:rsidRPr="001D24A3">
              <w:rPr>
                <w:rFonts w:ascii="Arial" w:hAnsi="Arial" w:cs="Arial"/>
                <w:iCs/>
                <w:color w:val="000000"/>
                <w:sz w:val="18"/>
                <w:szCs w:val="18"/>
              </w:rPr>
              <w:t>parte d</w:t>
            </w:r>
            <w:r w:rsidRPr="001D24A3">
              <w:rPr>
                <w:rFonts w:ascii="Arial" w:hAnsi="Arial" w:cs="Arial"/>
                <w:iCs/>
                <w:color w:val="000000"/>
                <w:sz w:val="18"/>
                <w:szCs w:val="18"/>
              </w:rPr>
              <w:t xml:space="preserve">el Director </w:t>
            </w:r>
            <w:r w:rsidR="00B77420" w:rsidRPr="001D24A3">
              <w:rPr>
                <w:rFonts w:ascii="Arial" w:hAnsi="Arial" w:cs="Arial"/>
                <w:iCs/>
                <w:color w:val="000000"/>
                <w:sz w:val="18"/>
                <w:szCs w:val="18"/>
              </w:rPr>
              <w:t xml:space="preserve">respecto </w:t>
            </w:r>
            <w:r w:rsidRPr="001D24A3">
              <w:rPr>
                <w:rFonts w:ascii="Arial" w:hAnsi="Arial" w:cs="Arial"/>
                <w:iCs/>
                <w:color w:val="000000"/>
                <w:sz w:val="18"/>
                <w:szCs w:val="18"/>
              </w:rPr>
              <w:t>al cumplimiento de metas del equipo de trabajo de la DRSESEPT, con el fin de poner en marcha el SDES en la vigencia 2019.</w:t>
            </w:r>
          </w:p>
          <w:p w14:paraId="1B448B44" w14:textId="77777777" w:rsidR="00D12430" w:rsidRPr="00D12430" w:rsidRDefault="00D12430" w:rsidP="00237061">
            <w:pPr>
              <w:pStyle w:val="NormalWeb"/>
              <w:spacing w:before="0" w:beforeAutospacing="0" w:after="0" w:afterAutospacing="0"/>
              <w:jc w:val="both"/>
              <w:textAlignment w:val="baseline"/>
              <w:rPr>
                <w:rFonts w:ascii="Arial" w:hAnsi="Arial" w:cs="Arial"/>
                <w:iCs/>
                <w:color w:val="000000"/>
                <w:sz w:val="18"/>
                <w:szCs w:val="18"/>
              </w:rPr>
            </w:pPr>
          </w:p>
          <w:p w14:paraId="4D559ED0" w14:textId="7B85979B" w:rsidR="00D12430" w:rsidRPr="00772CCE" w:rsidRDefault="00E4116F" w:rsidP="00772CCE">
            <w:pPr>
              <w:pStyle w:val="NormalWeb"/>
              <w:numPr>
                <w:ilvl w:val="0"/>
                <w:numId w:val="14"/>
              </w:numPr>
              <w:spacing w:before="0" w:beforeAutospacing="0" w:after="0" w:afterAutospacing="0"/>
              <w:jc w:val="both"/>
              <w:textAlignment w:val="baseline"/>
              <w:rPr>
                <w:rFonts w:ascii="Arial" w:hAnsi="Arial" w:cs="Arial"/>
                <w:iCs/>
                <w:color w:val="000000"/>
                <w:sz w:val="18"/>
                <w:szCs w:val="18"/>
              </w:rPr>
            </w:pPr>
            <w:r w:rsidRPr="000670C5">
              <w:rPr>
                <w:rFonts w:ascii="Arial" w:hAnsi="Arial" w:cs="Arial"/>
                <w:iCs/>
                <w:color w:val="000000"/>
                <w:sz w:val="18"/>
                <w:szCs w:val="18"/>
              </w:rPr>
              <w:t xml:space="preserve">Fallas en el proceso de planeación de </w:t>
            </w:r>
            <w:r w:rsidR="00924C20" w:rsidRPr="000670C5">
              <w:rPr>
                <w:rFonts w:ascii="Arial" w:hAnsi="Arial" w:cs="Arial"/>
                <w:iCs/>
                <w:color w:val="000000"/>
                <w:sz w:val="18"/>
                <w:szCs w:val="18"/>
              </w:rPr>
              <w:t>la DRSESEPT frente</w:t>
            </w:r>
            <w:r w:rsidRPr="000670C5">
              <w:rPr>
                <w:rFonts w:ascii="Arial" w:hAnsi="Arial" w:cs="Arial"/>
                <w:iCs/>
                <w:color w:val="000000"/>
                <w:sz w:val="18"/>
                <w:szCs w:val="18"/>
              </w:rPr>
              <w:t xml:space="preserve"> a la contratación de la entidad que daría apoyo para la puesta en marcha del SDES, ya que a pesar de haberse iniciado reuniones de concertación con la </w:t>
            </w:r>
            <w:r w:rsidR="00924C20" w:rsidRPr="009705F7">
              <w:rPr>
                <w:rFonts w:ascii="Arial" w:hAnsi="Arial" w:cs="Arial"/>
                <w:iCs/>
                <w:color w:val="000000"/>
                <w:sz w:val="18"/>
                <w:szCs w:val="18"/>
              </w:rPr>
              <w:t>CCB desde</w:t>
            </w:r>
            <w:r w:rsidRPr="009705F7">
              <w:rPr>
                <w:rFonts w:ascii="Arial" w:hAnsi="Arial" w:cs="Arial"/>
                <w:iCs/>
                <w:color w:val="000000"/>
                <w:sz w:val="18"/>
                <w:szCs w:val="18"/>
              </w:rPr>
              <w:t xml:space="preserve"> enero de 2019 solo hasta el 26 de julio de 2019 definieron la contratación </w:t>
            </w:r>
            <w:r w:rsidR="00D14A60" w:rsidRPr="009705F7">
              <w:rPr>
                <w:rFonts w:ascii="Arial" w:hAnsi="Arial" w:cs="Arial"/>
                <w:iCs/>
                <w:color w:val="000000"/>
                <w:sz w:val="18"/>
                <w:szCs w:val="18"/>
              </w:rPr>
              <w:t xml:space="preserve">del </w:t>
            </w:r>
            <w:r w:rsidRPr="009705F7">
              <w:rPr>
                <w:rFonts w:ascii="Arial" w:hAnsi="Arial" w:cs="Arial"/>
                <w:iCs/>
                <w:color w:val="000000"/>
                <w:sz w:val="18"/>
                <w:szCs w:val="18"/>
              </w:rPr>
              <w:t>Centro de Liderazgo y Gestión</w:t>
            </w:r>
            <w:r w:rsidR="00D14A60" w:rsidRPr="009705F7">
              <w:rPr>
                <w:rFonts w:ascii="Arial" w:hAnsi="Arial" w:cs="Arial"/>
                <w:iCs/>
                <w:color w:val="000000"/>
                <w:sz w:val="18"/>
                <w:szCs w:val="18"/>
              </w:rPr>
              <w:t xml:space="preserve"> como aliado estratégico adicional</w:t>
            </w:r>
            <w:r w:rsidRPr="009705F7">
              <w:rPr>
                <w:rFonts w:ascii="Arial" w:hAnsi="Arial" w:cs="Arial"/>
                <w:iCs/>
                <w:color w:val="000000"/>
                <w:sz w:val="18"/>
                <w:szCs w:val="18"/>
              </w:rPr>
              <w:t xml:space="preserve">, quien en últimas fue el encargado de elaborar la propuesta de Diseño e implementación del modelo de gobernanza del </w:t>
            </w:r>
            <w:r w:rsidR="00D14A60" w:rsidRPr="009705F7">
              <w:rPr>
                <w:rFonts w:ascii="Arial" w:hAnsi="Arial" w:cs="Arial"/>
                <w:iCs/>
                <w:color w:val="000000"/>
                <w:sz w:val="18"/>
                <w:szCs w:val="18"/>
              </w:rPr>
              <w:t>subsistema</w:t>
            </w:r>
            <w:r w:rsidR="00772CCE">
              <w:rPr>
                <w:rFonts w:ascii="Arial" w:hAnsi="Arial" w:cs="Arial"/>
                <w:iCs/>
                <w:color w:val="000000"/>
                <w:sz w:val="18"/>
                <w:szCs w:val="18"/>
              </w:rPr>
              <w:t>.</w:t>
            </w:r>
          </w:p>
          <w:p w14:paraId="4E172EBD" w14:textId="77777777" w:rsidR="00772CCE" w:rsidRDefault="00772CCE" w:rsidP="00772CCE">
            <w:pPr>
              <w:pStyle w:val="NormalWeb"/>
              <w:spacing w:before="0" w:beforeAutospacing="0" w:after="0" w:afterAutospacing="0"/>
              <w:ind w:left="720"/>
              <w:jc w:val="both"/>
              <w:textAlignment w:val="baseline"/>
              <w:rPr>
                <w:rFonts w:ascii="Arial" w:hAnsi="Arial" w:cs="Arial"/>
                <w:iCs/>
                <w:color w:val="000000"/>
                <w:sz w:val="18"/>
                <w:szCs w:val="18"/>
              </w:rPr>
            </w:pPr>
          </w:p>
          <w:p w14:paraId="68BA7A76" w14:textId="77777777" w:rsidR="00D12430" w:rsidRPr="001D24A3" w:rsidRDefault="00D12430" w:rsidP="00D12430">
            <w:pPr>
              <w:pStyle w:val="NormalWeb"/>
              <w:spacing w:before="0" w:beforeAutospacing="0" w:after="0" w:afterAutospacing="0"/>
              <w:ind w:left="720"/>
              <w:jc w:val="both"/>
              <w:textAlignment w:val="baseline"/>
              <w:rPr>
                <w:rFonts w:ascii="Arial" w:hAnsi="Arial" w:cs="Arial"/>
                <w:b/>
                <w:bCs/>
                <w:iCs/>
                <w:color w:val="000000"/>
                <w:sz w:val="18"/>
                <w:szCs w:val="18"/>
              </w:rPr>
            </w:pPr>
            <w:r w:rsidRPr="001D24A3">
              <w:rPr>
                <w:rFonts w:ascii="Arial" w:hAnsi="Arial" w:cs="Arial"/>
                <w:b/>
                <w:bCs/>
                <w:iCs/>
                <w:color w:val="000000"/>
                <w:sz w:val="18"/>
                <w:szCs w:val="18"/>
              </w:rPr>
              <w:t>Análisis de la Respuesta</w:t>
            </w:r>
          </w:p>
          <w:p w14:paraId="605238B0" w14:textId="54F8E618" w:rsidR="00D12430" w:rsidRPr="001D24A3" w:rsidRDefault="00D12430" w:rsidP="00D12430">
            <w:pPr>
              <w:pStyle w:val="NormalWeb"/>
              <w:spacing w:before="0" w:beforeAutospacing="0" w:after="0" w:afterAutospacing="0"/>
              <w:ind w:left="720"/>
              <w:jc w:val="both"/>
              <w:textAlignment w:val="baseline"/>
              <w:rPr>
                <w:rFonts w:ascii="Arial" w:hAnsi="Arial" w:cs="Arial"/>
                <w:iCs/>
                <w:color w:val="000000"/>
                <w:sz w:val="18"/>
                <w:szCs w:val="18"/>
              </w:rPr>
            </w:pPr>
          </w:p>
          <w:p w14:paraId="6BA00FC4" w14:textId="4F07C8AD" w:rsidR="00D12430" w:rsidRDefault="00D12430" w:rsidP="00D12430">
            <w:pPr>
              <w:pStyle w:val="NormalWeb"/>
              <w:spacing w:before="0" w:beforeAutospacing="0" w:after="0" w:afterAutospacing="0"/>
              <w:ind w:left="720"/>
              <w:jc w:val="both"/>
              <w:textAlignment w:val="baseline"/>
              <w:rPr>
                <w:rFonts w:ascii="Arial" w:hAnsi="Arial" w:cs="Arial"/>
                <w:iCs/>
                <w:color w:val="000000"/>
                <w:sz w:val="18"/>
                <w:szCs w:val="18"/>
              </w:rPr>
            </w:pPr>
            <w:r w:rsidRPr="001D24A3">
              <w:rPr>
                <w:rFonts w:ascii="Arial" w:hAnsi="Arial" w:cs="Arial"/>
                <w:iCs/>
                <w:color w:val="000000"/>
                <w:sz w:val="18"/>
                <w:szCs w:val="18"/>
              </w:rPr>
              <w:t xml:space="preserve">Analizada la respuesta no se acepta y se mantiene </w:t>
            </w:r>
            <w:r w:rsidR="003A7791" w:rsidRPr="001D24A3">
              <w:rPr>
                <w:rFonts w:ascii="Arial" w:hAnsi="Arial" w:cs="Arial"/>
                <w:iCs/>
                <w:color w:val="000000"/>
                <w:sz w:val="18"/>
                <w:szCs w:val="18"/>
              </w:rPr>
              <w:t xml:space="preserve">la oportunidad de mejora </w:t>
            </w:r>
            <w:r w:rsidRPr="001D24A3">
              <w:rPr>
                <w:rFonts w:ascii="Arial" w:hAnsi="Arial" w:cs="Arial"/>
                <w:iCs/>
                <w:color w:val="000000"/>
                <w:sz w:val="18"/>
                <w:szCs w:val="18"/>
              </w:rPr>
              <w:t>toda ve</w:t>
            </w:r>
            <w:r w:rsidR="003A7791" w:rsidRPr="001D24A3">
              <w:rPr>
                <w:rFonts w:ascii="Arial" w:hAnsi="Arial" w:cs="Arial"/>
                <w:iCs/>
                <w:color w:val="000000"/>
                <w:sz w:val="18"/>
                <w:szCs w:val="18"/>
              </w:rPr>
              <w:t xml:space="preserve">z, </w:t>
            </w:r>
            <w:r w:rsidRPr="001D24A3">
              <w:rPr>
                <w:rFonts w:ascii="Arial" w:hAnsi="Arial" w:cs="Arial"/>
                <w:iCs/>
                <w:color w:val="000000"/>
                <w:sz w:val="18"/>
                <w:szCs w:val="18"/>
              </w:rPr>
              <w:t xml:space="preserve">que </w:t>
            </w:r>
            <w:r w:rsidR="003A7791" w:rsidRPr="001D24A3">
              <w:rPr>
                <w:rFonts w:ascii="Arial" w:hAnsi="Arial" w:cs="Arial"/>
                <w:iCs/>
                <w:color w:val="000000"/>
                <w:sz w:val="18"/>
                <w:szCs w:val="18"/>
              </w:rPr>
              <w:t>el año 2019 era el último año de administración y debía cumplirse al 100% de meta del proyecto, lo que quiere decir, tener el modelo de gobernanza y la puesta en marcha del SDES; como se evidencia en los documentos aportados el modelo se entregó hasta diciembre de 2019, pero no se puso en marcha.</w:t>
            </w:r>
          </w:p>
          <w:p w14:paraId="11FFDE0A" w14:textId="77777777" w:rsidR="00170129" w:rsidRPr="00CE78EB" w:rsidRDefault="00170129" w:rsidP="00170129">
            <w:pPr>
              <w:pStyle w:val="Textoindependiente3"/>
              <w:ind w:left="360"/>
              <w:jc w:val="left"/>
              <w:rPr>
                <w:noProof/>
                <w:color w:val="auto"/>
                <w:highlight w:val="red"/>
              </w:rPr>
            </w:pPr>
          </w:p>
          <w:p w14:paraId="0B76404C" w14:textId="77777777" w:rsidR="009C1A96" w:rsidRDefault="009C1A96" w:rsidP="0017432D">
            <w:pPr>
              <w:pStyle w:val="Textoindependiente3"/>
              <w:rPr>
                <w:noProof/>
                <w:color w:val="auto"/>
                <w:highlight w:val="cyan"/>
              </w:rPr>
            </w:pPr>
          </w:p>
          <w:p w14:paraId="5DBB082B" w14:textId="2CBD066C" w:rsidR="009C1A96" w:rsidRPr="009705F7" w:rsidRDefault="000670C5" w:rsidP="002D4E5F">
            <w:pPr>
              <w:pStyle w:val="Textoindependiente3"/>
              <w:numPr>
                <w:ilvl w:val="2"/>
                <w:numId w:val="4"/>
              </w:numPr>
              <w:rPr>
                <w:rFonts w:cs="Arial"/>
                <w:b/>
                <w:iCs w:val="0"/>
                <w:color w:val="000000"/>
                <w:sz w:val="18"/>
                <w:szCs w:val="18"/>
                <w:lang w:val="es-ES" w:eastAsia="es-ES"/>
              </w:rPr>
            </w:pPr>
            <w:r w:rsidRPr="000670C5">
              <w:rPr>
                <w:rFonts w:cs="Arial"/>
                <w:b/>
                <w:iCs w:val="0"/>
                <w:color w:val="000000"/>
                <w:sz w:val="18"/>
                <w:szCs w:val="18"/>
                <w:lang w:val="es-ES" w:eastAsia="es-ES"/>
              </w:rPr>
              <w:t>OBSERVACIÓN</w:t>
            </w:r>
            <w:r w:rsidR="009C1A96" w:rsidRPr="009C1A96">
              <w:rPr>
                <w:rFonts w:cs="Arial"/>
                <w:iCs w:val="0"/>
                <w:color w:val="000000"/>
                <w:sz w:val="18"/>
                <w:szCs w:val="18"/>
                <w:lang w:val="es-ES" w:eastAsia="es-ES"/>
              </w:rPr>
              <w:t xml:space="preserve">: </w:t>
            </w:r>
            <w:r w:rsidR="009C1A96" w:rsidRPr="009705F7">
              <w:rPr>
                <w:rFonts w:cs="Arial"/>
                <w:b/>
                <w:iCs w:val="0"/>
                <w:color w:val="000000"/>
                <w:sz w:val="18"/>
                <w:szCs w:val="18"/>
                <w:lang w:val="es-ES" w:eastAsia="es-ES"/>
              </w:rPr>
              <w:t>Demora en la entrega del “Diseño Modelo de Gerencia del SDES"</w:t>
            </w:r>
          </w:p>
          <w:p w14:paraId="775242F0" w14:textId="77777777" w:rsidR="000670C5" w:rsidRPr="009C1A96" w:rsidRDefault="000670C5" w:rsidP="000670C5">
            <w:pPr>
              <w:pStyle w:val="Textoindependiente3"/>
              <w:ind w:left="360"/>
              <w:rPr>
                <w:rFonts w:cs="Arial"/>
                <w:iCs w:val="0"/>
                <w:color w:val="000000"/>
                <w:sz w:val="18"/>
                <w:szCs w:val="18"/>
                <w:lang w:val="es-ES" w:eastAsia="es-ES"/>
              </w:rPr>
            </w:pPr>
          </w:p>
          <w:p w14:paraId="6D6689E2" w14:textId="16068BEC" w:rsidR="000670C5" w:rsidRDefault="009C1A96" w:rsidP="000670C5">
            <w:pPr>
              <w:pStyle w:val="Textoindependiente3"/>
              <w:rPr>
                <w:rFonts w:cs="Arial"/>
                <w:iCs w:val="0"/>
                <w:color w:val="000000"/>
                <w:sz w:val="18"/>
                <w:szCs w:val="18"/>
                <w:lang w:val="es-ES" w:eastAsia="es-ES"/>
              </w:rPr>
            </w:pPr>
            <w:r w:rsidRPr="009C1A96">
              <w:rPr>
                <w:rFonts w:cs="Arial"/>
                <w:iCs w:val="0"/>
                <w:color w:val="000000"/>
                <w:sz w:val="18"/>
                <w:szCs w:val="18"/>
                <w:lang w:val="es-ES" w:eastAsia="es-ES"/>
              </w:rPr>
              <w:t>Se evidenci</w:t>
            </w:r>
            <w:r w:rsidR="000670C5">
              <w:rPr>
                <w:rFonts w:cs="Arial"/>
                <w:iCs w:val="0"/>
                <w:color w:val="000000"/>
                <w:sz w:val="18"/>
                <w:szCs w:val="18"/>
                <w:lang w:val="es-ES" w:eastAsia="es-ES"/>
              </w:rPr>
              <w:t>aron</w:t>
            </w:r>
            <w:r w:rsidRPr="009C1A96">
              <w:rPr>
                <w:rFonts w:cs="Arial"/>
                <w:iCs w:val="0"/>
                <w:color w:val="000000"/>
                <w:sz w:val="18"/>
                <w:szCs w:val="18"/>
                <w:lang w:val="es-ES" w:eastAsia="es-ES"/>
              </w:rPr>
              <w:t xml:space="preserve"> fallas en la plan</w:t>
            </w:r>
            <w:r>
              <w:rPr>
                <w:rFonts w:cs="Arial"/>
                <w:iCs w:val="0"/>
                <w:color w:val="000000"/>
                <w:sz w:val="18"/>
                <w:szCs w:val="18"/>
                <w:lang w:val="es-ES" w:eastAsia="es-ES"/>
              </w:rPr>
              <w:t>eación</w:t>
            </w:r>
            <w:r w:rsidRPr="009C1A96">
              <w:rPr>
                <w:rFonts w:cs="Arial"/>
                <w:iCs w:val="0"/>
                <w:color w:val="000000"/>
                <w:sz w:val="18"/>
                <w:szCs w:val="18"/>
                <w:lang w:val="es-ES" w:eastAsia="es-ES"/>
              </w:rPr>
              <w:t xml:space="preserve"> contractual y en el cumplimiento de metas del proyecto, toda vez que no se cumplió con la puesta en marcha del SDES por demoras en la programación y en la ejecución de actividades contempladas para el convenio 1006220 suscrito con Cámara de Comercio de Bogotá, principalmente por la entrega del documento “Modelo de Gerencia del SDES”, especificada en el objetivo 1 de las obligaciones específicas a contratar, pactadas en el estudio previo del convenio, el cual  inició su ejecución el 22 de julio</w:t>
            </w:r>
            <w:r>
              <w:rPr>
                <w:rFonts w:cs="Arial"/>
                <w:iCs w:val="0"/>
                <w:color w:val="000000"/>
                <w:sz w:val="18"/>
                <w:szCs w:val="18"/>
                <w:lang w:val="es-ES" w:eastAsia="es-ES"/>
              </w:rPr>
              <w:t xml:space="preserve"> y </w:t>
            </w:r>
            <w:r w:rsidRPr="009C1A96">
              <w:rPr>
                <w:rFonts w:cs="Arial"/>
                <w:iCs w:val="0"/>
                <w:color w:val="000000"/>
                <w:sz w:val="18"/>
                <w:szCs w:val="18"/>
                <w:lang w:val="es-ES" w:eastAsia="es-ES"/>
              </w:rPr>
              <w:t>terminaba el 15 de diciembre de 2019, lo que obligó a prorrogarlo  a  marzo del 2020</w:t>
            </w:r>
            <w:r>
              <w:rPr>
                <w:rFonts w:cs="Arial"/>
                <w:iCs w:val="0"/>
                <w:color w:val="000000"/>
                <w:sz w:val="18"/>
                <w:szCs w:val="18"/>
                <w:lang w:val="es-ES" w:eastAsia="es-ES"/>
              </w:rPr>
              <w:t>,</w:t>
            </w:r>
            <w:r w:rsidRPr="009C1A96">
              <w:rPr>
                <w:rFonts w:cs="Arial"/>
                <w:iCs w:val="0"/>
                <w:color w:val="000000"/>
                <w:sz w:val="18"/>
                <w:szCs w:val="18"/>
                <w:lang w:val="es-ES" w:eastAsia="es-ES"/>
              </w:rPr>
              <w:t xml:space="preserve"> pero ante la situación de emergencia sanitaria que vive el país,  el mismo se encuentra suspendido hasta 30 mayo del 2020, la no entrega en los términos establecidos de este documento posibilita el riesgo de no pago durante esta vigencia y en consecuencia la creación de un pasivo exigible.</w:t>
            </w:r>
          </w:p>
          <w:p w14:paraId="1432880C" w14:textId="7199E762" w:rsidR="00B84397" w:rsidRDefault="00B84397" w:rsidP="000670C5">
            <w:pPr>
              <w:pStyle w:val="Textoindependiente3"/>
              <w:rPr>
                <w:rFonts w:cs="Arial"/>
                <w:iCs w:val="0"/>
                <w:color w:val="000000"/>
                <w:sz w:val="18"/>
                <w:szCs w:val="18"/>
                <w:lang w:val="es-ES" w:eastAsia="es-ES"/>
              </w:rPr>
            </w:pPr>
          </w:p>
          <w:p w14:paraId="775735C3" w14:textId="77777777" w:rsidR="004D7FC2" w:rsidRDefault="004D7FC2" w:rsidP="000670C5">
            <w:pPr>
              <w:pStyle w:val="Textoindependiente3"/>
              <w:rPr>
                <w:rFonts w:cs="Arial"/>
                <w:iCs w:val="0"/>
                <w:color w:val="000000"/>
                <w:sz w:val="18"/>
                <w:szCs w:val="18"/>
                <w:lang w:val="es-ES" w:eastAsia="es-ES"/>
              </w:rPr>
            </w:pPr>
          </w:p>
          <w:p w14:paraId="384E8F31" w14:textId="73D90B8F" w:rsidR="00B84397" w:rsidRPr="00CE78EB" w:rsidRDefault="00B84397" w:rsidP="007D7225">
            <w:pPr>
              <w:pStyle w:val="NormalWeb"/>
              <w:spacing w:before="0" w:beforeAutospacing="0" w:after="0" w:afterAutospacing="0"/>
              <w:ind w:left="720"/>
              <w:jc w:val="both"/>
              <w:textAlignment w:val="baseline"/>
              <w:rPr>
                <w:rFonts w:ascii="Arial" w:hAnsi="Arial" w:cs="Arial"/>
                <w:b/>
                <w:bCs/>
                <w:iCs/>
                <w:color w:val="000000"/>
                <w:sz w:val="18"/>
                <w:szCs w:val="18"/>
              </w:rPr>
            </w:pPr>
            <w:r w:rsidRPr="00CE78EB">
              <w:rPr>
                <w:rFonts w:ascii="Arial" w:hAnsi="Arial" w:cs="Arial"/>
                <w:b/>
                <w:bCs/>
                <w:iCs/>
                <w:color w:val="000000"/>
                <w:sz w:val="18"/>
                <w:szCs w:val="18"/>
              </w:rPr>
              <w:t xml:space="preserve">Análisis de la Respuesta. </w:t>
            </w:r>
          </w:p>
          <w:p w14:paraId="689D61AF" w14:textId="78B976C6" w:rsidR="00B84397" w:rsidRPr="00CE78EB" w:rsidRDefault="00B84397" w:rsidP="007D7225">
            <w:pPr>
              <w:pStyle w:val="NormalWeb"/>
              <w:spacing w:before="0" w:beforeAutospacing="0" w:after="0" w:afterAutospacing="0"/>
              <w:ind w:left="720"/>
              <w:jc w:val="both"/>
              <w:textAlignment w:val="baseline"/>
              <w:rPr>
                <w:rFonts w:ascii="Arial" w:hAnsi="Arial" w:cs="Arial"/>
                <w:b/>
                <w:bCs/>
                <w:iCs/>
                <w:color w:val="000000"/>
                <w:sz w:val="18"/>
                <w:szCs w:val="18"/>
              </w:rPr>
            </w:pPr>
          </w:p>
          <w:p w14:paraId="42003F4D" w14:textId="38158FBF" w:rsidR="004D7FC2" w:rsidRPr="00CE78EB" w:rsidRDefault="00877EB7" w:rsidP="007D7225">
            <w:pPr>
              <w:pStyle w:val="NormalWeb"/>
              <w:spacing w:before="0" w:beforeAutospacing="0" w:after="0" w:afterAutospacing="0"/>
              <w:ind w:left="720"/>
              <w:jc w:val="both"/>
              <w:textAlignment w:val="baseline"/>
              <w:rPr>
                <w:rFonts w:ascii="Arial" w:hAnsi="Arial" w:cs="Arial"/>
                <w:bCs/>
                <w:iCs/>
                <w:color w:val="000000"/>
                <w:sz w:val="18"/>
                <w:szCs w:val="18"/>
              </w:rPr>
            </w:pPr>
            <w:r w:rsidRPr="00CE78EB">
              <w:rPr>
                <w:rFonts w:ascii="Arial" w:hAnsi="Arial" w:cs="Arial"/>
                <w:bCs/>
                <w:iCs/>
                <w:color w:val="000000"/>
                <w:sz w:val="18"/>
                <w:szCs w:val="18"/>
              </w:rPr>
              <w:t xml:space="preserve">Si bien se demostró la entrega </w:t>
            </w:r>
            <w:r w:rsidR="004D7FC2" w:rsidRPr="00CE78EB">
              <w:rPr>
                <w:rFonts w:ascii="Arial" w:hAnsi="Arial" w:cs="Arial"/>
                <w:bCs/>
                <w:iCs/>
                <w:color w:val="000000"/>
                <w:sz w:val="18"/>
                <w:szCs w:val="18"/>
              </w:rPr>
              <w:t xml:space="preserve">del documento “Modelo de Gerencia del SDES” </w:t>
            </w:r>
            <w:r w:rsidRPr="00CE78EB">
              <w:rPr>
                <w:rFonts w:ascii="Arial" w:hAnsi="Arial" w:cs="Arial"/>
                <w:bCs/>
                <w:iCs/>
                <w:color w:val="000000"/>
                <w:sz w:val="18"/>
                <w:szCs w:val="18"/>
              </w:rPr>
              <w:t xml:space="preserve">el </w:t>
            </w:r>
            <w:r w:rsidR="004D7FC2" w:rsidRPr="00CE78EB">
              <w:rPr>
                <w:rFonts w:ascii="Arial" w:hAnsi="Arial" w:cs="Arial"/>
                <w:bCs/>
                <w:iCs/>
                <w:color w:val="000000"/>
                <w:sz w:val="18"/>
                <w:szCs w:val="18"/>
              </w:rPr>
              <w:t xml:space="preserve">día </w:t>
            </w:r>
            <w:r w:rsidRPr="00CE78EB">
              <w:rPr>
                <w:rFonts w:ascii="Arial" w:hAnsi="Arial" w:cs="Arial"/>
                <w:bCs/>
                <w:iCs/>
                <w:color w:val="000000"/>
                <w:sz w:val="18"/>
                <w:szCs w:val="18"/>
              </w:rPr>
              <w:t>19 de diciembre</w:t>
            </w:r>
            <w:r w:rsidR="004D7FC2" w:rsidRPr="00CE78EB">
              <w:rPr>
                <w:rFonts w:ascii="Arial" w:hAnsi="Arial" w:cs="Arial"/>
                <w:bCs/>
                <w:iCs/>
                <w:color w:val="000000"/>
                <w:sz w:val="18"/>
                <w:szCs w:val="18"/>
              </w:rPr>
              <w:t xml:space="preserve"> de 2019</w:t>
            </w:r>
            <w:r w:rsidRPr="00CE78EB">
              <w:rPr>
                <w:rFonts w:ascii="Arial" w:hAnsi="Arial" w:cs="Arial"/>
                <w:bCs/>
                <w:iCs/>
                <w:color w:val="000000"/>
                <w:sz w:val="18"/>
                <w:szCs w:val="18"/>
              </w:rPr>
              <w:t xml:space="preserve">, </w:t>
            </w:r>
            <w:r w:rsidR="004D7FC2" w:rsidRPr="00CE78EB">
              <w:rPr>
                <w:rFonts w:ascii="Arial" w:hAnsi="Arial" w:cs="Arial"/>
                <w:bCs/>
                <w:iCs/>
                <w:color w:val="000000"/>
                <w:sz w:val="18"/>
                <w:szCs w:val="18"/>
              </w:rPr>
              <w:t xml:space="preserve">esta observación se mantiene, </w:t>
            </w:r>
            <w:r w:rsidR="00464FD5" w:rsidRPr="00CE78EB">
              <w:rPr>
                <w:rFonts w:ascii="Arial" w:hAnsi="Arial" w:cs="Arial"/>
                <w:bCs/>
                <w:iCs/>
                <w:color w:val="000000"/>
                <w:sz w:val="18"/>
                <w:szCs w:val="18"/>
              </w:rPr>
              <w:t xml:space="preserve">dado que </w:t>
            </w:r>
            <w:r w:rsidR="004D7FC2" w:rsidRPr="00CE78EB">
              <w:rPr>
                <w:rFonts w:ascii="Arial" w:hAnsi="Arial" w:cs="Arial"/>
                <w:bCs/>
                <w:iCs/>
                <w:color w:val="000000"/>
                <w:sz w:val="18"/>
                <w:szCs w:val="18"/>
              </w:rPr>
              <w:t xml:space="preserve">el </w:t>
            </w:r>
            <w:r w:rsidRPr="00CE78EB">
              <w:rPr>
                <w:rFonts w:ascii="Arial" w:hAnsi="Arial" w:cs="Arial"/>
                <w:bCs/>
                <w:iCs/>
                <w:color w:val="000000"/>
                <w:sz w:val="18"/>
                <w:szCs w:val="18"/>
              </w:rPr>
              <w:t xml:space="preserve">hecho de que no se hubiera realizado una buena planeación </w:t>
            </w:r>
            <w:r w:rsidR="00464FD5" w:rsidRPr="00CE78EB">
              <w:rPr>
                <w:rFonts w:ascii="Arial" w:hAnsi="Arial" w:cs="Arial"/>
                <w:bCs/>
                <w:iCs/>
                <w:color w:val="000000"/>
                <w:sz w:val="18"/>
                <w:szCs w:val="18"/>
              </w:rPr>
              <w:t xml:space="preserve">impidió </w:t>
            </w:r>
            <w:r w:rsidRPr="00CE78EB">
              <w:rPr>
                <w:rFonts w:ascii="Arial" w:hAnsi="Arial" w:cs="Arial"/>
                <w:bCs/>
                <w:iCs/>
                <w:color w:val="000000"/>
                <w:sz w:val="18"/>
                <w:szCs w:val="18"/>
              </w:rPr>
              <w:t>el cumplimiento de la meta plan de des</w:t>
            </w:r>
            <w:r w:rsidR="004D7FC2" w:rsidRPr="00CE78EB">
              <w:rPr>
                <w:rFonts w:ascii="Arial" w:hAnsi="Arial" w:cs="Arial"/>
                <w:bCs/>
                <w:iCs/>
                <w:color w:val="000000"/>
                <w:sz w:val="18"/>
                <w:szCs w:val="18"/>
              </w:rPr>
              <w:t>a</w:t>
            </w:r>
            <w:r w:rsidRPr="00CE78EB">
              <w:rPr>
                <w:rFonts w:ascii="Arial" w:hAnsi="Arial" w:cs="Arial"/>
                <w:bCs/>
                <w:iCs/>
                <w:color w:val="000000"/>
                <w:sz w:val="18"/>
                <w:szCs w:val="18"/>
              </w:rPr>
              <w:t>rrollo asociada a la creación y puesta en marcha del subsistema,</w:t>
            </w:r>
            <w:r w:rsidR="004D7FC2" w:rsidRPr="00CE78EB">
              <w:rPr>
                <w:rFonts w:ascii="Arial" w:hAnsi="Arial" w:cs="Arial"/>
                <w:bCs/>
                <w:iCs/>
                <w:color w:val="000000"/>
                <w:sz w:val="18"/>
                <w:szCs w:val="18"/>
              </w:rPr>
              <w:t xml:space="preserve"> </w:t>
            </w:r>
            <w:r w:rsidR="00464FD5" w:rsidRPr="00CE78EB">
              <w:rPr>
                <w:rFonts w:ascii="Arial" w:hAnsi="Arial" w:cs="Arial"/>
                <w:bCs/>
                <w:iCs/>
                <w:color w:val="000000"/>
                <w:sz w:val="18"/>
                <w:szCs w:val="18"/>
              </w:rPr>
              <w:t xml:space="preserve">por cuanto esta debía llevarse a cabo al 100% en la vigencia </w:t>
            </w:r>
            <w:r w:rsidR="004D7FC2" w:rsidRPr="00CE78EB">
              <w:rPr>
                <w:rFonts w:ascii="Arial" w:hAnsi="Arial" w:cs="Arial"/>
                <w:bCs/>
                <w:iCs/>
                <w:color w:val="000000"/>
                <w:sz w:val="18"/>
                <w:szCs w:val="18"/>
              </w:rPr>
              <w:t>2019</w:t>
            </w:r>
            <w:r w:rsidR="00464FD5" w:rsidRPr="00CE78EB">
              <w:rPr>
                <w:rFonts w:ascii="Arial" w:hAnsi="Arial" w:cs="Arial"/>
                <w:bCs/>
                <w:iCs/>
                <w:color w:val="000000"/>
                <w:sz w:val="18"/>
                <w:szCs w:val="18"/>
              </w:rPr>
              <w:t xml:space="preserve">, por ser este </w:t>
            </w:r>
            <w:r w:rsidR="004D7FC2" w:rsidRPr="00CE78EB">
              <w:rPr>
                <w:rFonts w:ascii="Arial" w:hAnsi="Arial" w:cs="Arial"/>
                <w:bCs/>
                <w:iCs/>
                <w:color w:val="000000"/>
                <w:sz w:val="18"/>
                <w:szCs w:val="18"/>
              </w:rPr>
              <w:t xml:space="preserve">el último año de la administración. </w:t>
            </w:r>
          </w:p>
          <w:p w14:paraId="7FB87EF5" w14:textId="0E6C82FF" w:rsidR="00877EB7" w:rsidRPr="00CE78EB" w:rsidRDefault="004D7FC2" w:rsidP="007D7225">
            <w:pPr>
              <w:pStyle w:val="NormalWeb"/>
              <w:spacing w:before="0" w:beforeAutospacing="0" w:after="0" w:afterAutospacing="0"/>
              <w:ind w:left="720"/>
              <w:jc w:val="both"/>
              <w:textAlignment w:val="baseline"/>
              <w:rPr>
                <w:rFonts w:ascii="Arial" w:hAnsi="Arial" w:cs="Arial"/>
                <w:bCs/>
                <w:iCs/>
                <w:color w:val="000000"/>
                <w:sz w:val="18"/>
                <w:szCs w:val="18"/>
              </w:rPr>
            </w:pPr>
            <w:r w:rsidRPr="00CE78EB">
              <w:rPr>
                <w:rFonts w:ascii="Arial" w:hAnsi="Arial" w:cs="Arial"/>
                <w:bCs/>
                <w:iCs/>
                <w:color w:val="000000"/>
                <w:sz w:val="18"/>
                <w:szCs w:val="18"/>
              </w:rPr>
              <w:t>En consecuencia</w:t>
            </w:r>
            <w:r w:rsidR="00464FD5" w:rsidRPr="00CE78EB">
              <w:rPr>
                <w:rFonts w:ascii="Arial" w:hAnsi="Arial" w:cs="Arial"/>
                <w:bCs/>
                <w:iCs/>
                <w:color w:val="000000"/>
                <w:sz w:val="18"/>
                <w:szCs w:val="18"/>
              </w:rPr>
              <w:t>,</w:t>
            </w:r>
            <w:r w:rsidRPr="00CE78EB">
              <w:rPr>
                <w:rFonts w:ascii="Arial" w:hAnsi="Arial" w:cs="Arial"/>
                <w:bCs/>
                <w:iCs/>
                <w:color w:val="000000"/>
                <w:sz w:val="18"/>
                <w:szCs w:val="18"/>
              </w:rPr>
              <w:t xml:space="preserve"> debe suscribirse plan de mejoramiento el cual debe estar enfocado a fortalecer la planeación para el cumplimiento de las metas y objetivos definidos para el nuevo proyecto. </w:t>
            </w:r>
            <w:r w:rsidR="00877EB7" w:rsidRPr="00CE78EB">
              <w:rPr>
                <w:rFonts w:ascii="Arial" w:hAnsi="Arial" w:cs="Arial"/>
                <w:bCs/>
                <w:iCs/>
                <w:color w:val="000000"/>
                <w:sz w:val="18"/>
                <w:szCs w:val="18"/>
              </w:rPr>
              <w:t xml:space="preserve">  </w:t>
            </w:r>
          </w:p>
          <w:p w14:paraId="0D80538B" w14:textId="77777777" w:rsidR="00877EB7" w:rsidRDefault="00877EB7" w:rsidP="000670C5">
            <w:pPr>
              <w:pStyle w:val="Textoindependiente3"/>
              <w:rPr>
                <w:rFonts w:cs="Arial"/>
                <w:iCs w:val="0"/>
                <w:color w:val="000000"/>
                <w:sz w:val="18"/>
                <w:szCs w:val="18"/>
                <w:highlight w:val="yellow"/>
                <w:lang w:val="es-ES" w:eastAsia="es-ES"/>
              </w:rPr>
            </w:pPr>
          </w:p>
          <w:p w14:paraId="689A14E8" w14:textId="697FE3DB" w:rsidR="002B50F2" w:rsidRDefault="003471DD" w:rsidP="002D4E5F">
            <w:pPr>
              <w:pStyle w:val="Textoindependiente3"/>
              <w:numPr>
                <w:ilvl w:val="1"/>
                <w:numId w:val="4"/>
              </w:numPr>
              <w:rPr>
                <w:rFonts w:cs="Arial"/>
                <w:b/>
                <w:bCs/>
                <w:color w:val="000000"/>
                <w:sz w:val="18"/>
                <w:szCs w:val="18"/>
              </w:rPr>
            </w:pPr>
            <w:r>
              <w:rPr>
                <w:rFonts w:cs="Arial"/>
                <w:b/>
                <w:bCs/>
                <w:color w:val="000000"/>
                <w:sz w:val="18"/>
                <w:szCs w:val="18"/>
              </w:rPr>
              <w:t>ACTIVIDADES DE CONTROL</w:t>
            </w:r>
          </w:p>
          <w:p w14:paraId="0AC47C64" w14:textId="4DD0A94C" w:rsidR="003471DD" w:rsidRDefault="00B51D0E" w:rsidP="002B50F2">
            <w:pPr>
              <w:pStyle w:val="NormalWeb"/>
              <w:spacing w:before="240" w:beforeAutospacing="0" w:after="240" w:afterAutospacing="0"/>
              <w:jc w:val="both"/>
            </w:pPr>
            <w:r w:rsidRPr="00B51D0E">
              <w:rPr>
                <w:rFonts w:ascii="Arial" w:hAnsi="Arial" w:cs="Arial"/>
                <w:color w:val="000000"/>
                <w:sz w:val="18"/>
                <w:szCs w:val="18"/>
              </w:rPr>
              <w:t xml:space="preserve">En este componente se evalúa el diseño y aplicación de controles </w:t>
            </w:r>
            <w:r>
              <w:rPr>
                <w:rFonts w:ascii="Arial" w:hAnsi="Arial" w:cs="Arial"/>
                <w:color w:val="000000"/>
                <w:sz w:val="18"/>
                <w:szCs w:val="18"/>
              </w:rPr>
              <w:t xml:space="preserve">que contribuyen a garantizar el cumplimiento de </w:t>
            </w:r>
            <w:r w:rsidR="002B50F2">
              <w:rPr>
                <w:rFonts w:ascii="Arial" w:hAnsi="Arial" w:cs="Arial"/>
                <w:color w:val="000000"/>
                <w:sz w:val="18"/>
                <w:szCs w:val="18"/>
              </w:rPr>
              <w:t>las</w:t>
            </w:r>
            <w:r>
              <w:rPr>
                <w:rFonts w:ascii="Arial" w:hAnsi="Arial" w:cs="Arial"/>
                <w:color w:val="000000"/>
                <w:sz w:val="18"/>
                <w:szCs w:val="18"/>
              </w:rPr>
              <w:t xml:space="preserve"> metas u objetivos trazados.</w:t>
            </w:r>
          </w:p>
          <w:p w14:paraId="4836FED2" w14:textId="61F273BF" w:rsidR="002B50F2" w:rsidRPr="002B50F2" w:rsidRDefault="003471DD" w:rsidP="002D4E5F">
            <w:pPr>
              <w:pStyle w:val="NormalWeb"/>
              <w:numPr>
                <w:ilvl w:val="2"/>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OPORTUNIDADES DE MEJORA</w:t>
            </w:r>
          </w:p>
          <w:p w14:paraId="163C1D8B" w14:textId="2F664082" w:rsidR="000670C5" w:rsidRDefault="002B50F2" w:rsidP="002D4E5F">
            <w:pPr>
              <w:pStyle w:val="NormalWeb"/>
              <w:numPr>
                <w:ilvl w:val="0"/>
                <w:numId w:val="14"/>
              </w:numPr>
              <w:spacing w:before="0" w:beforeAutospacing="0" w:after="0" w:afterAutospacing="0"/>
              <w:jc w:val="both"/>
              <w:textAlignment w:val="baseline"/>
              <w:rPr>
                <w:rFonts w:ascii="Arial" w:hAnsi="Arial" w:cs="Arial"/>
                <w:iCs/>
                <w:color w:val="000000"/>
                <w:sz w:val="18"/>
                <w:szCs w:val="18"/>
              </w:rPr>
            </w:pPr>
            <w:r w:rsidRPr="000670C5">
              <w:rPr>
                <w:rFonts w:ascii="Arial" w:hAnsi="Arial" w:cs="Arial"/>
                <w:iCs/>
                <w:color w:val="000000"/>
                <w:sz w:val="18"/>
                <w:szCs w:val="18"/>
              </w:rPr>
              <w:t xml:space="preserve">Existen </w:t>
            </w:r>
            <w:r w:rsidR="003471DD" w:rsidRPr="000670C5">
              <w:rPr>
                <w:rFonts w:ascii="Arial" w:hAnsi="Arial" w:cs="Arial"/>
                <w:iCs/>
                <w:color w:val="000000"/>
                <w:sz w:val="18"/>
                <w:szCs w:val="18"/>
              </w:rPr>
              <w:t>fallas en el seguimiento por cuanto, no se estipula la periodicidad de reunión del comité y para el caso del convenio de la CCB, el primero se lleva a cabo el 30 de septiembre</w:t>
            </w:r>
            <w:r w:rsidR="00B430E6" w:rsidRPr="000670C5">
              <w:rPr>
                <w:rFonts w:ascii="Arial" w:hAnsi="Arial" w:cs="Arial"/>
                <w:iCs/>
                <w:color w:val="000000"/>
                <w:sz w:val="18"/>
                <w:szCs w:val="18"/>
              </w:rPr>
              <w:t xml:space="preserve"> de 2019</w:t>
            </w:r>
            <w:r w:rsidR="003471DD" w:rsidRPr="000670C5">
              <w:rPr>
                <w:rFonts w:ascii="Arial" w:hAnsi="Arial" w:cs="Arial"/>
                <w:iCs/>
                <w:color w:val="000000"/>
                <w:sz w:val="18"/>
                <w:szCs w:val="18"/>
              </w:rPr>
              <w:t>, lo que no permite de manera oportuna definir plan de acción para solucionar los inconvenientes presentados.</w:t>
            </w:r>
          </w:p>
          <w:p w14:paraId="00C599A4" w14:textId="37A3D6F6" w:rsidR="00B212E2" w:rsidRDefault="00B212E2" w:rsidP="00B212E2">
            <w:pPr>
              <w:pStyle w:val="NormalWeb"/>
              <w:spacing w:before="0" w:beforeAutospacing="0" w:after="0" w:afterAutospacing="0"/>
              <w:ind w:left="720"/>
              <w:jc w:val="both"/>
              <w:textAlignment w:val="baseline"/>
              <w:rPr>
                <w:rFonts w:ascii="Arial" w:hAnsi="Arial" w:cs="Arial"/>
                <w:iCs/>
                <w:color w:val="000000"/>
                <w:sz w:val="18"/>
                <w:szCs w:val="18"/>
              </w:rPr>
            </w:pPr>
          </w:p>
          <w:p w14:paraId="237A5F8E" w14:textId="3A4221F9" w:rsidR="00B212E2" w:rsidRPr="007D430D" w:rsidRDefault="00B212E2" w:rsidP="00B212E2">
            <w:pPr>
              <w:pStyle w:val="NormalWeb"/>
              <w:spacing w:before="0" w:beforeAutospacing="0" w:after="0" w:afterAutospacing="0"/>
              <w:ind w:left="720"/>
              <w:jc w:val="both"/>
              <w:textAlignment w:val="baseline"/>
              <w:rPr>
                <w:rFonts w:ascii="Arial" w:hAnsi="Arial" w:cs="Arial"/>
                <w:b/>
                <w:bCs/>
                <w:iCs/>
                <w:color w:val="000000"/>
                <w:sz w:val="18"/>
                <w:szCs w:val="18"/>
              </w:rPr>
            </w:pPr>
            <w:r w:rsidRPr="007D430D">
              <w:rPr>
                <w:rFonts w:ascii="Arial" w:hAnsi="Arial" w:cs="Arial"/>
                <w:b/>
                <w:bCs/>
                <w:iCs/>
                <w:color w:val="000000"/>
                <w:sz w:val="18"/>
                <w:szCs w:val="18"/>
              </w:rPr>
              <w:t>Análisis de la Respuesta</w:t>
            </w:r>
          </w:p>
          <w:p w14:paraId="161E13F8" w14:textId="1AF0C1A6" w:rsidR="00B212E2" w:rsidRPr="007D430D" w:rsidRDefault="00B212E2" w:rsidP="00B212E2">
            <w:pPr>
              <w:pStyle w:val="NormalWeb"/>
              <w:spacing w:before="0" w:beforeAutospacing="0" w:after="0" w:afterAutospacing="0"/>
              <w:ind w:left="720"/>
              <w:jc w:val="both"/>
              <w:textAlignment w:val="baseline"/>
              <w:rPr>
                <w:rFonts w:ascii="Arial" w:hAnsi="Arial" w:cs="Arial"/>
                <w:b/>
                <w:bCs/>
                <w:iCs/>
                <w:color w:val="000000"/>
                <w:sz w:val="18"/>
                <w:szCs w:val="18"/>
              </w:rPr>
            </w:pPr>
          </w:p>
          <w:p w14:paraId="2141CBC2" w14:textId="7BE3A977" w:rsidR="00B212E2" w:rsidRDefault="00B212E2" w:rsidP="00B212E2">
            <w:pPr>
              <w:pStyle w:val="NormalWeb"/>
              <w:spacing w:before="0" w:beforeAutospacing="0" w:after="0" w:afterAutospacing="0"/>
              <w:ind w:left="720"/>
              <w:jc w:val="both"/>
              <w:textAlignment w:val="baseline"/>
              <w:rPr>
                <w:rFonts w:ascii="Arial" w:hAnsi="Arial" w:cs="Arial"/>
                <w:iCs/>
                <w:color w:val="FF0000"/>
                <w:sz w:val="18"/>
                <w:szCs w:val="18"/>
              </w:rPr>
            </w:pPr>
            <w:r w:rsidRPr="007D430D">
              <w:rPr>
                <w:rFonts w:ascii="Arial" w:hAnsi="Arial" w:cs="Arial"/>
                <w:iCs/>
                <w:color w:val="000000"/>
                <w:sz w:val="18"/>
                <w:szCs w:val="18"/>
              </w:rPr>
              <w:t>Analizada la información allegada, se mantiene la oportunidad de mejora</w:t>
            </w:r>
            <w:r w:rsidR="00896CC4" w:rsidRPr="007D430D">
              <w:rPr>
                <w:rFonts w:ascii="Arial" w:hAnsi="Arial" w:cs="Arial"/>
                <w:iCs/>
                <w:color w:val="000000"/>
                <w:sz w:val="18"/>
                <w:szCs w:val="18"/>
              </w:rPr>
              <w:t xml:space="preserve"> </w:t>
            </w:r>
            <w:r w:rsidRPr="007D430D">
              <w:rPr>
                <w:rFonts w:ascii="Arial" w:hAnsi="Arial" w:cs="Arial"/>
                <w:iCs/>
                <w:color w:val="000000"/>
                <w:sz w:val="18"/>
                <w:szCs w:val="18"/>
              </w:rPr>
              <w:t xml:space="preserve">, por cuánto definir la periodicidad de reuniones del comité permite llevar control del número de actas o soportes de cada sesión y facilita el seguimiento de la gestión realizada por la Dirección evitando que se presenten confusiones tal como se </w:t>
            </w:r>
            <w:r w:rsidR="00896CC4" w:rsidRPr="007D430D">
              <w:rPr>
                <w:rFonts w:ascii="Arial" w:hAnsi="Arial" w:cs="Arial"/>
                <w:iCs/>
                <w:color w:val="000000"/>
                <w:sz w:val="18"/>
                <w:szCs w:val="18"/>
              </w:rPr>
              <w:t xml:space="preserve">observa </w:t>
            </w:r>
            <w:r w:rsidRPr="007D430D">
              <w:rPr>
                <w:rFonts w:ascii="Arial" w:hAnsi="Arial" w:cs="Arial"/>
                <w:iCs/>
                <w:color w:val="000000"/>
                <w:sz w:val="18"/>
                <w:szCs w:val="18"/>
              </w:rPr>
              <w:t xml:space="preserve">en </w:t>
            </w:r>
            <w:r w:rsidR="00237061">
              <w:rPr>
                <w:rFonts w:ascii="Arial" w:hAnsi="Arial" w:cs="Arial"/>
                <w:iCs/>
                <w:color w:val="000000"/>
                <w:sz w:val="18"/>
                <w:szCs w:val="18"/>
              </w:rPr>
              <w:t>la imagen 5</w:t>
            </w:r>
            <w:r w:rsidR="007411BF" w:rsidRPr="007D430D">
              <w:rPr>
                <w:rFonts w:ascii="Arial" w:hAnsi="Arial" w:cs="Arial"/>
                <w:iCs/>
                <w:color w:val="000000"/>
                <w:sz w:val="18"/>
                <w:szCs w:val="18"/>
              </w:rPr>
              <w:t>:</w:t>
            </w:r>
          </w:p>
          <w:p w14:paraId="3F715F5B" w14:textId="77777777" w:rsidR="00896CC4" w:rsidRDefault="00896CC4" w:rsidP="00B212E2">
            <w:pPr>
              <w:pStyle w:val="NormalWeb"/>
              <w:spacing w:before="0" w:beforeAutospacing="0" w:after="0" w:afterAutospacing="0"/>
              <w:ind w:left="720"/>
              <w:jc w:val="both"/>
              <w:textAlignment w:val="baseline"/>
              <w:rPr>
                <w:rFonts w:ascii="Arial" w:hAnsi="Arial" w:cs="Arial"/>
                <w:iCs/>
                <w:color w:val="000000"/>
                <w:sz w:val="18"/>
                <w:szCs w:val="18"/>
                <w:highlight w:val="yellow"/>
              </w:rPr>
            </w:pPr>
          </w:p>
          <w:p w14:paraId="2597D98C" w14:textId="22978244" w:rsidR="00B212E2" w:rsidRDefault="00B212E2" w:rsidP="00B212E2">
            <w:pPr>
              <w:pStyle w:val="NormalWeb"/>
              <w:spacing w:before="0" w:beforeAutospacing="0" w:after="0" w:afterAutospacing="0"/>
              <w:ind w:left="720"/>
              <w:jc w:val="both"/>
              <w:textAlignment w:val="baseline"/>
              <w:rPr>
                <w:rFonts w:ascii="Arial" w:hAnsi="Arial" w:cs="Arial"/>
                <w:b/>
                <w:bCs/>
                <w:iCs/>
                <w:color w:val="000000"/>
                <w:sz w:val="18"/>
                <w:szCs w:val="18"/>
              </w:rPr>
            </w:pPr>
          </w:p>
          <w:p w14:paraId="296D242D" w14:textId="06B6A2A4" w:rsidR="00990F82" w:rsidRDefault="002900C9" w:rsidP="00B212E2">
            <w:pPr>
              <w:pStyle w:val="NormalWeb"/>
              <w:spacing w:before="0" w:beforeAutospacing="0" w:after="0" w:afterAutospacing="0"/>
              <w:ind w:left="720"/>
              <w:jc w:val="both"/>
              <w:textAlignment w:val="baseline"/>
              <w:rPr>
                <w:rFonts w:ascii="Arial" w:hAnsi="Arial" w:cs="Arial"/>
                <w:b/>
                <w:bCs/>
                <w:iCs/>
                <w:color w:val="000000"/>
                <w:sz w:val="18"/>
                <w:szCs w:val="18"/>
              </w:rPr>
            </w:pPr>
            <w:r>
              <w:rPr>
                <w:noProof/>
                <w:lang w:val="es-CO" w:eastAsia="es-CO"/>
              </w:rPr>
              <mc:AlternateContent>
                <mc:Choice Requires="wps">
                  <w:drawing>
                    <wp:anchor distT="0" distB="0" distL="114300" distR="114300" simplePos="0" relativeHeight="251660288" behindDoc="0" locked="0" layoutInCell="1" allowOverlap="1" wp14:anchorId="278A10B9" wp14:editId="41539409">
                      <wp:simplePos x="0" y="0"/>
                      <wp:positionH relativeFrom="column">
                        <wp:posOffset>1215390</wp:posOffset>
                      </wp:positionH>
                      <wp:positionV relativeFrom="paragraph">
                        <wp:posOffset>486410</wp:posOffset>
                      </wp:positionV>
                      <wp:extent cx="1314450" cy="295275"/>
                      <wp:effectExtent l="0" t="0" r="19050" b="28575"/>
                      <wp:wrapNone/>
                      <wp:docPr id="17" name="Elipse 17"/>
                      <wp:cNvGraphicFramePr/>
                      <a:graphic xmlns:a="http://schemas.openxmlformats.org/drawingml/2006/main">
                        <a:graphicData uri="http://schemas.microsoft.com/office/word/2010/wordprocessingShape">
                          <wps:wsp>
                            <wps:cNvSpPr/>
                            <wps:spPr>
                              <a:xfrm>
                                <a:off x="0" y="0"/>
                                <a:ext cx="131445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1139449" id="Elipse 17" o:spid="_x0000_s1026" style="position:absolute;margin-left:95.7pt;margin-top:38.3pt;width:10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" filled="f" strokecolor="red" strokeweight="1.5pt">
                      <v:stroke joinstyle="miter"/>
                    </v:oval>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2FA2F6C4" wp14:editId="632BAAB3">
                      <wp:simplePos x="0" y="0"/>
                      <wp:positionH relativeFrom="column">
                        <wp:posOffset>3539490</wp:posOffset>
                      </wp:positionH>
                      <wp:positionV relativeFrom="paragraph">
                        <wp:posOffset>629285</wp:posOffset>
                      </wp:positionV>
                      <wp:extent cx="1905000" cy="285750"/>
                      <wp:effectExtent l="0" t="0" r="19050" b="19050"/>
                      <wp:wrapNone/>
                      <wp:docPr id="13" name="Elipse 13"/>
                      <wp:cNvGraphicFramePr/>
                      <a:graphic xmlns:a="http://schemas.openxmlformats.org/drawingml/2006/main">
                        <a:graphicData uri="http://schemas.microsoft.com/office/word/2010/wordprocessingShape">
                          <wps:wsp>
                            <wps:cNvSpPr/>
                            <wps:spPr>
                              <a:xfrm>
                                <a:off x="0" y="0"/>
                                <a:ext cx="1905000"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9285A05" id="Elipse 13" o:spid="_x0000_s1026" style="position:absolute;margin-left:278.7pt;margin-top:49.55pt;width:150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" filled="f" strokecolor="red" strokeweight="1.5pt">
                      <v:stroke joinstyle="miter"/>
                    </v:oval>
                  </w:pict>
                </mc:Fallback>
              </mc:AlternateContent>
            </w:r>
            <w:r w:rsidR="00990F82">
              <w:rPr>
                <w:noProof/>
                <w:lang w:val="es-CO" w:eastAsia="es-CO"/>
              </w:rPr>
              <w:drawing>
                <wp:inline distT="0" distB="0" distL="0" distR="0" wp14:anchorId="4C1C4C3E" wp14:editId="30FF3670">
                  <wp:extent cx="5305425" cy="226691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59" t="26555" r="24475" b="15509"/>
                          <a:stretch/>
                        </pic:blipFill>
                        <pic:spPr bwMode="auto">
                          <a:xfrm>
                            <a:off x="0" y="0"/>
                            <a:ext cx="5453158" cy="2330037"/>
                          </a:xfrm>
                          <a:prstGeom prst="rect">
                            <a:avLst/>
                          </a:prstGeom>
                          <a:ln>
                            <a:noFill/>
                          </a:ln>
                          <a:extLst>
                            <a:ext uri="{53640926-AAD7-44D8-BBD7-CCE9431645EC}">
                              <a14:shadowObscured xmlns:a14="http://schemas.microsoft.com/office/drawing/2010/main"/>
                            </a:ext>
                          </a:extLst>
                        </pic:spPr>
                      </pic:pic>
                    </a:graphicData>
                  </a:graphic>
                </wp:inline>
              </w:drawing>
            </w:r>
          </w:p>
          <w:p w14:paraId="6D8A5CC7" w14:textId="6714165A" w:rsidR="00B212E2" w:rsidRPr="00B212E2" w:rsidRDefault="002900C9" w:rsidP="002900C9">
            <w:pPr>
              <w:pStyle w:val="NormalWeb"/>
              <w:spacing w:before="0" w:beforeAutospacing="0" w:after="0" w:afterAutospacing="0"/>
              <w:ind w:left="720"/>
              <w:jc w:val="both"/>
              <w:textAlignment w:val="baseline"/>
              <w:rPr>
                <w:rFonts w:ascii="Arial" w:hAnsi="Arial" w:cs="Arial"/>
                <w:b/>
                <w:bCs/>
                <w:iCs/>
                <w:color w:val="000000"/>
                <w:sz w:val="18"/>
                <w:szCs w:val="18"/>
              </w:rPr>
            </w:pPr>
            <w:r>
              <w:rPr>
                <w:noProof/>
                <w:lang w:val="es-CO" w:eastAsia="es-CO"/>
              </w:rPr>
              <mc:AlternateContent>
                <mc:Choice Requires="wps">
                  <w:drawing>
                    <wp:anchor distT="0" distB="0" distL="114300" distR="114300" simplePos="0" relativeHeight="251662336" behindDoc="0" locked="0" layoutInCell="1" allowOverlap="1" wp14:anchorId="4E06A9E0" wp14:editId="33F8B3BD">
                      <wp:simplePos x="0" y="0"/>
                      <wp:positionH relativeFrom="column">
                        <wp:posOffset>1388110</wp:posOffset>
                      </wp:positionH>
                      <wp:positionV relativeFrom="paragraph">
                        <wp:posOffset>691515</wp:posOffset>
                      </wp:positionV>
                      <wp:extent cx="723900" cy="200025"/>
                      <wp:effectExtent l="0" t="0" r="19050" b="28575"/>
                      <wp:wrapNone/>
                      <wp:docPr id="23" name="Elipse 23"/>
                      <wp:cNvGraphicFramePr/>
                      <a:graphic xmlns:a="http://schemas.openxmlformats.org/drawingml/2006/main">
                        <a:graphicData uri="http://schemas.microsoft.com/office/word/2010/wordprocessingShape">
                          <wps:wsp>
                            <wps:cNvSpPr/>
                            <wps:spPr>
                              <a:xfrm>
                                <a:off x="0" y="0"/>
                                <a:ext cx="723900"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9BB6E5" id="Elipse 23" o:spid="_x0000_s1026" style="position:absolute;margin-left:109.3pt;margin-top:54.45pt;width:57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" filled="f" strokecolor="red" strokeweight="1.5pt">
                      <v:stroke joinstyle="miter"/>
                    </v:oval>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53B595E5" wp14:editId="21CB5710">
                      <wp:simplePos x="0" y="0"/>
                      <wp:positionH relativeFrom="column">
                        <wp:posOffset>2987040</wp:posOffset>
                      </wp:positionH>
                      <wp:positionV relativeFrom="paragraph">
                        <wp:posOffset>817245</wp:posOffset>
                      </wp:positionV>
                      <wp:extent cx="1600200" cy="314325"/>
                      <wp:effectExtent l="0" t="0" r="19050" b="28575"/>
                      <wp:wrapNone/>
                      <wp:docPr id="22" name="Elipse 22"/>
                      <wp:cNvGraphicFramePr/>
                      <a:graphic xmlns:a="http://schemas.openxmlformats.org/drawingml/2006/main">
                        <a:graphicData uri="http://schemas.microsoft.com/office/word/2010/wordprocessingShape">
                          <wps:wsp>
                            <wps:cNvSpPr/>
                            <wps:spPr>
                              <a:xfrm>
                                <a:off x="0" y="0"/>
                                <a:ext cx="1600200"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4690C9" id="Elipse 22" o:spid="_x0000_s1026" style="position:absolute;margin-left:235.2pt;margin-top:64.35pt;width:12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" filled="f" strokecolor="red" strokeweight="1.5pt">
                      <v:stroke joinstyle="miter"/>
                    </v:oval>
                  </w:pict>
                </mc:Fallback>
              </mc:AlternateContent>
            </w:r>
            <w:r>
              <w:rPr>
                <w:noProof/>
                <w:lang w:val="es-CO" w:eastAsia="es-CO"/>
              </w:rPr>
              <w:drawing>
                <wp:inline distT="0" distB="0" distL="0" distR="0" wp14:anchorId="4C905346" wp14:editId="57D773ED">
                  <wp:extent cx="4380865" cy="275232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79" t="25348" r="27039" b="19990"/>
                          <a:stretch/>
                        </pic:blipFill>
                        <pic:spPr bwMode="auto">
                          <a:xfrm>
                            <a:off x="0" y="0"/>
                            <a:ext cx="4405088" cy="2767545"/>
                          </a:xfrm>
                          <a:prstGeom prst="rect">
                            <a:avLst/>
                          </a:prstGeom>
                          <a:ln>
                            <a:noFill/>
                          </a:ln>
                          <a:extLst>
                            <a:ext uri="{53640926-AAD7-44D8-BBD7-CCE9431645EC}">
                              <a14:shadowObscured xmlns:a14="http://schemas.microsoft.com/office/drawing/2010/main"/>
                            </a:ext>
                          </a:extLst>
                        </pic:spPr>
                      </pic:pic>
                    </a:graphicData>
                  </a:graphic>
                </wp:inline>
              </w:drawing>
            </w:r>
          </w:p>
          <w:p w14:paraId="1F74434B" w14:textId="15211445" w:rsidR="00237061" w:rsidRPr="000670C5" w:rsidRDefault="00237061" w:rsidP="00237061">
            <w:pPr>
              <w:pStyle w:val="NormalWeb"/>
              <w:spacing w:before="240" w:beforeAutospacing="0" w:after="240" w:afterAutospacing="0"/>
              <w:ind w:left="360"/>
              <w:jc w:val="center"/>
              <w:rPr>
                <w:rFonts w:ascii="Arial" w:hAnsi="Arial" w:cs="Arial"/>
                <w:iCs/>
                <w:color w:val="000000"/>
                <w:sz w:val="18"/>
                <w:szCs w:val="18"/>
              </w:rPr>
            </w:pPr>
            <w:r w:rsidRPr="00275957">
              <w:rPr>
                <w:rFonts w:ascii="Arial" w:hAnsi="Arial" w:cs="Arial"/>
                <w:b/>
                <w:sz w:val="18"/>
                <w:szCs w:val="18"/>
              </w:rPr>
              <w:t xml:space="preserve">Imagen </w:t>
            </w:r>
            <w:r>
              <w:rPr>
                <w:rFonts w:ascii="Arial" w:hAnsi="Arial" w:cs="Arial"/>
                <w:b/>
                <w:sz w:val="18"/>
                <w:szCs w:val="18"/>
              </w:rPr>
              <w:t xml:space="preserve">5 Acta primer comité técnico </w:t>
            </w:r>
          </w:p>
          <w:p w14:paraId="6C7C0985" w14:textId="5400E23B" w:rsidR="000670C5" w:rsidRDefault="002B50F2" w:rsidP="002D4E5F">
            <w:pPr>
              <w:pStyle w:val="NormalWeb"/>
              <w:numPr>
                <w:ilvl w:val="0"/>
                <w:numId w:val="14"/>
              </w:numPr>
              <w:spacing w:before="0" w:beforeAutospacing="0" w:after="0" w:afterAutospacing="0"/>
              <w:jc w:val="both"/>
              <w:textAlignment w:val="baseline"/>
              <w:rPr>
                <w:rFonts w:ascii="Arial" w:hAnsi="Arial" w:cs="Arial"/>
                <w:iCs/>
                <w:color w:val="000000"/>
                <w:sz w:val="18"/>
                <w:szCs w:val="18"/>
              </w:rPr>
            </w:pPr>
            <w:r w:rsidRPr="000670C5">
              <w:rPr>
                <w:rFonts w:ascii="Arial" w:hAnsi="Arial" w:cs="Arial"/>
                <w:iCs/>
                <w:color w:val="000000"/>
                <w:sz w:val="18"/>
                <w:szCs w:val="18"/>
              </w:rPr>
              <w:t>D</w:t>
            </w:r>
            <w:r w:rsidR="003471DD" w:rsidRPr="000670C5">
              <w:rPr>
                <w:rFonts w:ascii="Arial" w:hAnsi="Arial" w:cs="Arial"/>
                <w:iCs/>
                <w:color w:val="000000"/>
                <w:sz w:val="18"/>
                <w:szCs w:val="18"/>
              </w:rPr>
              <w:t>ebilidades en la organización y acopio de soportes que dan cuenta de los avances o decisiones tomadas producto de la ejecución  de los convenios, lo que dificulta la verificación y trazabilidad, dado que de la información aportada como evidencia de reunión solo se allegaron dos actas una del primer comité técnico del convenio con la cámara de comercio de Bogotá y otra del comité técnico del sexto comité técnico del convenio con la  British Council y la memoria de reunión levantada por la CCB el 31 de enero de 2019, lo demás soportes allegadas como actas son listas de asistencia de reuniones realizadas desde 2016 al 2019, pero de las cuales no se puedo establecer lo trabajado en cada una de ellas</w:t>
            </w:r>
            <w:r w:rsidR="002900C9">
              <w:rPr>
                <w:rFonts w:ascii="Arial" w:hAnsi="Arial" w:cs="Arial"/>
                <w:iCs/>
                <w:color w:val="000000"/>
                <w:sz w:val="18"/>
                <w:szCs w:val="18"/>
              </w:rPr>
              <w:t>.</w:t>
            </w:r>
          </w:p>
          <w:p w14:paraId="40F3DA55" w14:textId="660BD41B" w:rsidR="002900C9" w:rsidRDefault="002900C9" w:rsidP="002900C9">
            <w:pPr>
              <w:pStyle w:val="NormalWeb"/>
              <w:spacing w:before="0" w:beforeAutospacing="0" w:after="0" w:afterAutospacing="0"/>
              <w:ind w:left="720"/>
              <w:jc w:val="both"/>
              <w:textAlignment w:val="baseline"/>
              <w:rPr>
                <w:rFonts w:ascii="Arial" w:hAnsi="Arial" w:cs="Arial"/>
                <w:iCs/>
                <w:color w:val="000000"/>
                <w:sz w:val="18"/>
                <w:szCs w:val="18"/>
              </w:rPr>
            </w:pPr>
          </w:p>
          <w:p w14:paraId="0E2F8618" w14:textId="77777777" w:rsidR="002900C9" w:rsidRPr="007D430D" w:rsidRDefault="002900C9" w:rsidP="002900C9">
            <w:pPr>
              <w:pStyle w:val="NormalWeb"/>
              <w:spacing w:before="0" w:beforeAutospacing="0" w:after="0" w:afterAutospacing="0"/>
              <w:ind w:left="720"/>
              <w:jc w:val="both"/>
              <w:textAlignment w:val="baseline"/>
              <w:rPr>
                <w:rFonts w:ascii="Arial" w:hAnsi="Arial" w:cs="Arial"/>
                <w:b/>
                <w:bCs/>
                <w:iCs/>
                <w:color w:val="000000"/>
                <w:sz w:val="18"/>
                <w:szCs w:val="18"/>
              </w:rPr>
            </w:pPr>
            <w:r w:rsidRPr="007D430D">
              <w:rPr>
                <w:rFonts w:ascii="Arial" w:hAnsi="Arial" w:cs="Arial"/>
                <w:b/>
                <w:bCs/>
                <w:iCs/>
                <w:color w:val="000000"/>
                <w:sz w:val="18"/>
                <w:szCs w:val="18"/>
              </w:rPr>
              <w:t>Análisis de la Respuesta</w:t>
            </w:r>
          </w:p>
          <w:p w14:paraId="6ED4F8DB" w14:textId="680C43F7" w:rsidR="002900C9" w:rsidRDefault="007411BF" w:rsidP="002900C9">
            <w:pPr>
              <w:pStyle w:val="NormalWeb"/>
              <w:spacing w:before="0" w:beforeAutospacing="0" w:after="0" w:afterAutospacing="0"/>
              <w:ind w:left="720"/>
              <w:jc w:val="both"/>
              <w:textAlignment w:val="baseline"/>
              <w:rPr>
                <w:rFonts w:ascii="Arial" w:hAnsi="Arial" w:cs="Arial"/>
                <w:iCs/>
                <w:color w:val="FF0000"/>
                <w:sz w:val="18"/>
                <w:szCs w:val="18"/>
              </w:rPr>
            </w:pPr>
            <w:r w:rsidRPr="007D430D">
              <w:rPr>
                <w:rFonts w:ascii="Arial" w:hAnsi="Arial" w:cs="Arial"/>
                <w:iCs/>
                <w:color w:val="000000"/>
                <w:sz w:val="18"/>
                <w:szCs w:val="18"/>
              </w:rPr>
              <w:lastRenderedPageBreak/>
              <w:t xml:space="preserve">Analizada la respuesta, </w:t>
            </w:r>
            <w:r w:rsidR="002900C9" w:rsidRPr="007D430D">
              <w:rPr>
                <w:rFonts w:ascii="Arial" w:hAnsi="Arial" w:cs="Arial"/>
                <w:iCs/>
                <w:color w:val="000000"/>
                <w:sz w:val="18"/>
                <w:szCs w:val="18"/>
              </w:rPr>
              <w:t>las situaciones encontradas</w:t>
            </w:r>
            <w:r w:rsidRPr="007D430D">
              <w:rPr>
                <w:rFonts w:ascii="Arial" w:hAnsi="Arial" w:cs="Arial"/>
                <w:iCs/>
                <w:color w:val="000000"/>
                <w:sz w:val="18"/>
                <w:szCs w:val="18"/>
              </w:rPr>
              <w:t xml:space="preserve"> y las debilidades presentadas en </w:t>
            </w:r>
            <w:r w:rsidR="007209F2" w:rsidRPr="007D430D">
              <w:rPr>
                <w:rFonts w:ascii="Arial" w:hAnsi="Arial" w:cs="Arial"/>
                <w:iCs/>
                <w:color w:val="000000"/>
                <w:sz w:val="18"/>
                <w:szCs w:val="18"/>
              </w:rPr>
              <w:t>el</w:t>
            </w:r>
            <w:r w:rsidRPr="007D430D">
              <w:rPr>
                <w:rFonts w:ascii="Arial" w:hAnsi="Arial" w:cs="Arial"/>
                <w:iCs/>
                <w:color w:val="000000"/>
                <w:sz w:val="18"/>
                <w:szCs w:val="18"/>
              </w:rPr>
              <w:t xml:space="preserve"> manejo documental durante la auditoria respecto a la </w:t>
            </w:r>
            <w:r w:rsidR="002900C9" w:rsidRPr="007D430D">
              <w:rPr>
                <w:rFonts w:ascii="Arial" w:hAnsi="Arial" w:cs="Arial"/>
                <w:iCs/>
                <w:color w:val="000000"/>
                <w:sz w:val="18"/>
                <w:szCs w:val="18"/>
              </w:rPr>
              <w:t>organización de la información que da cuenta de la gestión adelantada</w:t>
            </w:r>
            <w:r w:rsidRPr="007D430D">
              <w:rPr>
                <w:rFonts w:ascii="Arial" w:hAnsi="Arial" w:cs="Arial"/>
                <w:iCs/>
                <w:color w:val="000000"/>
                <w:sz w:val="18"/>
                <w:szCs w:val="18"/>
              </w:rPr>
              <w:t>,</w:t>
            </w:r>
            <w:r w:rsidR="002900C9" w:rsidRPr="007D430D">
              <w:rPr>
                <w:rFonts w:ascii="Arial" w:hAnsi="Arial" w:cs="Arial"/>
                <w:iCs/>
                <w:color w:val="000000"/>
                <w:sz w:val="18"/>
                <w:szCs w:val="18"/>
              </w:rPr>
              <w:t xml:space="preserve"> se mantiene la oportunidad de mejora.</w:t>
            </w:r>
            <w:r w:rsidR="005D62D7">
              <w:rPr>
                <w:rFonts w:ascii="Arial" w:hAnsi="Arial" w:cs="Arial"/>
                <w:iCs/>
                <w:color w:val="000000"/>
                <w:sz w:val="18"/>
                <w:szCs w:val="18"/>
              </w:rPr>
              <w:t xml:space="preserve"> </w:t>
            </w:r>
          </w:p>
          <w:p w14:paraId="3A129CB6" w14:textId="77777777" w:rsidR="007411BF" w:rsidRDefault="007411BF" w:rsidP="002900C9">
            <w:pPr>
              <w:pStyle w:val="NormalWeb"/>
              <w:spacing w:before="0" w:beforeAutospacing="0" w:after="0" w:afterAutospacing="0"/>
              <w:ind w:left="720"/>
              <w:jc w:val="both"/>
              <w:textAlignment w:val="baseline"/>
              <w:rPr>
                <w:rFonts w:ascii="Arial" w:hAnsi="Arial" w:cs="Arial"/>
                <w:iCs/>
                <w:color w:val="000000"/>
                <w:sz w:val="18"/>
                <w:szCs w:val="18"/>
              </w:rPr>
            </w:pPr>
          </w:p>
          <w:p w14:paraId="7EBC3195" w14:textId="511C4F50" w:rsidR="008E5DEB" w:rsidRPr="008E5DEB" w:rsidRDefault="003471DD" w:rsidP="002D4E5F">
            <w:pPr>
              <w:pStyle w:val="NormalWeb"/>
              <w:numPr>
                <w:ilvl w:val="1"/>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GESTIÓN DE RIESGO</w:t>
            </w:r>
          </w:p>
          <w:p w14:paraId="28CB5CFF" w14:textId="77777777" w:rsidR="000670C5" w:rsidRDefault="00B76528" w:rsidP="000670C5">
            <w:pPr>
              <w:pStyle w:val="NormalWeb"/>
              <w:shd w:val="clear" w:color="auto" w:fill="FFFFFF"/>
              <w:spacing w:before="0" w:beforeAutospacing="0" w:after="0" w:afterAutospacing="0"/>
              <w:jc w:val="both"/>
              <w:rPr>
                <w:rFonts w:ascii="Arial" w:hAnsi="Arial" w:cs="Arial"/>
                <w:sz w:val="18"/>
                <w:szCs w:val="18"/>
                <w:lang w:eastAsia="es-MX"/>
              </w:rPr>
            </w:pPr>
            <w:r>
              <w:rPr>
                <w:rFonts w:ascii="Arial" w:hAnsi="Arial" w:cs="Arial"/>
                <w:sz w:val="18"/>
                <w:szCs w:val="18"/>
              </w:rPr>
              <w:t xml:space="preserve">En este componente se evalúa </w:t>
            </w:r>
            <w:r w:rsidR="00B51D0E" w:rsidRPr="008E5DEB">
              <w:rPr>
                <w:rFonts w:ascii="Arial" w:hAnsi="Arial" w:cs="Arial"/>
                <w:sz w:val="18"/>
                <w:szCs w:val="18"/>
              </w:rPr>
              <w:t>la identificación v</w:t>
            </w:r>
            <w:r w:rsidR="00E371FD">
              <w:rPr>
                <w:rFonts w:ascii="Arial" w:hAnsi="Arial" w:cs="Arial"/>
                <w:sz w:val="18"/>
                <w:szCs w:val="18"/>
              </w:rPr>
              <w:t xml:space="preserve">aloración y tratamiento de los </w:t>
            </w:r>
            <w:r w:rsidR="00B51D0E" w:rsidRPr="008E5DEB">
              <w:rPr>
                <w:rFonts w:ascii="Arial" w:hAnsi="Arial" w:cs="Arial"/>
                <w:sz w:val="18"/>
                <w:szCs w:val="18"/>
              </w:rPr>
              <w:t>eventos potenciales, que puedan afectar el logro de los objetivos del proyecto.</w:t>
            </w:r>
          </w:p>
          <w:p w14:paraId="5F7807EE" w14:textId="77777777" w:rsidR="000670C5" w:rsidRDefault="000670C5" w:rsidP="000670C5">
            <w:pPr>
              <w:pStyle w:val="NormalWeb"/>
              <w:shd w:val="clear" w:color="auto" w:fill="FFFFFF"/>
              <w:spacing w:before="0" w:beforeAutospacing="0" w:after="0" w:afterAutospacing="0"/>
              <w:jc w:val="both"/>
              <w:rPr>
                <w:rFonts w:ascii="Arial" w:hAnsi="Arial" w:cs="Arial"/>
                <w:sz w:val="18"/>
                <w:szCs w:val="18"/>
                <w:lang w:eastAsia="es-MX"/>
              </w:rPr>
            </w:pPr>
          </w:p>
          <w:p w14:paraId="5FD26FBE" w14:textId="5D4D65C3" w:rsidR="008E5DEB" w:rsidRDefault="003471DD" w:rsidP="002D4E5F">
            <w:pPr>
              <w:pStyle w:val="NormalWeb"/>
              <w:numPr>
                <w:ilvl w:val="2"/>
                <w:numId w:val="4"/>
              </w:numPr>
              <w:shd w:val="clear" w:color="auto" w:fill="FFFFFF"/>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FORTALEZAS</w:t>
            </w:r>
          </w:p>
          <w:p w14:paraId="73875456" w14:textId="77777777" w:rsidR="00BF124B" w:rsidRDefault="00BF124B" w:rsidP="00BF124B">
            <w:pPr>
              <w:pStyle w:val="NormalWeb"/>
              <w:shd w:val="clear" w:color="auto" w:fill="FFFFFF"/>
              <w:spacing w:before="0" w:beforeAutospacing="0" w:after="0" w:afterAutospacing="0"/>
              <w:ind w:left="1080"/>
              <w:jc w:val="both"/>
              <w:rPr>
                <w:rFonts w:ascii="Arial" w:hAnsi="Arial" w:cs="Arial"/>
                <w:b/>
                <w:bCs/>
                <w:color w:val="000000"/>
                <w:sz w:val="18"/>
                <w:szCs w:val="18"/>
              </w:rPr>
            </w:pPr>
          </w:p>
          <w:p w14:paraId="6C1537CC" w14:textId="77777777" w:rsidR="000670C5" w:rsidRDefault="003471DD" w:rsidP="002D4E5F">
            <w:pPr>
              <w:pStyle w:val="NormalWeb"/>
              <w:numPr>
                <w:ilvl w:val="0"/>
                <w:numId w:val="14"/>
              </w:numPr>
              <w:spacing w:before="0" w:beforeAutospacing="0" w:after="0" w:afterAutospacing="0"/>
              <w:jc w:val="both"/>
              <w:textAlignment w:val="baseline"/>
              <w:rPr>
                <w:rFonts w:ascii="Arial" w:hAnsi="Arial" w:cs="Arial"/>
                <w:color w:val="000000"/>
                <w:sz w:val="18"/>
                <w:szCs w:val="18"/>
              </w:rPr>
            </w:pPr>
            <w:r w:rsidRPr="000670C5">
              <w:rPr>
                <w:rFonts w:ascii="Arial" w:hAnsi="Arial" w:cs="Arial"/>
                <w:color w:val="000000"/>
                <w:sz w:val="18"/>
                <w:szCs w:val="18"/>
              </w:rPr>
              <w:t>En la construcción del contexto estratégico se evidencia claridad conceptual frente a la identificación de situaciones que se deben contemplar como amenaza, debilidad, fortaleza y oportunidad.</w:t>
            </w:r>
          </w:p>
          <w:p w14:paraId="24BDD09C" w14:textId="050A8273" w:rsidR="003471DD" w:rsidRPr="000670C5" w:rsidRDefault="003471DD" w:rsidP="002D4E5F">
            <w:pPr>
              <w:pStyle w:val="NormalWeb"/>
              <w:numPr>
                <w:ilvl w:val="0"/>
                <w:numId w:val="14"/>
              </w:numPr>
              <w:spacing w:before="0" w:beforeAutospacing="0" w:after="0" w:afterAutospacing="0"/>
              <w:jc w:val="both"/>
              <w:textAlignment w:val="baseline"/>
              <w:rPr>
                <w:rFonts w:ascii="Arial" w:hAnsi="Arial" w:cs="Arial"/>
                <w:color w:val="000000"/>
                <w:sz w:val="18"/>
                <w:szCs w:val="18"/>
              </w:rPr>
            </w:pPr>
            <w:r w:rsidRPr="000670C5">
              <w:rPr>
                <w:rFonts w:ascii="Arial" w:hAnsi="Arial" w:cs="Arial"/>
                <w:color w:val="000000"/>
                <w:sz w:val="18"/>
                <w:szCs w:val="18"/>
              </w:rPr>
              <w:t xml:space="preserve">Se </w:t>
            </w:r>
            <w:r w:rsidR="008E5DEB" w:rsidRPr="000670C5">
              <w:rPr>
                <w:rFonts w:ascii="Arial" w:hAnsi="Arial" w:cs="Arial"/>
                <w:color w:val="000000"/>
                <w:sz w:val="18"/>
                <w:szCs w:val="18"/>
              </w:rPr>
              <w:t xml:space="preserve">realizó </w:t>
            </w:r>
            <w:r w:rsidRPr="000670C5">
              <w:rPr>
                <w:rFonts w:ascii="Arial" w:hAnsi="Arial" w:cs="Arial"/>
                <w:color w:val="000000"/>
                <w:sz w:val="18"/>
                <w:szCs w:val="18"/>
              </w:rPr>
              <w:t>seguimiento semestral a los controles estable</w:t>
            </w:r>
            <w:r w:rsidR="00B76528" w:rsidRPr="000670C5">
              <w:rPr>
                <w:rFonts w:ascii="Arial" w:hAnsi="Arial" w:cs="Arial"/>
                <w:color w:val="000000"/>
                <w:sz w:val="18"/>
                <w:szCs w:val="18"/>
              </w:rPr>
              <w:t>cidos en el plan de mitigación </w:t>
            </w:r>
            <w:r w:rsidRPr="000670C5">
              <w:rPr>
                <w:rFonts w:ascii="Arial" w:hAnsi="Arial" w:cs="Arial"/>
                <w:color w:val="000000"/>
                <w:sz w:val="18"/>
                <w:szCs w:val="18"/>
              </w:rPr>
              <w:t>del riesgo identificado en el proyecto.</w:t>
            </w:r>
          </w:p>
          <w:p w14:paraId="00A975DB" w14:textId="11A53E65" w:rsidR="003471DD" w:rsidRDefault="003471DD" w:rsidP="002D4E5F">
            <w:pPr>
              <w:pStyle w:val="NormalWeb"/>
              <w:numPr>
                <w:ilvl w:val="2"/>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OPORTUNIDADES DE MEJORA</w:t>
            </w:r>
          </w:p>
          <w:p w14:paraId="0B178553" w14:textId="4F15FEE2" w:rsidR="00BF124B" w:rsidRDefault="003471DD" w:rsidP="002D4E5F">
            <w:pPr>
              <w:pStyle w:val="NormalWeb"/>
              <w:numPr>
                <w:ilvl w:val="0"/>
                <w:numId w:val="14"/>
              </w:numPr>
              <w:spacing w:before="0" w:beforeAutospacing="0" w:after="0" w:afterAutospacing="0"/>
              <w:jc w:val="both"/>
              <w:textAlignment w:val="baseline"/>
              <w:rPr>
                <w:rFonts w:ascii="Arial" w:hAnsi="Arial" w:cs="Arial"/>
                <w:color w:val="000000"/>
                <w:sz w:val="18"/>
                <w:szCs w:val="18"/>
              </w:rPr>
            </w:pPr>
            <w:r w:rsidRPr="00BF124B">
              <w:rPr>
                <w:rFonts w:ascii="Arial" w:hAnsi="Arial" w:cs="Arial"/>
                <w:color w:val="000000"/>
                <w:sz w:val="18"/>
                <w:szCs w:val="18"/>
              </w:rPr>
              <w:t xml:space="preserve">Debilidades en el análisis de causas por cuanto, para el año 2019 se identificó como riesgo la “  Posibilidad de incumplimiento del objetivo del proyecto” y en  el análisis de causas sólo se concentró en la falta de interés de los egresados en acceder a las ofertas de créditos </w:t>
            </w:r>
            <w:r w:rsidR="005F7566" w:rsidRPr="00BF124B">
              <w:rPr>
                <w:rFonts w:ascii="Arial" w:hAnsi="Arial" w:cs="Arial"/>
                <w:color w:val="000000"/>
                <w:sz w:val="18"/>
                <w:szCs w:val="18"/>
              </w:rPr>
              <w:t>condenables</w:t>
            </w:r>
            <w:r w:rsidRPr="00BF124B">
              <w:rPr>
                <w:rFonts w:ascii="Arial" w:hAnsi="Arial" w:cs="Arial"/>
                <w:color w:val="000000"/>
                <w:sz w:val="18"/>
                <w:szCs w:val="18"/>
              </w:rPr>
              <w:t>, cuando el proyecto tiene cuatro metas a cumplir y estas son a saber: promover 35000 cupos para el  acceso a la educación superior, 1000 estudiantes participantes del piloto de educación virtual y blended learning en el marco del programa de acceso con calidad a la educación superior, crear el subsistema de educación superior en la ciudad, con un enfoque de avance e</w:t>
            </w:r>
            <w:r w:rsidR="00924C20">
              <w:rPr>
                <w:rFonts w:ascii="Arial" w:hAnsi="Arial" w:cs="Arial"/>
                <w:color w:val="000000"/>
                <w:sz w:val="18"/>
                <w:szCs w:val="18"/>
              </w:rPr>
              <w:t>n</w:t>
            </w:r>
            <w:r w:rsidRPr="00BF124B">
              <w:rPr>
                <w:rFonts w:ascii="Arial" w:hAnsi="Arial" w:cs="Arial"/>
                <w:color w:val="000000"/>
                <w:sz w:val="18"/>
                <w:szCs w:val="18"/>
              </w:rPr>
              <w:t xml:space="preserve"> la innovación la Ciencia y la Tecnología, Diseño y puesta en marcha de un esquema de aseguramiento de las instituciones de Formación para el Trabajo y el desarrollo humano, en tal situación hay aspectos que son factores que pueden afectar el logro de los objetivos del proyecto en general y que no se tienen en cuenta para establecer plan de mitigación, , algunos de ellos son problemas o alteraciones de orden público o situaciones de fuerza mayor como ellos lo describieron en el contexto estratégico, dificultades para generar espacios de encuentro de los participantes del subsistema por cruce de actividades, no continuidad de los aliados estratégicos, demoras en contratación debido a los trámites de las entidades intervin</w:t>
            </w:r>
            <w:r w:rsidR="008E5DEB" w:rsidRPr="00BF124B">
              <w:rPr>
                <w:rFonts w:ascii="Arial" w:hAnsi="Arial" w:cs="Arial"/>
                <w:color w:val="000000"/>
                <w:sz w:val="18"/>
                <w:szCs w:val="18"/>
              </w:rPr>
              <w:t>ientes, por citar unos ejemplos.</w:t>
            </w:r>
          </w:p>
          <w:p w14:paraId="4E5ADCE9" w14:textId="0ED9B608" w:rsidR="00C26E4D" w:rsidRDefault="00C26E4D" w:rsidP="00C26E4D">
            <w:pPr>
              <w:pStyle w:val="NormalWeb"/>
              <w:spacing w:before="0" w:beforeAutospacing="0" w:after="0" w:afterAutospacing="0"/>
              <w:ind w:left="720"/>
              <w:jc w:val="both"/>
              <w:textAlignment w:val="baseline"/>
              <w:rPr>
                <w:rFonts w:ascii="Arial" w:hAnsi="Arial" w:cs="Arial"/>
                <w:color w:val="000000"/>
                <w:sz w:val="18"/>
                <w:szCs w:val="18"/>
              </w:rPr>
            </w:pPr>
          </w:p>
          <w:p w14:paraId="2EEA4625" w14:textId="77777777" w:rsidR="00C26E4D" w:rsidRPr="007D430D" w:rsidRDefault="00C26E4D" w:rsidP="00C26E4D">
            <w:pPr>
              <w:pStyle w:val="NormalWeb"/>
              <w:spacing w:before="0" w:beforeAutospacing="0" w:after="0" w:afterAutospacing="0"/>
              <w:ind w:left="720"/>
              <w:jc w:val="both"/>
              <w:textAlignment w:val="baseline"/>
              <w:rPr>
                <w:rFonts w:ascii="Arial" w:hAnsi="Arial" w:cs="Arial"/>
                <w:b/>
                <w:bCs/>
                <w:color w:val="000000"/>
                <w:sz w:val="18"/>
                <w:szCs w:val="18"/>
              </w:rPr>
            </w:pPr>
            <w:r w:rsidRPr="007D430D">
              <w:rPr>
                <w:rFonts w:ascii="Arial" w:hAnsi="Arial" w:cs="Arial"/>
                <w:b/>
                <w:bCs/>
                <w:color w:val="000000"/>
                <w:sz w:val="18"/>
                <w:szCs w:val="18"/>
              </w:rPr>
              <w:t xml:space="preserve">Análisis de la Respuesta. </w:t>
            </w:r>
          </w:p>
          <w:p w14:paraId="51290D26" w14:textId="6C91BD06" w:rsidR="00C26E4D" w:rsidRPr="007D430D" w:rsidRDefault="00C26E4D" w:rsidP="00C26E4D">
            <w:pPr>
              <w:pStyle w:val="NormalWeb"/>
              <w:spacing w:before="0" w:beforeAutospacing="0" w:after="0" w:afterAutospacing="0"/>
              <w:ind w:left="720"/>
              <w:jc w:val="both"/>
              <w:textAlignment w:val="baseline"/>
              <w:rPr>
                <w:rFonts w:ascii="Arial" w:hAnsi="Arial" w:cs="Arial"/>
                <w:color w:val="000000"/>
                <w:sz w:val="18"/>
                <w:szCs w:val="18"/>
              </w:rPr>
            </w:pPr>
          </w:p>
          <w:p w14:paraId="2E0D893D" w14:textId="52DE5163" w:rsidR="00C26E4D" w:rsidRDefault="00C26E4D" w:rsidP="00C26E4D">
            <w:pPr>
              <w:pStyle w:val="NormalWeb"/>
              <w:spacing w:before="0" w:beforeAutospacing="0" w:after="0" w:afterAutospacing="0"/>
              <w:ind w:left="720"/>
              <w:jc w:val="both"/>
              <w:textAlignment w:val="baseline"/>
              <w:rPr>
                <w:rFonts w:ascii="Arial" w:hAnsi="Arial" w:cs="Arial"/>
                <w:color w:val="000000"/>
                <w:sz w:val="18"/>
                <w:szCs w:val="18"/>
              </w:rPr>
            </w:pPr>
            <w:r w:rsidRPr="007D430D">
              <w:rPr>
                <w:rFonts w:ascii="Arial" w:hAnsi="Arial" w:cs="Arial"/>
                <w:color w:val="000000"/>
                <w:sz w:val="18"/>
                <w:szCs w:val="18"/>
              </w:rPr>
              <w:t xml:space="preserve">Analizada la respuesta y los soportes allegados, no se acepta, por cuanto, el mapa de riesgos tiene como función mantener controlados aquellos aspectos que impidan el cumplimiento del objetivo del proyecto en general, en ese caso y teniendo en cuenta los soportes </w:t>
            </w:r>
            <w:r w:rsidR="0020683C" w:rsidRPr="007D430D">
              <w:rPr>
                <w:rFonts w:ascii="Arial" w:hAnsi="Arial" w:cs="Arial"/>
                <w:color w:val="000000"/>
                <w:sz w:val="18"/>
                <w:szCs w:val="18"/>
              </w:rPr>
              <w:t xml:space="preserve"> entregados en el proceso auditor </w:t>
            </w:r>
            <w:r w:rsidRPr="007D430D">
              <w:rPr>
                <w:rFonts w:ascii="Arial" w:hAnsi="Arial" w:cs="Arial"/>
                <w:color w:val="000000"/>
                <w:sz w:val="18"/>
                <w:szCs w:val="18"/>
              </w:rPr>
              <w:t>el subsistema</w:t>
            </w:r>
            <w:r w:rsidR="0020683C" w:rsidRPr="007D430D">
              <w:rPr>
                <w:rFonts w:ascii="Arial" w:hAnsi="Arial" w:cs="Arial"/>
                <w:color w:val="000000"/>
                <w:sz w:val="18"/>
                <w:szCs w:val="18"/>
              </w:rPr>
              <w:t xml:space="preserve"> </w:t>
            </w:r>
            <w:r w:rsidR="00F82D35" w:rsidRPr="007D430D">
              <w:rPr>
                <w:rFonts w:ascii="Arial" w:hAnsi="Arial" w:cs="Arial"/>
                <w:color w:val="000000"/>
                <w:sz w:val="18"/>
                <w:szCs w:val="18"/>
              </w:rPr>
              <w:t>tenía</w:t>
            </w:r>
            <w:r w:rsidR="0020683C" w:rsidRPr="007D430D">
              <w:rPr>
                <w:rFonts w:ascii="Arial" w:hAnsi="Arial" w:cs="Arial"/>
                <w:color w:val="000000"/>
                <w:sz w:val="18"/>
                <w:szCs w:val="18"/>
              </w:rPr>
              <w:t xml:space="preserve"> previsto para establecer el modelo de gobernanza y la puesta en marcha durante la </w:t>
            </w:r>
            <w:r w:rsidRPr="007D430D">
              <w:rPr>
                <w:rFonts w:ascii="Arial" w:hAnsi="Arial" w:cs="Arial"/>
                <w:color w:val="000000"/>
                <w:sz w:val="18"/>
                <w:szCs w:val="18"/>
              </w:rPr>
              <w:t xml:space="preserve"> vigencia 2019</w:t>
            </w:r>
            <w:r w:rsidR="0020683C" w:rsidRPr="007D430D">
              <w:rPr>
                <w:rFonts w:ascii="Arial" w:hAnsi="Arial" w:cs="Arial"/>
                <w:color w:val="000000"/>
                <w:sz w:val="18"/>
                <w:szCs w:val="18"/>
              </w:rPr>
              <w:t>, caso en el cual se debieron establecer controles a las situaciones que fueron identificadas en contexto estratégico como amenazas y debilidades.</w:t>
            </w:r>
            <w:r>
              <w:rPr>
                <w:rFonts w:ascii="Arial" w:hAnsi="Arial" w:cs="Arial"/>
                <w:color w:val="000000"/>
                <w:sz w:val="18"/>
                <w:szCs w:val="18"/>
              </w:rPr>
              <w:t xml:space="preserve">  </w:t>
            </w:r>
          </w:p>
          <w:p w14:paraId="752A7798" w14:textId="68E12F15" w:rsidR="00C26E4D" w:rsidRPr="00BF124B" w:rsidRDefault="00C26E4D" w:rsidP="00C26E4D">
            <w:pPr>
              <w:pStyle w:val="NormalWeb"/>
              <w:spacing w:before="0" w:beforeAutospacing="0" w:after="0" w:afterAutospacing="0"/>
              <w:ind w:left="360"/>
              <w:jc w:val="both"/>
              <w:textAlignment w:val="baseline"/>
              <w:rPr>
                <w:rFonts w:ascii="Arial" w:hAnsi="Arial" w:cs="Arial"/>
                <w:color w:val="000000"/>
                <w:sz w:val="18"/>
                <w:szCs w:val="18"/>
              </w:rPr>
            </w:pPr>
          </w:p>
          <w:p w14:paraId="4B3B9E13" w14:textId="1BA6C79C" w:rsidR="00881610" w:rsidRPr="00881610" w:rsidRDefault="003471DD" w:rsidP="002D4E5F">
            <w:pPr>
              <w:pStyle w:val="NormalWeb"/>
              <w:numPr>
                <w:ilvl w:val="1"/>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MONITOREO Y SEGUIMIENTO</w:t>
            </w:r>
          </w:p>
          <w:p w14:paraId="21F786FF" w14:textId="77777777" w:rsidR="00881610" w:rsidRDefault="00B51D0E" w:rsidP="00881610">
            <w:pPr>
              <w:pStyle w:val="NormalWeb"/>
              <w:spacing w:before="240" w:beforeAutospacing="0" w:after="240" w:afterAutospacing="0"/>
              <w:jc w:val="both"/>
              <w:rPr>
                <w:sz w:val="18"/>
                <w:szCs w:val="18"/>
              </w:rPr>
            </w:pPr>
            <w:r w:rsidRPr="002B63C4">
              <w:rPr>
                <w:rFonts w:ascii="Arial" w:hAnsi="Arial" w:cs="Arial"/>
                <w:sz w:val="18"/>
                <w:szCs w:val="18"/>
                <w:shd w:val="clear" w:color="auto" w:fill="FFFFFF"/>
              </w:rPr>
              <w:t xml:space="preserve">En este componente se evalúan los instrumentos de seguimiento definidos en el proyecto con el propósito de detectar desviaciones, establecer tendencias y generar recomendaciones o planes de acción que permitan el logro de los objetivos del proyecto. </w:t>
            </w:r>
          </w:p>
          <w:p w14:paraId="4AC2E7A2" w14:textId="31B86569" w:rsidR="00881610" w:rsidRPr="00881610" w:rsidRDefault="003471DD" w:rsidP="002D4E5F">
            <w:pPr>
              <w:pStyle w:val="NormalWeb"/>
              <w:numPr>
                <w:ilvl w:val="2"/>
                <w:numId w:val="4"/>
              </w:numPr>
              <w:spacing w:before="240" w:beforeAutospacing="0" w:after="240" w:afterAutospacing="0"/>
              <w:jc w:val="both"/>
              <w:rPr>
                <w:rFonts w:ascii="Arial" w:hAnsi="Arial" w:cs="Arial"/>
                <w:b/>
                <w:bCs/>
                <w:color w:val="000000"/>
                <w:sz w:val="18"/>
                <w:szCs w:val="18"/>
              </w:rPr>
            </w:pPr>
            <w:r>
              <w:rPr>
                <w:rFonts w:ascii="Arial" w:hAnsi="Arial" w:cs="Arial"/>
                <w:b/>
                <w:bCs/>
                <w:color w:val="000000"/>
                <w:sz w:val="18"/>
                <w:szCs w:val="18"/>
              </w:rPr>
              <w:t>OPORTUNIDADES DE MEJORA</w:t>
            </w:r>
          </w:p>
          <w:p w14:paraId="2D9543BA" w14:textId="77777777" w:rsidR="002B63C4" w:rsidRDefault="003471DD" w:rsidP="006D514B">
            <w:pPr>
              <w:pStyle w:val="NormalWeb"/>
              <w:spacing w:before="240" w:beforeAutospacing="0" w:after="240" w:afterAutospacing="0"/>
              <w:rPr>
                <w:rFonts w:ascii="Arial" w:hAnsi="Arial" w:cs="Arial"/>
                <w:bCs/>
                <w:color w:val="000000"/>
                <w:sz w:val="18"/>
                <w:szCs w:val="18"/>
              </w:rPr>
            </w:pPr>
            <w:r w:rsidRPr="002B63C4">
              <w:rPr>
                <w:rFonts w:ascii="Arial" w:hAnsi="Arial" w:cs="Arial"/>
                <w:bCs/>
                <w:color w:val="000000"/>
                <w:sz w:val="18"/>
                <w:szCs w:val="18"/>
              </w:rPr>
              <w:t xml:space="preserve">Se </w:t>
            </w:r>
            <w:r w:rsidR="002B63C4">
              <w:rPr>
                <w:rFonts w:ascii="Arial" w:hAnsi="Arial" w:cs="Arial"/>
                <w:bCs/>
                <w:color w:val="000000"/>
                <w:sz w:val="18"/>
                <w:szCs w:val="18"/>
              </w:rPr>
              <w:t xml:space="preserve">identificaron </w:t>
            </w:r>
            <w:r w:rsidRPr="002B63C4">
              <w:rPr>
                <w:rFonts w:ascii="Arial" w:hAnsi="Arial" w:cs="Arial"/>
                <w:bCs/>
                <w:color w:val="000000"/>
                <w:sz w:val="18"/>
                <w:szCs w:val="18"/>
              </w:rPr>
              <w:t>indicadores relacionados con el mapa de riesgos y el cumplimiento del proyecto</w:t>
            </w:r>
            <w:r w:rsidR="002B63C4">
              <w:rPr>
                <w:rFonts w:ascii="Arial" w:hAnsi="Arial" w:cs="Arial"/>
                <w:bCs/>
                <w:color w:val="000000"/>
                <w:sz w:val="18"/>
                <w:szCs w:val="18"/>
              </w:rPr>
              <w:t>, de los cuales se evidenció lo siguiente:</w:t>
            </w:r>
          </w:p>
          <w:p w14:paraId="2B4E757D" w14:textId="77777777" w:rsidR="00D55527" w:rsidRDefault="003471DD"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sidRPr="002B63C4">
              <w:rPr>
                <w:rFonts w:ascii="Arial" w:hAnsi="Arial" w:cs="Arial"/>
                <w:color w:val="000000"/>
                <w:sz w:val="18"/>
                <w:szCs w:val="18"/>
              </w:rPr>
              <w:lastRenderedPageBreak/>
              <w:t>Debilidades para llevar el registro de las mediciones de los indicadores asociados con el mapa de riesgos, por cuanto no se tiene un cuadro o plantilla que consolide las mediciones realizadas durante el año , lo que dificulta el análisis de los resultados.</w:t>
            </w:r>
          </w:p>
          <w:p w14:paraId="6BE91A29" w14:textId="3D8CCA6B" w:rsidR="00D55527" w:rsidRDefault="003471DD"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sidRPr="00D55527">
              <w:rPr>
                <w:rFonts w:ascii="Arial" w:hAnsi="Arial" w:cs="Arial"/>
                <w:color w:val="000000"/>
                <w:sz w:val="18"/>
                <w:szCs w:val="18"/>
              </w:rPr>
              <w:t>Los indicadores contenidos en la ficha de seguimiento a 31 de diciembre de 2019 en formato Excel no refleja la realidad de la operación frente a la conformación  del Subsistema Distrital de Educación Superior, por cuanto lo da como meta cumplida al 100% y que no se presentó ningún inconveniente durante la vigencia.</w:t>
            </w:r>
          </w:p>
          <w:p w14:paraId="5D3E3EF0" w14:textId="7A20A38A" w:rsidR="0020683C" w:rsidRDefault="0020683C" w:rsidP="0020683C">
            <w:pPr>
              <w:pStyle w:val="NormalWeb"/>
              <w:spacing w:before="0" w:beforeAutospacing="0" w:after="0" w:afterAutospacing="0"/>
              <w:ind w:left="360"/>
              <w:jc w:val="both"/>
              <w:textAlignment w:val="baseline"/>
              <w:rPr>
                <w:rFonts w:ascii="Arial" w:hAnsi="Arial" w:cs="Arial"/>
                <w:color w:val="000000"/>
                <w:sz w:val="18"/>
                <w:szCs w:val="18"/>
              </w:rPr>
            </w:pPr>
          </w:p>
          <w:p w14:paraId="512ED9DF" w14:textId="303B7E9D" w:rsidR="0020683C" w:rsidRPr="00BB1D1C" w:rsidRDefault="0020683C" w:rsidP="007D7225">
            <w:pPr>
              <w:pStyle w:val="NormalWeb"/>
              <w:spacing w:before="0" w:beforeAutospacing="0" w:after="0" w:afterAutospacing="0"/>
              <w:ind w:left="720"/>
              <w:jc w:val="both"/>
              <w:textAlignment w:val="baseline"/>
              <w:rPr>
                <w:rFonts w:ascii="Arial" w:hAnsi="Arial" w:cs="Arial"/>
                <w:b/>
                <w:bCs/>
                <w:color w:val="000000"/>
                <w:sz w:val="18"/>
                <w:szCs w:val="18"/>
              </w:rPr>
            </w:pPr>
            <w:r w:rsidRPr="00BB1D1C">
              <w:rPr>
                <w:rFonts w:ascii="Arial" w:hAnsi="Arial" w:cs="Arial"/>
                <w:b/>
                <w:bCs/>
                <w:color w:val="000000"/>
                <w:sz w:val="18"/>
                <w:szCs w:val="18"/>
              </w:rPr>
              <w:t>Análisis de la Respuesta.</w:t>
            </w:r>
          </w:p>
          <w:p w14:paraId="75752BD1" w14:textId="19C70D7A" w:rsidR="0020683C" w:rsidRPr="00BB1D1C" w:rsidRDefault="0020683C" w:rsidP="007D7225">
            <w:pPr>
              <w:pStyle w:val="NormalWeb"/>
              <w:spacing w:before="0" w:beforeAutospacing="0" w:after="0" w:afterAutospacing="0"/>
              <w:ind w:left="720"/>
              <w:jc w:val="both"/>
              <w:textAlignment w:val="baseline"/>
              <w:rPr>
                <w:rFonts w:ascii="Arial" w:hAnsi="Arial" w:cs="Arial"/>
                <w:b/>
                <w:bCs/>
                <w:color w:val="000000"/>
                <w:sz w:val="18"/>
                <w:szCs w:val="18"/>
              </w:rPr>
            </w:pPr>
          </w:p>
          <w:p w14:paraId="045CB6AC" w14:textId="0BA2CBD1" w:rsidR="00B4561B" w:rsidRPr="00BB1D1C" w:rsidRDefault="00B4561B" w:rsidP="007D7225">
            <w:pPr>
              <w:pStyle w:val="NormalWeb"/>
              <w:spacing w:before="0" w:beforeAutospacing="0" w:after="0" w:afterAutospacing="0"/>
              <w:ind w:left="720"/>
              <w:jc w:val="both"/>
              <w:textAlignment w:val="baseline"/>
              <w:rPr>
                <w:rFonts w:ascii="Arial" w:hAnsi="Arial" w:cs="Arial"/>
                <w:bCs/>
                <w:color w:val="000000"/>
                <w:sz w:val="18"/>
                <w:szCs w:val="18"/>
              </w:rPr>
            </w:pPr>
            <w:r w:rsidRPr="00BB1D1C">
              <w:rPr>
                <w:rFonts w:ascii="Arial" w:hAnsi="Arial" w:cs="Arial"/>
                <w:bCs/>
                <w:color w:val="000000"/>
                <w:sz w:val="18"/>
                <w:szCs w:val="18"/>
              </w:rPr>
              <w:t xml:space="preserve">Analizada la </w:t>
            </w:r>
            <w:r w:rsidR="00924C20" w:rsidRPr="00BB1D1C">
              <w:rPr>
                <w:rFonts w:ascii="Arial" w:hAnsi="Arial" w:cs="Arial"/>
                <w:bCs/>
                <w:color w:val="000000"/>
                <w:sz w:val="18"/>
                <w:szCs w:val="18"/>
              </w:rPr>
              <w:t>respuesta y</w:t>
            </w:r>
            <w:r w:rsidR="001B563B" w:rsidRPr="00BB1D1C">
              <w:rPr>
                <w:rFonts w:ascii="Arial" w:hAnsi="Arial" w:cs="Arial"/>
                <w:bCs/>
                <w:color w:val="000000"/>
                <w:sz w:val="18"/>
                <w:szCs w:val="18"/>
              </w:rPr>
              <w:t xml:space="preserve"> los documentos allegados que hacen referencia al </w:t>
            </w:r>
            <w:r w:rsidRPr="00BB1D1C">
              <w:rPr>
                <w:rFonts w:ascii="Arial" w:hAnsi="Arial" w:cs="Arial"/>
                <w:bCs/>
                <w:color w:val="000000"/>
                <w:sz w:val="18"/>
                <w:szCs w:val="18"/>
              </w:rPr>
              <w:t xml:space="preserve">mapa de riesgos </w:t>
            </w:r>
            <w:r w:rsidR="001B563B" w:rsidRPr="00BB1D1C">
              <w:rPr>
                <w:rFonts w:ascii="Arial" w:hAnsi="Arial" w:cs="Arial"/>
                <w:bCs/>
                <w:color w:val="000000"/>
                <w:sz w:val="18"/>
                <w:szCs w:val="18"/>
              </w:rPr>
              <w:t xml:space="preserve">y al </w:t>
            </w:r>
            <w:r w:rsidRPr="00BB1D1C">
              <w:rPr>
                <w:rFonts w:ascii="Arial" w:hAnsi="Arial" w:cs="Arial"/>
                <w:bCs/>
                <w:color w:val="000000"/>
                <w:sz w:val="18"/>
                <w:szCs w:val="18"/>
              </w:rPr>
              <w:t xml:space="preserve">informe de seguimiento del año 2018, </w:t>
            </w:r>
            <w:r w:rsidR="001B563B" w:rsidRPr="00BB1D1C">
              <w:rPr>
                <w:rFonts w:ascii="Arial" w:hAnsi="Arial" w:cs="Arial"/>
                <w:bCs/>
                <w:color w:val="000000"/>
                <w:sz w:val="18"/>
                <w:szCs w:val="18"/>
              </w:rPr>
              <w:t xml:space="preserve">lo cual no guarda relación con la oportunidad descrita, ya que </w:t>
            </w:r>
            <w:r w:rsidRPr="00BB1D1C">
              <w:rPr>
                <w:rFonts w:ascii="Arial" w:hAnsi="Arial" w:cs="Arial"/>
                <w:bCs/>
                <w:color w:val="000000"/>
                <w:sz w:val="18"/>
                <w:szCs w:val="18"/>
              </w:rPr>
              <w:t xml:space="preserve">si bien </w:t>
            </w:r>
            <w:r w:rsidR="001B563B" w:rsidRPr="00BB1D1C">
              <w:rPr>
                <w:rFonts w:ascii="Arial" w:hAnsi="Arial" w:cs="Arial"/>
                <w:bCs/>
                <w:color w:val="000000"/>
                <w:sz w:val="18"/>
                <w:szCs w:val="18"/>
              </w:rPr>
              <w:t xml:space="preserve">se </w:t>
            </w:r>
            <w:r w:rsidRPr="00BB1D1C">
              <w:rPr>
                <w:rFonts w:ascii="Arial" w:hAnsi="Arial" w:cs="Arial"/>
                <w:bCs/>
                <w:color w:val="000000"/>
                <w:sz w:val="18"/>
                <w:szCs w:val="18"/>
              </w:rPr>
              <w:t xml:space="preserve">contextualizó el proyecto del 2016 al 2019 se evaluaron los seguimiento e </w:t>
            </w:r>
            <w:r w:rsidR="00372FB3" w:rsidRPr="00BB1D1C">
              <w:rPr>
                <w:rFonts w:ascii="Arial" w:hAnsi="Arial" w:cs="Arial"/>
                <w:bCs/>
                <w:color w:val="000000"/>
                <w:sz w:val="18"/>
                <w:szCs w:val="18"/>
              </w:rPr>
              <w:t>informes</w:t>
            </w:r>
            <w:r w:rsidRPr="00BB1D1C">
              <w:rPr>
                <w:rFonts w:ascii="Arial" w:hAnsi="Arial" w:cs="Arial"/>
                <w:bCs/>
                <w:color w:val="000000"/>
                <w:sz w:val="18"/>
                <w:szCs w:val="18"/>
              </w:rPr>
              <w:t xml:space="preserve"> de</w:t>
            </w:r>
            <w:r w:rsidR="001B563B" w:rsidRPr="00BB1D1C">
              <w:rPr>
                <w:rFonts w:ascii="Arial" w:hAnsi="Arial" w:cs="Arial"/>
                <w:bCs/>
                <w:color w:val="000000"/>
                <w:sz w:val="18"/>
                <w:szCs w:val="18"/>
              </w:rPr>
              <w:t xml:space="preserve"> la vigencia </w:t>
            </w:r>
            <w:r w:rsidRPr="00BB1D1C">
              <w:rPr>
                <w:rFonts w:ascii="Arial" w:hAnsi="Arial" w:cs="Arial"/>
                <w:bCs/>
                <w:color w:val="000000"/>
                <w:sz w:val="18"/>
                <w:szCs w:val="18"/>
              </w:rPr>
              <w:t xml:space="preserve">2019 frente a los soportes de cumplimiento en la puesta en marcha del SDES, teniendo en cuenta </w:t>
            </w:r>
            <w:r w:rsidR="001B563B" w:rsidRPr="00BB1D1C">
              <w:rPr>
                <w:rFonts w:ascii="Arial" w:hAnsi="Arial" w:cs="Arial"/>
                <w:bCs/>
                <w:color w:val="000000"/>
                <w:sz w:val="18"/>
                <w:szCs w:val="18"/>
              </w:rPr>
              <w:t xml:space="preserve">esta situación </w:t>
            </w:r>
            <w:r w:rsidRPr="00BB1D1C">
              <w:rPr>
                <w:rFonts w:ascii="Arial" w:hAnsi="Arial" w:cs="Arial"/>
                <w:bCs/>
                <w:color w:val="000000"/>
                <w:sz w:val="18"/>
                <w:szCs w:val="18"/>
              </w:rPr>
              <w:t xml:space="preserve">se mantiene la oportunidad de mejora. </w:t>
            </w:r>
          </w:p>
          <w:p w14:paraId="5BCABF88" w14:textId="77777777" w:rsidR="0020683C" w:rsidRDefault="0020683C" w:rsidP="0020683C">
            <w:pPr>
              <w:pStyle w:val="NormalWeb"/>
              <w:spacing w:before="0" w:beforeAutospacing="0" w:after="0" w:afterAutospacing="0"/>
              <w:ind w:left="360"/>
              <w:jc w:val="both"/>
              <w:textAlignment w:val="baseline"/>
              <w:rPr>
                <w:rFonts w:ascii="Arial" w:hAnsi="Arial" w:cs="Arial"/>
                <w:color w:val="000000"/>
                <w:sz w:val="18"/>
                <w:szCs w:val="18"/>
              </w:rPr>
            </w:pPr>
          </w:p>
          <w:p w14:paraId="534B05E2" w14:textId="7B514FC5" w:rsidR="00D55527" w:rsidRDefault="003471DD"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sidRPr="00D55527">
              <w:rPr>
                <w:rFonts w:ascii="Arial" w:hAnsi="Arial" w:cs="Arial"/>
                <w:color w:val="000000"/>
                <w:sz w:val="18"/>
                <w:szCs w:val="18"/>
              </w:rPr>
              <w:t>No se evidenció que se estableciera periodicidad para la sesión del comité técnico del convenio suscrito con la CCB.</w:t>
            </w:r>
          </w:p>
          <w:p w14:paraId="3F527856" w14:textId="77777777" w:rsidR="00372FB3" w:rsidRDefault="00372FB3" w:rsidP="00372FB3">
            <w:pPr>
              <w:pStyle w:val="NormalWeb"/>
              <w:spacing w:before="0" w:beforeAutospacing="0" w:after="0" w:afterAutospacing="0"/>
              <w:ind w:left="360"/>
              <w:jc w:val="both"/>
              <w:textAlignment w:val="baseline"/>
              <w:rPr>
                <w:rFonts w:ascii="Arial" w:hAnsi="Arial" w:cs="Arial"/>
                <w:b/>
                <w:bCs/>
                <w:iCs/>
                <w:color w:val="000000"/>
                <w:sz w:val="18"/>
                <w:szCs w:val="18"/>
              </w:rPr>
            </w:pPr>
          </w:p>
          <w:p w14:paraId="1203AC15" w14:textId="6144DF17" w:rsidR="00372FB3" w:rsidRPr="00CA724E" w:rsidRDefault="00372FB3" w:rsidP="007D7225">
            <w:pPr>
              <w:pStyle w:val="NormalWeb"/>
              <w:spacing w:before="0" w:beforeAutospacing="0" w:after="0" w:afterAutospacing="0"/>
              <w:ind w:left="720"/>
              <w:jc w:val="both"/>
              <w:textAlignment w:val="baseline"/>
              <w:rPr>
                <w:rFonts w:ascii="Arial" w:hAnsi="Arial" w:cs="Arial"/>
                <w:b/>
                <w:bCs/>
                <w:color w:val="000000"/>
                <w:sz w:val="18"/>
                <w:szCs w:val="18"/>
              </w:rPr>
            </w:pPr>
            <w:r w:rsidRPr="00CA724E">
              <w:rPr>
                <w:rFonts w:ascii="Arial" w:hAnsi="Arial" w:cs="Arial"/>
                <w:b/>
                <w:bCs/>
                <w:color w:val="000000"/>
                <w:sz w:val="18"/>
                <w:szCs w:val="18"/>
              </w:rPr>
              <w:t>Análisis de la Respuesta</w:t>
            </w:r>
          </w:p>
          <w:p w14:paraId="31ED5302" w14:textId="77777777" w:rsidR="00372FB3" w:rsidRPr="00CA724E" w:rsidRDefault="00372FB3" w:rsidP="00372FB3">
            <w:pPr>
              <w:pStyle w:val="NormalWeb"/>
              <w:spacing w:before="0" w:beforeAutospacing="0" w:after="0" w:afterAutospacing="0"/>
              <w:ind w:left="720"/>
              <w:jc w:val="both"/>
              <w:textAlignment w:val="baseline"/>
              <w:rPr>
                <w:rFonts w:ascii="Arial" w:hAnsi="Arial" w:cs="Arial"/>
                <w:bCs/>
                <w:color w:val="000000"/>
                <w:sz w:val="18"/>
                <w:szCs w:val="18"/>
              </w:rPr>
            </w:pPr>
          </w:p>
          <w:p w14:paraId="6ACA7AC7" w14:textId="4CA1FCE8" w:rsidR="00372FB3" w:rsidRPr="00CA724E" w:rsidRDefault="003D22E4" w:rsidP="00372FB3">
            <w:pPr>
              <w:pStyle w:val="NormalWeb"/>
              <w:spacing w:before="0" w:beforeAutospacing="0" w:after="0" w:afterAutospacing="0"/>
              <w:ind w:left="720"/>
              <w:jc w:val="both"/>
              <w:textAlignment w:val="baseline"/>
              <w:rPr>
                <w:rFonts w:ascii="Arial" w:hAnsi="Arial" w:cs="Arial"/>
                <w:bCs/>
                <w:color w:val="000000"/>
                <w:sz w:val="18"/>
                <w:szCs w:val="18"/>
              </w:rPr>
            </w:pPr>
            <w:r w:rsidRPr="00CA724E">
              <w:rPr>
                <w:rFonts w:ascii="Arial" w:hAnsi="Arial" w:cs="Arial"/>
                <w:bCs/>
                <w:color w:val="000000"/>
                <w:sz w:val="18"/>
                <w:szCs w:val="18"/>
              </w:rPr>
              <w:t xml:space="preserve">Analizada la información allegada, se mantiene la oportunidad de </w:t>
            </w:r>
            <w:r w:rsidR="00924C20" w:rsidRPr="00CA724E">
              <w:rPr>
                <w:rFonts w:ascii="Arial" w:hAnsi="Arial" w:cs="Arial"/>
                <w:bCs/>
                <w:color w:val="000000"/>
                <w:sz w:val="18"/>
                <w:szCs w:val="18"/>
              </w:rPr>
              <w:t>mejora,</w:t>
            </w:r>
            <w:r w:rsidRPr="00CA724E">
              <w:rPr>
                <w:rFonts w:ascii="Arial" w:hAnsi="Arial" w:cs="Arial"/>
                <w:bCs/>
                <w:color w:val="000000"/>
                <w:sz w:val="18"/>
                <w:szCs w:val="18"/>
              </w:rPr>
              <w:t xml:space="preserve"> por cuánto definir la periodicidad de reuniones del comité permite llevar control del número de actas o soportes de cada sesión y facilita el seguimiento de la gestión realizada por la Dirección.</w:t>
            </w:r>
          </w:p>
          <w:p w14:paraId="43296136" w14:textId="77777777" w:rsidR="003D22E4" w:rsidRDefault="003D22E4" w:rsidP="00372FB3">
            <w:pPr>
              <w:pStyle w:val="NormalWeb"/>
              <w:spacing w:before="0" w:beforeAutospacing="0" w:after="0" w:afterAutospacing="0"/>
              <w:ind w:left="720"/>
              <w:jc w:val="both"/>
              <w:textAlignment w:val="baseline"/>
              <w:rPr>
                <w:rFonts w:ascii="Arial" w:hAnsi="Arial" w:cs="Arial"/>
                <w:color w:val="000000"/>
                <w:sz w:val="18"/>
                <w:szCs w:val="18"/>
              </w:rPr>
            </w:pPr>
          </w:p>
          <w:p w14:paraId="2EC2DA65" w14:textId="57FDED4E" w:rsidR="003471DD" w:rsidRDefault="003471DD" w:rsidP="002D4E5F">
            <w:pPr>
              <w:pStyle w:val="NormalWeb"/>
              <w:numPr>
                <w:ilvl w:val="1"/>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INFORMACIÓN Y COMUNICACIÓN</w:t>
            </w:r>
          </w:p>
          <w:p w14:paraId="321C4803" w14:textId="1F19A009" w:rsidR="00A82912" w:rsidRPr="00A82912" w:rsidRDefault="00A82912" w:rsidP="00A82912">
            <w:pPr>
              <w:pStyle w:val="NormalWeb"/>
              <w:shd w:val="clear" w:color="auto" w:fill="FFFFFF"/>
              <w:spacing w:before="0" w:beforeAutospacing="0" w:after="0" w:afterAutospacing="0"/>
              <w:jc w:val="both"/>
              <w:rPr>
                <w:rFonts w:ascii="Arial" w:hAnsi="Arial" w:cs="Arial"/>
                <w:color w:val="333333"/>
                <w:sz w:val="18"/>
                <w:szCs w:val="18"/>
                <w:lang w:eastAsia="es-MX"/>
              </w:rPr>
            </w:pPr>
            <w:r w:rsidRPr="00D55527">
              <w:rPr>
                <w:rFonts w:ascii="Arial" w:hAnsi="Arial" w:cs="Arial"/>
                <w:sz w:val="18"/>
                <w:szCs w:val="18"/>
              </w:rPr>
              <w:t>En este componente se evalúan los canales de comunicación, medios de divulgación de los resultados e información del proyecto verificando que sea adecuada y cumpla con las necesidades específicas de los grupos de valor e interés</w:t>
            </w:r>
            <w:r w:rsidRPr="00A82912">
              <w:rPr>
                <w:rFonts w:ascii="Arial" w:hAnsi="Arial" w:cs="Arial"/>
                <w:color w:val="333333"/>
                <w:sz w:val="18"/>
                <w:szCs w:val="18"/>
              </w:rPr>
              <w:t>.</w:t>
            </w:r>
          </w:p>
          <w:p w14:paraId="1C3E6C45" w14:textId="5A54D792" w:rsidR="00632252" w:rsidRPr="00632252" w:rsidRDefault="00137416" w:rsidP="002D4E5F">
            <w:pPr>
              <w:pStyle w:val="NormalWeb"/>
              <w:numPr>
                <w:ilvl w:val="2"/>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t>F</w:t>
            </w:r>
            <w:r w:rsidR="003471DD">
              <w:rPr>
                <w:rFonts w:ascii="Arial" w:hAnsi="Arial" w:cs="Arial"/>
                <w:b/>
                <w:bCs/>
                <w:color w:val="000000"/>
                <w:sz w:val="18"/>
                <w:szCs w:val="18"/>
              </w:rPr>
              <w:t>ORTALEZAS</w:t>
            </w:r>
          </w:p>
          <w:p w14:paraId="6992EB1E" w14:textId="70EB9C11" w:rsidR="00137416" w:rsidRDefault="00137416" w:rsidP="002D4E5F">
            <w:pPr>
              <w:pStyle w:val="NormalWeb"/>
              <w:numPr>
                <w:ilvl w:val="0"/>
                <w:numId w:val="16"/>
              </w:numPr>
              <w:spacing w:before="240" w:beforeAutospacing="0" w:after="240" w:afterAutospacing="0"/>
              <w:jc w:val="both"/>
              <w:textAlignment w:val="baseline"/>
              <w:rPr>
                <w:rFonts w:ascii="Arial" w:hAnsi="Arial" w:cs="Arial"/>
                <w:color w:val="000000"/>
                <w:sz w:val="18"/>
                <w:szCs w:val="18"/>
              </w:rPr>
            </w:pPr>
            <w:r w:rsidRPr="00137416">
              <w:rPr>
                <w:rFonts w:ascii="Arial" w:hAnsi="Arial" w:cs="Arial"/>
                <w:color w:val="000000"/>
                <w:sz w:val="18"/>
                <w:szCs w:val="18"/>
              </w:rPr>
              <w:t>El proyecto tiene en la página de la Secretaría de Educación Distrital un sitio donde divulga información sobre el SDES, en el cual se evidencian los nodos que lo integran, los fondos o alianzas que existen para acceder a la educación  superior, programas de financ</w:t>
            </w:r>
            <w:r w:rsidR="00237061">
              <w:rPr>
                <w:rFonts w:ascii="Arial" w:hAnsi="Arial" w:cs="Arial"/>
                <w:color w:val="000000"/>
                <w:sz w:val="18"/>
                <w:szCs w:val="18"/>
              </w:rPr>
              <w:t xml:space="preserve">iación y prácticas educativas, </w:t>
            </w:r>
            <w:r w:rsidR="00924C20">
              <w:rPr>
                <w:rFonts w:ascii="Arial" w:hAnsi="Arial" w:cs="Arial"/>
                <w:color w:val="000000"/>
                <w:sz w:val="18"/>
                <w:szCs w:val="18"/>
              </w:rPr>
              <w:t>i</w:t>
            </w:r>
            <w:r w:rsidR="00924C20" w:rsidRPr="00137416">
              <w:rPr>
                <w:rFonts w:ascii="Arial" w:hAnsi="Arial" w:cs="Arial"/>
                <w:color w:val="000000"/>
                <w:sz w:val="18"/>
                <w:szCs w:val="18"/>
              </w:rPr>
              <w:t>mágen</w:t>
            </w:r>
            <w:r w:rsidR="00924C20">
              <w:rPr>
                <w:rFonts w:ascii="Arial" w:hAnsi="Arial" w:cs="Arial"/>
                <w:color w:val="000000"/>
                <w:sz w:val="18"/>
                <w:szCs w:val="18"/>
              </w:rPr>
              <w:t>es</w:t>
            </w:r>
            <w:r w:rsidRPr="00137416">
              <w:rPr>
                <w:rFonts w:ascii="Arial" w:hAnsi="Arial" w:cs="Arial"/>
                <w:color w:val="000000"/>
                <w:sz w:val="18"/>
                <w:szCs w:val="18"/>
              </w:rPr>
              <w:t xml:space="preserve"> </w:t>
            </w:r>
            <w:r w:rsidR="00237061">
              <w:rPr>
                <w:rFonts w:ascii="Arial" w:hAnsi="Arial" w:cs="Arial"/>
                <w:color w:val="000000"/>
                <w:sz w:val="18"/>
                <w:szCs w:val="18"/>
              </w:rPr>
              <w:t>6 y 7</w:t>
            </w:r>
            <w:r w:rsidRPr="00137416">
              <w:rPr>
                <w:rFonts w:ascii="Arial" w:hAnsi="Arial" w:cs="Arial"/>
                <w:color w:val="000000"/>
                <w:sz w:val="18"/>
                <w:szCs w:val="18"/>
              </w:rPr>
              <w:t>:</w:t>
            </w:r>
          </w:p>
          <w:p w14:paraId="7ED2C849" w14:textId="6437C910" w:rsidR="003471DD" w:rsidRDefault="003471DD" w:rsidP="009B7C8D">
            <w:pPr>
              <w:pStyle w:val="Textoindependiente3"/>
              <w:ind w:left="360"/>
              <w:jc w:val="center"/>
              <w:rPr>
                <w:noProof/>
              </w:rPr>
            </w:pPr>
            <w:r>
              <w:rPr>
                <w:rFonts w:cs="Arial"/>
                <w:b/>
                <w:bCs/>
                <w:noProof/>
                <w:color w:val="000000"/>
                <w:sz w:val="18"/>
                <w:szCs w:val="18"/>
                <w:bdr w:val="none" w:sz="0" w:space="0" w:color="auto" w:frame="1"/>
                <w:lang w:val="es-CO" w:eastAsia="es-CO"/>
              </w:rPr>
              <w:lastRenderedPageBreak/>
              <w:drawing>
                <wp:inline distT="0" distB="0" distL="0" distR="0" wp14:anchorId="7E555AD3" wp14:editId="2C50B497">
                  <wp:extent cx="4540250" cy="32835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250" cy="3283585"/>
                          </a:xfrm>
                          <a:prstGeom prst="rect">
                            <a:avLst/>
                          </a:prstGeom>
                          <a:noFill/>
                          <a:ln>
                            <a:noFill/>
                          </a:ln>
                        </pic:spPr>
                      </pic:pic>
                    </a:graphicData>
                  </a:graphic>
                </wp:inline>
              </w:drawing>
            </w:r>
          </w:p>
          <w:p w14:paraId="6B68CF44" w14:textId="77777777" w:rsidR="00137416" w:rsidRDefault="00137416" w:rsidP="00137416">
            <w:pPr>
              <w:pStyle w:val="Textoindependiente3"/>
              <w:ind w:left="360"/>
              <w:rPr>
                <w:noProof/>
              </w:rPr>
            </w:pPr>
          </w:p>
          <w:p w14:paraId="2EE4560C" w14:textId="490F1EBF" w:rsidR="00137416" w:rsidRPr="00F15E6E" w:rsidRDefault="00137416" w:rsidP="00137416">
            <w:pPr>
              <w:pStyle w:val="Textoindependiente3"/>
              <w:ind w:left="360"/>
              <w:jc w:val="center"/>
              <w:rPr>
                <w:rFonts w:cs="Arial"/>
                <w:b/>
                <w:color w:val="000000"/>
                <w:sz w:val="16"/>
                <w:szCs w:val="18"/>
              </w:rPr>
            </w:pPr>
            <w:r w:rsidRPr="00F15E6E">
              <w:rPr>
                <w:rFonts w:cs="Arial"/>
                <w:b/>
                <w:color w:val="000000"/>
                <w:sz w:val="16"/>
                <w:szCs w:val="18"/>
              </w:rPr>
              <w:t xml:space="preserve">Imagen </w:t>
            </w:r>
            <w:r w:rsidR="00237061">
              <w:rPr>
                <w:rFonts w:cs="Arial"/>
                <w:b/>
                <w:color w:val="000000"/>
                <w:sz w:val="16"/>
                <w:szCs w:val="18"/>
              </w:rPr>
              <w:t>6</w:t>
            </w:r>
            <w:r w:rsidRPr="00F15E6E">
              <w:rPr>
                <w:rFonts w:cs="Arial"/>
                <w:b/>
                <w:color w:val="000000"/>
                <w:sz w:val="16"/>
                <w:szCs w:val="18"/>
              </w:rPr>
              <w:t xml:space="preserve"> Pagina Web con información del SDES</w:t>
            </w:r>
          </w:p>
          <w:p w14:paraId="17F3D35F" w14:textId="77777777" w:rsidR="00D343DB" w:rsidRDefault="00D343DB" w:rsidP="002D4E5F">
            <w:pPr>
              <w:pStyle w:val="NormalWeb"/>
              <w:numPr>
                <w:ilvl w:val="0"/>
                <w:numId w:val="16"/>
              </w:numPr>
              <w:spacing w:before="240" w:beforeAutospacing="0" w:after="240" w:afterAutospacing="0"/>
              <w:jc w:val="both"/>
            </w:pPr>
            <w:r>
              <w:rPr>
                <w:rFonts w:ascii="Arial" w:hAnsi="Arial" w:cs="Arial"/>
                <w:color w:val="000000"/>
                <w:sz w:val="18"/>
                <w:szCs w:val="18"/>
              </w:rPr>
              <w:t xml:space="preserve">Están consolidadas e identificadas las iniciativas e interacciones con los actores estratégicos las cuales se pueden consultar en el </w:t>
            </w:r>
            <w:r w:rsidRPr="00275957">
              <w:rPr>
                <w:rFonts w:ascii="Arial" w:hAnsi="Arial" w:cs="Arial"/>
                <w:color w:val="000000"/>
                <w:sz w:val="18"/>
                <w:szCs w:val="18"/>
              </w:rPr>
              <w:t xml:space="preserve">Mapa de Iniciativas del SDES </w:t>
            </w:r>
            <w:r>
              <w:rPr>
                <w:rFonts w:ascii="Arial" w:hAnsi="Arial" w:cs="Arial"/>
                <w:color w:val="000000"/>
                <w:sz w:val="18"/>
                <w:szCs w:val="18"/>
              </w:rPr>
              <w:t xml:space="preserve">en el siguiente link </w:t>
            </w:r>
            <w:hyperlink r:id="rId21" w:anchor="iniciativas" w:history="1">
              <w:r w:rsidRPr="00805479">
                <w:rPr>
                  <w:rStyle w:val="Hipervnculo"/>
                  <w:rFonts w:ascii="Arial" w:hAnsi="Arial" w:cs="Arial"/>
                  <w:sz w:val="18"/>
                  <w:szCs w:val="18"/>
                </w:rPr>
                <w:t>https://embed.kumu.io/056cb0950cb176c873ed6e4bb41e90f5#iniciativas</w:t>
              </w:r>
            </w:hyperlink>
            <w:r w:rsidRPr="00D12676">
              <w:rPr>
                <w:rFonts w:ascii="Arial" w:hAnsi="Arial" w:cs="Arial"/>
                <w:b/>
                <w:bCs/>
                <w:color w:val="000000"/>
                <w:sz w:val="18"/>
                <w:szCs w:val="18"/>
              </w:rPr>
              <w:t> </w:t>
            </w:r>
          </w:p>
          <w:p w14:paraId="1F940675" w14:textId="7206B828" w:rsidR="003471DD" w:rsidRDefault="003471DD" w:rsidP="009B7C8D">
            <w:pPr>
              <w:pStyle w:val="Textoindependiente3"/>
              <w:ind w:left="360"/>
              <w:jc w:val="center"/>
              <w:rPr>
                <w:noProof/>
              </w:rPr>
            </w:pPr>
            <w:r>
              <w:rPr>
                <w:rFonts w:cs="Arial"/>
                <w:b/>
                <w:bCs/>
                <w:noProof/>
                <w:color w:val="000000"/>
                <w:sz w:val="18"/>
                <w:szCs w:val="18"/>
                <w:bdr w:val="none" w:sz="0" w:space="0" w:color="auto" w:frame="1"/>
                <w:lang w:val="es-CO" w:eastAsia="es-CO"/>
              </w:rPr>
              <w:drawing>
                <wp:inline distT="0" distB="0" distL="0" distR="0" wp14:anchorId="0403B106" wp14:editId="6DB4011F">
                  <wp:extent cx="5597525" cy="2449002"/>
                  <wp:effectExtent l="0" t="0" r="317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556" cy="2450328"/>
                          </a:xfrm>
                          <a:prstGeom prst="rect">
                            <a:avLst/>
                          </a:prstGeom>
                          <a:noFill/>
                          <a:ln>
                            <a:noFill/>
                          </a:ln>
                        </pic:spPr>
                      </pic:pic>
                    </a:graphicData>
                  </a:graphic>
                </wp:inline>
              </w:drawing>
            </w:r>
          </w:p>
          <w:p w14:paraId="7D9C4B2E" w14:textId="04B4CC41" w:rsidR="00D343DB" w:rsidRPr="00D343DB" w:rsidRDefault="00D343DB" w:rsidP="00D343DB">
            <w:pPr>
              <w:pStyle w:val="Textoindependiente3"/>
              <w:ind w:left="360"/>
              <w:jc w:val="center"/>
              <w:rPr>
                <w:rFonts w:cs="Arial"/>
                <w:b/>
                <w:noProof/>
                <w:color w:val="auto"/>
                <w:sz w:val="18"/>
                <w:szCs w:val="18"/>
              </w:rPr>
            </w:pPr>
            <w:r w:rsidRPr="00D343DB">
              <w:rPr>
                <w:rFonts w:cs="Arial"/>
                <w:b/>
                <w:noProof/>
                <w:color w:val="auto"/>
                <w:sz w:val="18"/>
                <w:szCs w:val="18"/>
              </w:rPr>
              <w:t xml:space="preserve">Imagen </w:t>
            </w:r>
            <w:r w:rsidR="00237061">
              <w:rPr>
                <w:rFonts w:cs="Arial"/>
                <w:b/>
                <w:noProof/>
                <w:color w:val="auto"/>
                <w:sz w:val="18"/>
                <w:szCs w:val="18"/>
              </w:rPr>
              <w:t>7</w:t>
            </w:r>
            <w:r w:rsidRPr="00D343DB">
              <w:rPr>
                <w:rFonts w:cs="Arial"/>
                <w:b/>
                <w:noProof/>
                <w:color w:val="auto"/>
                <w:sz w:val="18"/>
                <w:szCs w:val="18"/>
              </w:rPr>
              <w:t xml:space="preserve"> Mapa iniciativas SDES</w:t>
            </w:r>
          </w:p>
          <w:p w14:paraId="30ECFD4A" w14:textId="77777777" w:rsidR="00871960" w:rsidRDefault="00871960" w:rsidP="0017432D">
            <w:pPr>
              <w:pStyle w:val="Textoindependiente3"/>
              <w:rPr>
                <w:rFonts w:cs="Arial"/>
                <w:b/>
                <w:color w:val="auto"/>
                <w:sz w:val="18"/>
                <w:szCs w:val="18"/>
                <w:lang w:val="es-ES" w:eastAsia="es-ES"/>
              </w:rPr>
            </w:pPr>
          </w:p>
          <w:p w14:paraId="7E2C4A59" w14:textId="77777777" w:rsidR="00F15E6E" w:rsidRDefault="00F15E6E" w:rsidP="00D55527">
            <w:pPr>
              <w:pStyle w:val="NormalWeb"/>
              <w:spacing w:before="240" w:beforeAutospacing="0" w:after="240" w:afterAutospacing="0"/>
              <w:rPr>
                <w:rFonts w:ascii="Arial" w:hAnsi="Arial" w:cs="Arial"/>
                <w:b/>
                <w:bCs/>
                <w:color w:val="000000"/>
                <w:sz w:val="18"/>
                <w:szCs w:val="18"/>
              </w:rPr>
            </w:pPr>
          </w:p>
          <w:p w14:paraId="2E5754C6" w14:textId="10F000C0" w:rsidR="00F15E6E" w:rsidRPr="00F15E6E" w:rsidRDefault="003471DD" w:rsidP="002D4E5F">
            <w:pPr>
              <w:pStyle w:val="NormalWeb"/>
              <w:numPr>
                <w:ilvl w:val="2"/>
                <w:numId w:val="4"/>
              </w:numPr>
              <w:spacing w:before="240" w:beforeAutospacing="0" w:after="240" w:afterAutospacing="0"/>
              <w:rPr>
                <w:rFonts w:ascii="Arial" w:hAnsi="Arial" w:cs="Arial"/>
                <w:b/>
                <w:bCs/>
                <w:color w:val="000000"/>
                <w:sz w:val="18"/>
                <w:szCs w:val="18"/>
              </w:rPr>
            </w:pPr>
            <w:r>
              <w:rPr>
                <w:rFonts w:ascii="Arial" w:hAnsi="Arial" w:cs="Arial"/>
                <w:b/>
                <w:bCs/>
                <w:color w:val="000000"/>
                <w:sz w:val="18"/>
                <w:szCs w:val="18"/>
              </w:rPr>
              <w:lastRenderedPageBreak/>
              <w:t>OPORTUNIDADES DE MEJORA</w:t>
            </w:r>
          </w:p>
          <w:p w14:paraId="7A395A62" w14:textId="5322FA8A" w:rsidR="00F15E6E" w:rsidRDefault="003471DD"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No cuenta con una plataforma donde se pueda consolidar la socialización de experiencias o prácticas pedagógicas significativas, lo que dificulta la conformación y solidez de las comunidades de aprendizaje por nodos del conocimiento.</w:t>
            </w:r>
          </w:p>
          <w:p w14:paraId="1F8508D4" w14:textId="43750BF1" w:rsidR="00D55527" w:rsidRPr="00F15E6E" w:rsidRDefault="002152EF"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sidRPr="00F15E6E">
              <w:rPr>
                <w:rFonts w:ascii="Arial" w:hAnsi="Arial" w:cs="Arial"/>
                <w:color w:val="000000"/>
                <w:sz w:val="18"/>
                <w:szCs w:val="18"/>
              </w:rPr>
              <w:t>Ausencia de</w:t>
            </w:r>
            <w:r w:rsidR="00D343DB" w:rsidRPr="00F15E6E">
              <w:rPr>
                <w:rFonts w:ascii="Arial" w:hAnsi="Arial" w:cs="Arial"/>
                <w:color w:val="000000"/>
                <w:sz w:val="18"/>
                <w:szCs w:val="18"/>
              </w:rPr>
              <w:t xml:space="preserve"> </w:t>
            </w:r>
            <w:r w:rsidR="003471DD" w:rsidRPr="00F15E6E">
              <w:rPr>
                <w:rFonts w:ascii="Arial" w:hAnsi="Arial" w:cs="Arial"/>
                <w:color w:val="000000"/>
                <w:sz w:val="18"/>
                <w:szCs w:val="18"/>
              </w:rPr>
              <w:t xml:space="preserve">un instrumento </w:t>
            </w:r>
            <w:r w:rsidR="00D343DB" w:rsidRPr="00F15E6E">
              <w:rPr>
                <w:rFonts w:ascii="Arial" w:hAnsi="Arial" w:cs="Arial"/>
                <w:color w:val="000000"/>
                <w:sz w:val="18"/>
                <w:szCs w:val="18"/>
              </w:rPr>
              <w:t xml:space="preserve">que </w:t>
            </w:r>
            <w:r w:rsidR="003471DD" w:rsidRPr="00F15E6E">
              <w:rPr>
                <w:rFonts w:ascii="Arial" w:hAnsi="Arial" w:cs="Arial"/>
                <w:color w:val="000000"/>
                <w:sz w:val="18"/>
                <w:szCs w:val="18"/>
              </w:rPr>
              <w:t>permita consolidar la información y </w:t>
            </w:r>
            <w:r w:rsidR="00C07B9F">
              <w:rPr>
                <w:rFonts w:ascii="Arial" w:hAnsi="Arial" w:cs="Arial"/>
                <w:color w:val="000000"/>
                <w:sz w:val="18"/>
                <w:szCs w:val="18"/>
              </w:rPr>
              <w:t xml:space="preserve">realizar </w:t>
            </w:r>
            <w:r w:rsidR="003471DD" w:rsidRPr="00F15E6E">
              <w:rPr>
                <w:rFonts w:ascii="Arial" w:hAnsi="Arial" w:cs="Arial"/>
                <w:color w:val="000000"/>
                <w:sz w:val="18"/>
                <w:szCs w:val="18"/>
              </w:rPr>
              <w:t>trazabilidad de las trayectorias de vida de los egresados del sistema educativo, esto con el fin de contar con información fidedigna que contribuya a la identificación de intereses, tendencias de los estudiantes.</w:t>
            </w:r>
          </w:p>
          <w:p w14:paraId="792E5C23" w14:textId="77777777" w:rsidR="003471DD" w:rsidRDefault="002152EF" w:rsidP="002D4E5F">
            <w:pPr>
              <w:pStyle w:val="NormalWeb"/>
              <w:numPr>
                <w:ilvl w:val="0"/>
                <w:numId w:val="15"/>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El flujo de organización </w:t>
            </w:r>
            <w:r w:rsidR="003471DD" w:rsidRPr="00D55527">
              <w:rPr>
                <w:rFonts w:ascii="Arial" w:hAnsi="Arial" w:cs="Arial"/>
                <w:color w:val="000000"/>
                <w:sz w:val="18"/>
                <w:szCs w:val="18"/>
              </w:rPr>
              <w:t>de la información no cuenta con un orden estructural conforme a la manera de operar del Subsistema, esto debido a que se cuenta con el modelo gobernanza y gobernabilidad que determina el orden del mismo.</w:t>
            </w:r>
            <w:r w:rsidR="003471DD" w:rsidRPr="00F15E6E">
              <w:rPr>
                <w:rFonts w:ascii="Arial" w:hAnsi="Arial" w:cs="Arial"/>
                <w:color w:val="000000"/>
                <w:sz w:val="18"/>
                <w:szCs w:val="18"/>
              </w:rPr>
              <w:t> </w:t>
            </w:r>
          </w:p>
          <w:p w14:paraId="0F7A3393" w14:textId="4D9C1DC1" w:rsidR="003F3024" w:rsidRPr="003F3024" w:rsidRDefault="003F3024" w:rsidP="003F3024">
            <w:pPr>
              <w:pStyle w:val="NormalWeb"/>
              <w:spacing w:before="0" w:beforeAutospacing="0" w:after="0" w:afterAutospacing="0"/>
              <w:ind w:left="360"/>
              <w:jc w:val="both"/>
              <w:textAlignment w:val="baseline"/>
              <w:rPr>
                <w:rFonts w:ascii="Arial" w:hAnsi="Arial" w:cs="Arial"/>
                <w:color w:val="000000"/>
                <w:sz w:val="18"/>
                <w:szCs w:val="18"/>
              </w:rPr>
            </w:pPr>
          </w:p>
        </w:tc>
      </w:tr>
      <w:tr w:rsidR="001337CD" w:rsidRPr="00A22E18" w14:paraId="0F7A3396" w14:textId="77777777" w:rsidTr="0021428E">
        <w:tc>
          <w:tcPr>
            <w:tcW w:w="9526" w:type="dxa"/>
            <w:gridSpan w:val="2"/>
            <w:shd w:val="clear" w:color="auto" w:fill="D9D9D9"/>
          </w:tcPr>
          <w:p w14:paraId="0F7A3395" w14:textId="0F11C4DB" w:rsidR="001337CD" w:rsidRPr="00A22E18" w:rsidRDefault="001337CD" w:rsidP="004C3018">
            <w:pPr>
              <w:numPr>
                <w:ilvl w:val="0"/>
                <w:numId w:val="1"/>
              </w:numPr>
              <w:jc w:val="both"/>
              <w:rPr>
                <w:rFonts w:ascii="Arial" w:hAnsi="Arial" w:cs="Arial"/>
                <w:b/>
                <w:sz w:val="18"/>
                <w:szCs w:val="18"/>
              </w:rPr>
            </w:pPr>
            <w:r w:rsidRPr="00A22E18">
              <w:rPr>
                <w:rFonts w:ascii="Arial" w:hAnsi="Arial" w:cs="Arial"/>
                <w:b/>
                <w:sz w:val="18"/>
                <w:szCs w:val="18"/>
              </w:rPr>
              <w:lastRenderedPageBreak/>
              <w:t>RIESGOS ASOCIADOS A LA GESTIÓN</w:t>
            </w:r>
          </w:p>
        </w:tc>
      </w:tr>
      <w:tr w:rsidR="001337CD" w:rsidRPr="00A22E18" w14:paraId="0F7A33A3" w14:textId="77777777" w:rsidTr="0021428E">
        <w:tc>
          <w:tcPr>
            <w:tcW w:w="9526" w:type="dxa"/>
            <w:gridSpan w:val="2"/>
            <w:shd w:val="clear" w:color="auto" w:fill="FFFFFF"/>
          </w:tcPr>
          <w:p w14:paraId="1BB6C5DC" w14:textId="6AE8DA75" w:rsidR="003471DD" w:rsidRPr="003471DD" w:rsidRDefault="00D55527" w:rsidP="001A1B18">
            <w:pPr>
              <w:pStyle w:val="NormalWeb"/>
              <w:spacing w:before="240" w:beforeAutospacing="0" w:after="240" w:afterAutospacing="0"/>
              <w:jc w:val="both"/>
              <w:rPr>
                <w:lang w:eastAsia="es-MX"/>
              </w:rPr>
            </w:pPr>
            <w:r>
              <w:rPr>
                <w:rFonts w:ascii="Arial" w:hAnsi="Arial" w:cs="Arial"/>
                <w:color w:val="000000"/>
                <w:sz w:val="18"/>
                <w:szCs w:val="18"/>
              </w:rPr>
              <w:t>D</w:t>
            </w:r>
            <w:r w:rsidR="003471DD" w:rsidRPr="003471DD">
              <w:rPr>
                <w:rFonts w:ascii="Arial" w:hAnsi="Arial" w:cs="Arial"/>
                <w:color w:val="000000"/>
                <w:sz w:val="18"/>
                <w:szCs w:val="18"/>
              </w:rPr>
              <w:t>e la evaluación realizada a los procesos con universidades de los proyectos 1073 y 1074, en los cuales hay una relación simbiótica  entre las Instituciones de Educación Superior y la educación impartida por los colegios a los alumnos de los grados 10 y 11, se pudo identificar que un riesgo relacionado con la  gestión del conocimiento, toda vez, que si bien es cierto, la Secretaría de Educación ha venido haciendo esfuerzos significativos para fortalecer los procesos pedagógicos de las Instituciones educativas, buscando el apoyo de la IES, para actualizar y estructurar mallas curriculares que le permitan a los estudiantes mejorar sus conocimientos académicos  en las áreas del núcleo común y de las líneas de profundización buscando al mismo tiempo desarrollen  competencias socioemocionales para tener mayores posibilidades de acceso a la educación superior y  a la vida productiva, de no concretarse esta estrategia en un proceso, una política educativa distrital que  aplique no solo a  los colegios participantes  sino que  sea aplicable en todo Bogotá, que establezca espacios de diálogo, socialización y construcción de un currículo coherente, pertinente y de calidad acorde a las necesidades de la sociedad  por más positivos que sean los resultados, no habrá sostenibilidad en el tiempo de la mejora educativa en la ciudad.</w:t>
            </w:r>
          </w:p>
          <w:p w14:paraId="0F7A33A2" w14:textId="7B20D26D" w:rsidR="00056AF7" w:rsidRPr="00D55527" w:rsidRDefault="003471DD" w:rsidP="001A1B18">
            <w:pPr>
              <w:pStyle w:val="NormalWeb"/>
              <w:spacing w:before="240" w:beforeAutospacing="0" w:after="240" w:afterAutospacing="0"/>
              <w:jc w:val="both"/>
            </w:pPr>
            <w:r w:rsidRPr="003471DD">
              <w:rPr>
                <w:rFonts w:ascii="Arial" w:hAnsi="Arial" w:cs="Arial"/>
                <w:color w:val="000000"/>
                <w:sz w:val="18"/>
                <w:szCs w:val="18"/>
              </w:rPr>
              <w:t>Por eso es indispensable que desde el Subsistema de Educación Superior o la denominación que considere la nueva administración fortalezca este organismo como un agente dinamizador y orientador de calidad educativa en Bogotá y desde allí se diseñen e implementen espacios de socialización donde las prácticas educativas se puedan enriquecer al poder constituir comunidades de aprendizaje por nodos de conocimiento, generando  espacios donde se posibilite el análisis dialógico de las realidades y contornos educativos en el que se desenvuelven los maestros y en función de estos surjan prácticas docentes innovadoras y significativas que contribuyan a la calidad educativa</w:t>
            </w:r>
            <w:r w:rsidR="00D55527">
              <w:rPr>
                <w:rFonts w:ascii="Arial" w:hAnsi="Arial" w:cs="Arial"/>
                <w:color w:val="000000"/>
                <w:sz w:val="18"/>
                <w:szCs w:val="18"/>
              </w:rPr>
              <w:t>.</w:t>
            </w:r>
          </w:p>
        </w:tc>
      </w:tr>
      <w:tr w:rsidR="0002335C" w:rsidRPr="00A22E18" w14:paraId="0F7A33A5" w14:textId="77777777" w:rsidTr="0021428E">
        <w:tc>
          <w:tcPr>
            <w:tcW w:w="9526" w:type="dxa"/>
            <w:gridSpan w:val="2"/>
            <w:shd w:val="clear" w:color="auto" w:fill="D9D9D9"/>
          </w:tcPr>
          <w:p w14:paraId="0F7A33A4" w14:textId="77777777" w:rsidR="0002335C" w:rsidRPr="00A22E18" w:rsidRDefault="00D93A67" w:rsidP="004C3018">
            <w:pPr>
              <w:numPr>
                <w:ilvl w:val="0"/>
                <w:numId w:val="1"/>
              </w:numPr>
              <w:jc w:val="both"/>
              <w:rPr>
                <w:rFonts w:ascii="Arial" w:hAnsi="Arial" w:cs="Arial"/>
                <w:b/>
                <w:sz w:val="18"/>
                <w:szCs w:val="18"/>
                <w:lang w:val="es-CO"/>
              </w:rPr>
            </w:pPr>
            <w:r w:rsidRPr="00A22E18">
              <w:rPr>
                <w:rFonts w:ascii="Arial" w:hAnsi="Arial" w:cs="Arial"/>
                <w:b/>
                <w:sz w:val="18"/>
                <w:szCs w:val="18"/>
              </w:rPr>
              <w:t xml:space="preserve">CONCLUSIONES </w:t>
            </w:r>
          </w:p>
        </w:tc>
      </w:tr>
      <w:tr w:rsidR="005F0BB2" w:rsidRPr="00A22E18" w14:paraId="0F7A33B3" w14:textId="77777777" w:rsidTr="0021428E">
        <w:tc>
          <w:tcPr>
            <w:tcW w:w="9526" w:type="dxa"/>
            <w:gridSpan w:val="2"/>
          </w:tcPr>
          <w:p w14:paraId="34FC0ABC" w14:textId="6F5D6340" w:rsidR="009D1F51" w:rsidRDefault="000617A1" w:rsidP="003471DD">
            <w:pPr>
              <w:pStyle w:val="NormalWeb"/>
              <w:spacing w:before="240" w:beforeAutospacing="0" w:after="240" w:afterAutospacing="0"/>
              <w:jc w:val="both"/>
              <w:rPr>
                <w:rFonts w:ascii="Arial" w:hAnsi="Arial" w:cs="Arial"/>
                <w:sz w:val="18"/>
                <w:szCs w:val="18"/>
              </w:rPr>
            </w:pPr>
            <w:r>
              <w:rPr>
                <w:rFonts w:ascii="Arial" w:hAnsi="Arial" w:cs="Arial"/>
                <w:color w:val="000000"/>
                <w:sz w:val="18"/>
                <w:szCs w:val="18"/>
              </w:rPr>
              <w:t>De la evaluación realiza</w:t>
            </w:r>
            <w:r w:rsidR="005F7566">
              <w:rPr>
                <w:rFonts w:ascii="Arial" w:hAnsi="Arial" w:cs="Arial"/>
                <w:color w:val="000000"/>
                <w:sz w:val="18"/>
                <w:szCs w:val="18"/>
              </w:rPr>
              <w:t xml:space="preserve">da </w:t>
            </w:r>
            <w:r>
              <w:rPr>
                <w:rFonts w:ascii="Arial" w:hAnsi="Arial" w:cs="Arial"/>
                <w:color w:val="000000"/>
                <w:sz w:val="18"/>
                <w:szCs w:val="18"/>
              </w:rPr>
              <w:t>al proyecto 1073 se</w:t>
            </w:r>
            <w:r w:rsidR="009D1F51">
              <w:rPr>
                <w:rFonts w:ascii="Arial" w:hAnsi="Arial" w:cs="Arial"/>
                <w:color w:val="000000"/>
                <w:sz w:val="18"/>
                <w:szCs w:val="18"/>
              </w:rPr>
              <w:t xml:space="preserve"> </w:t>
            </w:r>
            <w:r w:rsidR="00B25B80">
              <w:rPr>
                <w:rFonts w:ascii="Arial" w:hAnsi="Arial" w:cs="Arial"/>
                <w:color w:val="000000"/>
                <w:sz w:val="18"/>
                <w:szCs w:val="18"/>
              </w:rPr>
              <w:t>observa</w:t>
            </w:r>
            <w:r w:rsidR="00BB3BDF">
              <w:rPr>
                <w:rFonts w:ascii="Arial" w:hAnsi="Arial" w:cs="Arial"/>
                <w:color w:val="000000"/>
                <w:sz w:val="18"/>
                <w:szCs w:val="18"/>
              </w:rPr>
              <w:t>ron</w:t>
            </w:r>
            <w:r w:rsidR="009D1F51">
              <w:rPr>
                <w:rFonts w:ascii="Arial" w:hAnsi="Arial" w:cs="Arial"/>
                <w:color w:val="000000"/>
                <w:sz w:val="18"/>
                <w:szCs w:val="18"/>
              </w:rPr>
              <w:t xml:space="preserve"> </w:t>
            </w:r>
            <w:r w:rsidR="00B25B80">
              <w:rPr>
                <w:rFonts w:ascii="Arial" w:hAnsi="Arial" w:cs="Arial"/>
                <w:color w:val="000000"/>
                <w:sz w:val="18"/>
                <w:szCs w:val="18"/>
              </w:rPr>
              <w:t xml:space="preserve">fortalezas </w:t>
            </w:r>
            <w:r w:rsidR="009D1F51">
              <w:rPr>
                <w:rFonts w:ascii="Arial" w:hAnsi="Arial" w:cs="Arial"/>
                <w:color w:val="000000"/>
                <w:sz w:val="18"/>
                <w:szCs w:val="18"/>
              </w:rPr>
              <w:t xml:space="preserve">en </w:t>
            </w:r>
            <w:r w:rsidR="00B25B80">
              <w:rPr>
                <w:rFonts w:ascii="Arial" w:hAnsi="Arial" w:cs="Arial"/>
                <w:color w:val="000000"/>
                <w:sz w:val="18"/>
                <w:szCs w:val="18"/>
              </w:rPr>
              <w:t xml:space="preserve">cuanto a la publicación de los convenios en SECOP II, a contar con </w:t>
            </w:r>
            <w:r w:rsidR="009D1F51">
              <w:rPr>
                <w:rFonts w:ascii="Arial" w:hAnsi="Arial" w:cs="Arial"/>
                <w:color w:val="000000"/>
                <w:sz w:val="18"/>
                <w:szCs w:val="18"/>
              </w:rPr>
              <w:t xml:space="preserve">una </w:t>
            </w:r>
            <w:r>
              <w:rPr>
                <w:rFonts w:ascii="Arial" w:hAnsi="Arial" w:cs="Arial"/>
                <w:color w:val="000000"/>
                <w:sz w:val="18"/>
                <w:szCs w:val="18"/>
              </w:rPr>
              <w:t xml:space="preserve">estructura organizacional que </w:t>
            </w:r>
            <w:r w:rsidR="00B25B80">
              <w:rPr>
                <w:rFonts w:ascii="Arial" w:hAnsi="Arial" w:cs="Arial"/>
                <w:color w:val="000000"/>
                <w:sz w:val="18"/>
                <w:szCs w:val="18"/>
              </w:rPr>
              <w:t xml:space="preserve">permitió </w:t>
            </w:r>
            <w:r w:rsidR="00B25B80">
              <w:rPr>
                <w:rFonts w:ascii="Arial" w:hAnsi="Arial" w:cs="Arial"/>
                <w:sz w:val="18"/>
                <w:szCs w:val="18"/>
              </w:rPr>
              <w:t xml:space="preserve">efectuar </w:t>
            </w:r>
            <w:r w:rsidRPr="00433AF0">
              <w:rPr>
                <w:rFonts w:ascii="Arial" w:hAnsi="Arial" w:cs="Arial"/>
                <w:sz w:val="18"/>
                <w:szCs w:val="18"/>
              </w:rPr>
              <w:t>seguimientos a</w:t>
            </w:r>
            <w:r w:rsidR="00DE3E05" w:rsidRPr="00433AF0">
              <w:rPr>
                <w:rFonts w:ascii="Arial" w:hAnsi="Arial" w:cs="Arial"/>
                <w:sz w:val="18"/>
                <w:szCs w:val="18"/>
              </w:rPr>
              <w:t>d</w:t>
            </w:r>
            <w:r w:rsidRPr="00433AF0">
              <w:rPr>
                <w:rFonts w:ascii="Arial" w:hAnsi="Arial" w:cs="Arial"/>
                <w:sz w:val="18"/>
                <w:szCs w:val="18"/>
              </w:rPr>
              <w:t xml:space="preserve">ecuados a la ejecución de los contratos y actividades, </w:t>
            </w:r>
            <w:r w:rsidR="00B25B80">
              <w:rPr>
                <w:rFonts w:ascii="Arial" w:hAnsi="Arial" w:cs="Arial"/>
                <w:sz w:val="18"/>
                <w:szCs w:val="18"/>
              </w:rPr>
              <w:t xml:space="preserve">a la </w:t>
            </w:r>
            <w:r w:rsidR="009D1F51">
              <w:rPr>
                <w:rFonts w:ascii="Arial" w:hAnsi="Arial" w:cs="Arial"/>
                <w:sz w:val="18"/>
                <w:szCs w:val="18"/>
              </w:rPr>
              <w:t>interventoría</w:t>
            </w:r>
            <w:r w:rsidR="00B25B80">
              <w:rPr>
                <w:rFonts w:ascii="Arial" w:hAnsi="Arial" w:cs="Arial"/>
                <w:sz w:val="18"/>
                <w:szCs w:val="18"/>
              </w:rPr>
              <w:t xml:space="preserve"> como pieza fundamental para el monitoreo y seguimiento de las actividades realizadas </w:t>
            </w:r>
            <w:r w:rsidR="009D1F51">
              <w:rPr>
                <w:rFonts w:ascii="Arial" w:hAnsi="Arial" w:cs="Arial"/>
                <w:sz w:val="18"/>
                <w:szCs w:val="18"/>
              </w:rPr>
              <w:t xml:space="preserve">y </w:t>
            </w:r>
            <w:r w:rsidR="00B25B80">
              <w:rPr>
                <w:rFonts w:ascii="Arial" w:hAnsi="Arial" w:cs="Arial"/>
                <w:sz w:val="18"/>
                <w:szCs w:val="18"/>
              </w:rPr>
              <w:t xml:space="preserve">al </w:t>
            </w:r>
            <w:r w:rsidR="009D1F51">
              <w:rPr>
                <w:rFonts w:ascii="Arial" w:hAnsi="Arial" w:cs="Arial"/>
                <w:sz w:val="18"/>
                <w:szCs w:val="18"/>
              </w:rPr>
              <w:t>se</w:t>
            </w:r>
            <w:r w:rsidR="00E371FD">
              <w:rPr>
                <w:rFonts w:ascii="Arial" w:hAnsi="Arial" w:cs="Arial"/>
                <w:sz w:val="18"/>
                <w:szCs w:val="18"/>
              </w:rPr>
              <w:t xml:space="preserve">guimiento </w:t>
            </w:r>
            <w:r w:rsidR="00B25B80">
              <w:rPr>
                <w:rFonts w:ascii="Arial" w:hAnsi="Arial" w:cs="Arial"/>
                <w:sz w:val="18"/>
                <w:szCs w:val="18"/>
              </w:rPr>
              <w:t xml:space="preserve">continuo efectuado por los </w:t>
            </w:r>
            <w:r w:rsidR="00E371FD">
              <w:rPr>
                <w:rFonts w:ascii="Arial" w:hAnsi="Arial" w:cs="Arial"/>
                <w:sz w:val="18"/>
                <w:szCs w:val="18"/>
              </w:rPr>
              <w:t>comités</w:t>
            </w:r>
            <w:r w:rsidR="009D1F51">
              <w:rPr>
                <w:rFonts w:ascii="Arial" w:hAnsi="Arial" w:cs="Arial"/>
                <w:sz w:val="18"/>
                <w:szCs w:val="18"/>
              </w:rPr>
              <w:t xml:space="preserve"> de </w:t>
            </w:r>
            <w:r w:rsidR="00E371FD">
              <w:rPr>
                <w:rFonts w:ascii="Arial" w:hAnsi="Arial" w:cs="Arial"/>
                <w:sz w:val="18"/>
                <w:szCs w:val="18"/>
              </w:rPr>
              <w:t>c</w:t>
            </w:r>
            <w:r w:rsidR="009D1F51">
              <w:rPr>
                <w:rFonts w:ascii="Arial" w:hAnsi="Arial" w:cs="Arial"/>
                <w:sz w:val="18"/>
                <w:szCs w:val="18"/>
              </w:rPr>
              <w:t>oordinación y las instancias creadas por la DEM.</w:t>
            </w:r>
          </w:p>
          <w:p w14:paraId="0DAC9E5B" w14:textId="103DEA29" w:rsidR="00E371FD" w:rsidRDefault="00E371FD" w:rsidP="003471DD">
            <w:pPr>
              <w:pStyle w:val="NormalWeb"/>
              <w:spacing w:before="240" w:beforeAutospacing="0" w:after="240" w:afterAutospacing="0"/>
              <w:jc w:val="both"/>
              <w:rPr>
                <w:rFonts w:ascii="Arial" w:hAnsi="Arial" w:cs="Arial"/>
                <w:sz w:val="18"/>
                <w:szCs w:val="18"/>
              </w:rPr>
            </w:pPr>
            <w:r>
              <w:rPr>
                <w:rFonts w:ascii="Arial" w:hAnsi="Arial" w:cs="Arial"/>
                <w:sz w:val="18"/>
                <w:szCs w:val="18"/>
              </w:rPr>
              <w:t>Se evidenci</w:t>
            </w:r>
            <w:r w:rsidR="00B25B80">
              <w:rPr>
                <w:rFonts w:ascii="Arial" w:hAnsi="Arial" w:cs="Arial"/>
                <w:sz w:val="18"/>
                <w:szCs w:val="18"/>
              </w:rPr>
              <w:t>aron</w:t>
            </w:r>
            <w:r>
              <w:rPr>
                <w:rFonts w:ascii="Arial" w:hAnsi="Arial" w:cs="Arial"/>
                <w:sz w:val="18"/>
                <w:szCs w:val="18"/>
              </w:rPr>
              <w:t xml:space="preserve"> oportunidades de mejora </w:t>
            </w:r>
            <w:r w:rsidR="00B25B80">
              <w:rPr>
                <w:rFonts w:ascii="Arial" w:hAnsi="Arial" w:cs="Arial"/>
                <w:sz w:val="18"/>
                <w:szCs w:val="18"/>
              </w:rPr>
              <w:t xml:space="preserve">relacionados a </w:t>
            </w:r>
            <w:r>
              <w:rPr>
                <w:rFonts w:ascii="Arial" w:hAnsi="Arial" w:cs="Arial"/>
                <w:sz w:val="18"/>
                <w:szCs w:val="18"/>
              </w:rPr>
              <w:t xml:space="preserve">los procesos de programación de actividades del proyecto, </w:t>
            </w:r>
            <w:r w:rsidR="00B25B80">
              <w:rPr>
                <w:rFonts w:ascii="Arial" w:hAnsi="Arial" w:cs="Arial"/>
                <w:sz w:val="18"/>
                <w:szCs w:val="18"/>
              </w:rPr>
              <w:t xml:space="preserve">a la </w:t>
            </w:r>
            <w:r>
              <w:rPr>
                <w:rFonts w:ascii="Arial" w:hAnsi="Arial" w:cs="Arial"/>
                <w:sz w:val="18"/>
                <w:szCs w:val="18"/>
              </w:rPr>
              <w:t xml:space="preserve">utilización de formatos creados en su marco, </w:t>
            </w:r>
            <w:r w:rsidR="00B25B80">
              <w:rPr>
                <w:rFonts w:ascii="Arial" w:hAnsi="Arial" w:cs="Arial"/>
                <w:sz w:val="18"/>
                <w:szCs w:val="18"/>
              </w:rPr>
              <w:t xml:space="preserve">al </w:t>
            </w:r>
            <w:r>
              <w:rPr>
                <w:rFonts w:ascii="Arial" w:hAnsi="Arial" w:cs="Arial"/>
                <w:sz w:val="18"/>
                <w:szCs w:val="18"/>
              </w:rPr>
              <w:t xml:space="preserve">seguimiento del acompañamiento de las IES, </w:t>
            </w:r>
            <w:r w:rsidR="00B25B80">
              <w:rPr>
                <w:rFonts w:ascii="Arial" w:hAnsi="Arial" w:cs="Arial"/>
                <w:sz w:val="18"/>
                <w:szCs w:val="18"/>
              </w:rPr>
              <w:t>a la</w:t>
            </w:r>
            <w:r>
              <w:rPr>
                <w:rFonts w:ascii="Arial" w:hAnsi="Arial" w:cs="Arial"/>
                <w:sz w:val="18"/>
                <w:szCs w:val="18"/>
              </w:rPr>
              <w:t xml:space="preserve"> construcción de contexto estratégico de riesgos y la identificación de causas que inciden en su materialización.</w:t>
            </w:r>
          </w:p>
          <w:p w14:paraId="1BF5E856" w14:textId="64FDC190" w:rsidR="004359C7" w:rsidRDefault="00B25B80" w:rsidP="003471DD">
            <w:pPr>
              <w:pStyle w:val="NormalWeb"/>
              <w:spacing w:before="240" w:beforeAutospacing="0" w:after="240" w:afterAutospacing="0"/>
              <w:jc w:val="both"/>
              <w:rPr>
                <w:rFonts w:ascii="Arial" w:hAnsi="Arial" w:cs="Arial"/>
                <w:sz w:val="18"/>
                <w:szCs w:val="18"/>
              </w:rPr>
            </w:pPr>
            <w:r>
              <w:rPr>
                <w:rFonts w:ascii="Arial" w:hAnsi="Arial" w:cs="Arial"/>
                <w:sz w:val="18"/>
                <w:szCs w:val="18"/>
              </w:rPr>
              <w:t xml:space="preserve">Según la </w:t>
            </w:r>
            <w:r w:rsidR="00BB3BDF">
              <w:rPr>
                <w:rFonts w:ascii="Arial" w:hAnsi="Arial" w:cs="Arial"/>
                <w:sz w:val="18"/>
                <w:szCs w:val="18"/>
              </w:rPr>
              <w:t xml:space="preserve">información de la </w:t>
            </w:r>
            <w:r w:rsidR="004359C7">
              <w:rPr>
                <w:rFonts w:ascii="Arial" w:hAnsi="Arial" w:cs="Arial"/>
                <w:sz w:val="18"/>
                <w:szCs w:val="18"/>
              </w:rPr>
              <w:t xml:space="preserve">encuesta </w:t>
            </w:r>
            <w:r w:rsidR="00BB3BDF">
              <w:rPr>
                <w:rFonts w:ascii="Arial" w:hAnsi="Arial" w:cs="Arial"/>
                <w:sz w:val="18"/>
                <w:szCs w:val="18"/>
              </w:rPr>
              <w:t xml:space="preserve">aplicada </w:t>
            </w:r>
            <w:r w:rsidR="004359C7">
              <w:rPr>
                <w:rFonts w:ascii="Arial" w:hAnsi="Arial" w:cs="Arial"/>
                <w:sz w:val="18"/>
                <w:szCs w:val="18"/>
              </w:rPr>
              <w:t xml:space="preserve">por la OCI, se </w:t>
            </w:r>
            <w:r>
              <w:rPr>
                <w:rFonts w:ascii="Arial" w:hAnsi="Arial" w:cs="Arial"/>
                <w:sz w:val="18"/>
                <w:szCs w:val="18"/>
              </w:rPr>
              <w:t>expusieron</w:t>
            </w:r>
            <w:r w:rsidR="004359C7">
              <w:rPr>
                <w:rFonts w:ascii="Arial" w:hAnsi="Arial" w:cs="Arial"/>
                <w:sz w:val="18"/>
                <w:szCs w:val="18"/>
              </w:rPr>
              <w:t xml:space="preserve"> causas </w:t>
            </w:r>
            <w:r>
              <w:rPr>
                <w:rFonts w:ascii="Arial" w:hAnsi="Arial" w:cs="Arial"/>
                <w:sz w:val="18"/>
                <w:szCs w:val="18"/>
              </w:rPr>
              <w:t xml:space="preserve">definidas por las IED por las que no continuaron </w:t>
            </w:r>
            <w:r w:rsidR="004359C7">
              <w:rPr>
                <w:rFonts w:ascii="Arial" w:hAnsi="Arial" w:cs="Arial"/>
                <w:sz w:val="18"/>
                <w:szCs w:val="18"/>
              </w:rPr>
              <w:t xml:space="preserve">participado en el proyecto y </w:t>
            </w:r>
            <w:r>
              <w:rPr>
                <w:rFonts w:ascii="Arial" w:hAnsi="Arial" w:cs="Arial"/>
                <w:sz w:val="18"/>
                <w:szCs w:val="18"/>
              </w:rPr>
              <w:t>once (</w:t>
            </w:r>
            <w:r w:rsidR="004359C7">
              <w:rPr>
                <w:rFonts w:ascii="Arial" w:hAnsi="Arial" w:cs="Arial"/>
                <w:sz w:val="18"/>
                <w:szCs w:val="18"/>
              </w:rPr>
              <w:t>11</w:t>
            </w:r>
            <w:r>
              <w:rPr>
                <w:rFonts w:ascii="Arial" w:hAnsi="Arial" w:cs="Arial"/>
                <w:sz w:val="18"/>
                <w:szCs w:val="18"/>
              </w:rPr>
              <w:t>)</w:t>
            </w:r>
            <w:r w:rsidR="004359C7">
              <w:rPr>
                <w:rFonts w:ascii="Arial" w:hAnsi="Arial" w:cs="Arial"/>
                <w:sz w:val="18"/>
                <w:szCs w:val="18"/>
              </w:rPr>
              <w:t xml:space="preserve"> oportunidades de mejora específicas</w:t>
            </w:r>
            <w:r>
              <w:rPr>
                <w:rFonts w:ascii="Arial" w:hAnsi="Arial" w:cs="Arial"/>
                <w:sz w:val="18"/>
                <w:szCs w:val="18"/>
              </w:rPr>
              <w:t xml:space="preserve">, las cuales es </w:t>
            </w:r>
            <w:r w:rsidR="0022120D">
              <w:rPr>
                <w:rFonts w:ascii="Arial" w:hAnsi="Arial" w:cs="Arial"/>
                <w:sz w:val="18"/>
                <w:szCs w:val="18"/>
              </w:rPr>
              <w:t xml:space="preserve">necesario revisar </w:t>
            </w:r>
            <w:r w:rsidR="004359C7">
              <w:rPr>
                <w:rFonts w:ascii="Arial" w:hAnsi="Arial" w:cs="Arial"/>
                <w:sz w:val="18"/>
                <w:szCs w:val="18"/>
              </w:rPr>
              <w:t xml:space="preserve">en pro de mejorar la planeación y ejecución de un próximo proyecto. </w:t>
            </w:r>
          </w:p>
          <w:p w14:paraId="29011319" w14:textId="1F248701" w:rsidR="00433AF0" w:rsidRPr="00433AF0" w:rsidRDefault="00B25B80" w:rsidP="003471DD">
            <w:pPr>
              <w:pStyle w:val="NormalWeb"/>
              <w:spacing w:before="240" w:beforeAutospacing="0" w:after="240" w:afterAutospacing="0"/>
              <w:jc w:val="both"/>
              <w:rPr>
                <w:rFonts w:ascii="Arial" w:hAnsi="Arial" w:cs="Arial"/>
                <w:sz w:val="18"/>
                <w:szCs w:val="18"/>
              </w:rPr>
            </w:pPr>
            <w:r>
              <w:rPr>
                <w:rFonts w:ascii="Arial" w:hAnsi="Arial" w:cs="Arial"/>
                <w:sz w:val="18"/>
                <w:szCs w:val="18"/>
              </w:rPr>
              <w:t xml:space="preserve">En el numeral </w:t>
            </w:r>
            <w:r w:rsidR="009705F7">
              <w:rPr>
                <w:rFonts w:ascii="Arial" w:hAnsi="Arial" w:cs="Arial"/>
                <w:sz w:val="18"/>
                <w:szCs w:val="18"/>
              </w:rPr>
              <w:t>1.5.3</w:t>
            </w:r>
            <w:r>
              <w:rPr>
                <w:rFonts w:ascii="Arial" w:hAnsi="Arial" w:cs="Arial"/>
                <w:sz w:val="18"/>
                <w:szCs w:val="18"/>
              </w:rPr>
              <w:t xml:space="preserve"> se expone la </w:t>
            </w:r>
            <w:r w:rsidR="009D1F51">
              <w:rPr>
                <w:rFonts w:ascii="Arial" w:hAnsi="Arial" w:cs="Arial"/>
                <w:sz w:val="18"/>
                <w:szCs w:val="18"/>
              </w:rPr>
              <w:t xml:space="preserve">observación </w:t>
            </w:r>
            <w:r w:rsidR="000C4F8E">
              <w:rPr>
                <w:rFonts w:ascii="Arial" w:hAnsi="Arial" w:cs="Arial"/>
                <w:sz w:val="18"/>
                <w:szCs w:val="18"/>
              </w:rPr>
              <w:t xml:space="preserve">para la cual </w:t>
            </w:r>
            <w:r>
              <w:rPr>
                <w:rFonts w:ascii="Arial" w:hAnsi="Arial" w:cs="Arial"/>
                <w:sz w:val="18"/>
                <w:szCs w:val="18"/>
              </w:rPr>
              <w:t>es necesario</w:t>
            </w:r>
            <w:r w:rsidR="000C4F8E">
              <w:rPr>
                <w:rFonts w:ascii="Arial" w:hAnsi="Arial" w:cs="Arial"/>
                <w:sz w:val="18"/>
                <w:szCs w:val="18"/>
              </w:rPr>
              <w:t xml:space="preserve"> formular un plan de </w:t>
            </w:r>
            <w:r w:rsidR="00BB3BDF">
              <w:rPr>
                <w:rFonts w:ascii="Arial" w:hAnsi="Arial" w:cs="Arial"/>
                <w:sz w:val="18"/>
                <w:szCs w:val="18"/>
              </w:rPr>
              <w:t>acción</w:t>
            </w:r>
            <w:r w:rsidR="000C4F8E">
              <w:rPr>
                <w:rFonts w:ascii="Arial" w:hAnsi="Arial" w:cs="Arial"/>
                <w:sz w:val="18"/>
                <w:szCs w:val="18"/>
              </w:rPr>
              <w:t xml:space="preserve">, la cual se relaciona con </w:t>
            </w:r>
            <w:r w:rsidR="009D1F51">
              <w:rPr>
                <w:rFonts w:ascii="Arial" w:hAnsi="Arial" w:cs="Arial"/>
                <w:sz w:val="18"/>
                <w:szCs w:val="18"/>
              </w:rPr>
              <w:t xml:space="preserve">la desactualización de los </w:t>
            </w:r>
            <w:r w:rsidR="000617A1" w:rsidRPr="00433AF0">
              <w:rPr>
                <w:rFonts w:ascii="Arial" w:hAnsi="Arial" w:cs="Arial"/>
                <w:sz w:val="18"/>
                <w:szCs w:val="18"/>
              </w:rPr>
              <w:t xml:space="preserve">canales de comunicación </w:t>
            </w:r>
            <w:r>
              <w:rPr>
                <w:rFonts w:ascii="Arial" w:hAnsi="Arial" w:cs="Arial"/>
                <w:sz w:val="18"/>
                <w:szCs w:val="18"/>
              </w:rPr>
              <w:t xml:space="preserve">gestionados desde </w:t>
            </w:r>
            <w:r w:rsidR="00E371FD">
              <w:rPr>
                <w:rFonts w:ascii="Arial" w:hAnsi="Arial" w:cs="Arial"/>
                <w:sz w:val="18"/>
                <w:szCs w:val="18"/>
              </w:rPr>
              <w:t>la DEM</w:t>
            </w:r>
            <w:r w:rsidR="009D1F51">
              <w:rPr>
                <w:rFonts w:ascii="Arial" w:hAnsi="Arial" w:cs="Arial"/>
                <w:sz w:val="18"/>
                <w:szCs w:val="18"/>
              </w:rPr>
              <w:t xml:space="preserve"> </w:t>
            </w:r>
            <w:r w:rsidR="000617A1" w:rsidRPr="00433AF0">
              <w:rPr>
                <w:rFonts w:ascii="Arial" w:hAnsi="Arial" w:cs="Arial"/>
                <w:sz w:val="18"/>
                <w:szCs w:val="18"/>
              </w:rPr>
              <w:t>para divulgar</w:t>
            </w:r>
            <w:r w:rsidR="00DE3E05" w:rsidRPr="00433AF0">
              <w:rPr>
                <w:rFonts w:ascii="Arial" w:hAnsi="Arial" w:cs="Arial"/>
                <w:sz w:val="18"/>
                <w:szCs w:val="18"/>
              </w:rPr>
              <w:t xml:space="preserve"> información relevante </w:t>
            </w:r>
            <w:r w:rsidR="009D1F51">
              <w:rPr>
                <w:rFonts w:ascii="Arial" w:hAnsi="Arial" w:cs="Arial"/>
                <w:sz w:val="18"/>
                <w:szCs w:val="18"/>
              </w:rPr>
              <w:t xml:space="preserve">a </w:t>
            </w:r>
            <w:r w:rsidR="00DE3E05" w:rsidRPr="00433AF0">
              <w:rPr>
                <w:rFonts w:ascii="Arial" w:hAnsi="Arial" w:cs="Arial"/>
                <w:sz w:val="18"/>
                <w:szCs w:val="18"/>
              </w:rPr>
              <w:t>los grupos de interés</w:t>
            </w:r>
            <w:r w:rsidR="00E371FD">
              <w:rPr>
                <w:rFonts w:ascii="Arial" w:hAnsi="Arial" w:cs="Arial"/>
                <w:sz w:val="18"/>
                <w:szCs w:val="18"/>
              </w:rPr>
              <w:t>, es necesario ajustarlo</w:t>
            </w:r>
            <w:r w:rsidR="000C4F8E">
              <w:rPr>
                <w:rFonts w:ascii="Arial" w:hAnsi="Arial" w:cs="Arial"/>
                <w:sz w:val="18"/>
                <w:szCs w:val="18"/>
              </w:rPr>
              <w:t>s</w:t>
            </w:r>
            <w:r w:rsidR="00E371FD">
              <w:rPr>
                <w:rFonts w:ascii="Arial" w:hAnsi="Arial" w:cs="Arial"/>
                <w:sz w:val="18"/>
                <w:szCs w:val="18"/>
              </w:rPr>
              <w:t xml:space="preserve"> </w:t>
            </w:r>
            <w:r w:rsidR="009D1F51">
              <w:rPr>
                <w:rFonts w:ascii="Arial" w:hAnsi="Arial" w:cs="Arial"/>
                <w:sz w:val="18"/>
                <w:szCs w:val="18"/>
              </w:rPr>
              <w:t xml:space="preserve">para </w:t>
            </w:r>
            <w:r w:rsidR="00E371FD">
              <w:rPr>
                <w:rFonts w:ascii="Arial" w:hAnsi="Arial" w:cs="Arial"/>
                <w:sz w:val="18"/>
                <w:szCs w:val="18"/>
              </w:rPr>
              <w:t xml:space="preserve">contar con </w:t>
            </w:r>
            <w:r w:rsidR="009D1F51">
              <w:rPr>
                <w:rFonts w:ascii="Arial" w:hAnsi="Arial" w:cs="Arial"/>
                <w:sz w:val="18"/>
                <w:szCs w:val="18"/>
              </w:rPr>
              <w:t xml:space="preserve">herramientas </w:t>
            </w:r>
            <w:r w:rsidR="000C4F8E">
              <w:rPr>
                <w:rFonts w:ascii="Arial" w:hAnsi="Arial" w:cs="Arial"/>
                <w:sz w:val="18"/>
                <w:szCs w:val="18"/>
              </w:rPr>
              <w:t xml:space="preserve">efectivas para la toma </w:t>
            </w:r>
            <w:r w:rsidR="009D1F51">
              <w:rPr>
                <w:rFonts w:ascii="Arial" w:hAnsi="Arial" w:cs="Arial"/>
                <w:sz w:val="18"/>
                <w:szCs w:val="18"/>
              </w:rPr>
              <w:t>de decisiones</w:t>
            </w:r>
            <w:r w:rsidR="00DE3E05" w:rsidRPr="00433AF0">
              <w:rPr>
                <w:rFonts w:ascii="Arial" w:hAnsi="Arial" w:cs="Arial"/>
                <w:sz w:val="18"/>
                <w:szCs w:val="18"/>
              </w:rPr>
              <w:t xml:space="preserve">. </w:t>
            </w:r>
          </w:p>
          <w:p w14:paraId="64141220" w14:textId="656FCB4D" w:rsidR="00DC2EE8" w:rsidRDefault="004359C7" w:rsidP="00DC2EE8">
            <w:pPr>
              <w:pStyle w:val="NormalWeb"/>
              <w:spacing w:before="240" w:beforeAutospacing="0" w:after="240" w:afterAutospacing="0"/>
              <w:jc w:val="both"/>
              <w:rPr>
                <w:rFonts w:ascii="Arial" w:hAnsi="Arial" w:cs="Arial"/>
                <w:sz w:val="18"/>
                <w:szCs w:val="18"/>
              </w:rPr>
            </w:pPr>
            <w:r>
              <w:rPr>
                <w:rFonts w:ascii="Arial" w:hAnsi="Arial" w:cs="Arial"/>
                <w:iCs/>
                <w:color w:val="000000"/>
                <w:sz w:val="18"/>
                <w:szCs w:val="18"/>
              </w:rPr>
              <w:lastRenderedPageBreak/>
              <w:t>En general</w:t>
            </w:r>
            <w:r w:rsidR="00B25B80">
              <w:rPr>
                <w:rFonts w:ascii="Arial" w:hAnsi="Arial" w:cs="Arial"/>
                <w:iCs/>
                <w:color w:val="000000"/>
                <w:sz w:val="18"/>
                <w:szCs w:val="18"/>
              </w:rPr>
              <w:t>,</w:t>
            </w:r>
            <w:r>
              <w:rPr>
                <w:rFonts w:ascii="Arial" w:hAnsi="Arial" w:cs="Arial"/>
                <w:iCs/>
                <w:color w:val="000000"/>
                <w:sz w:val="18"/>
                <w:szCs w:val="18"/>
              </w:rPr>
              <w:t xml:space="preserve"> e</w:t>
            </w:r>
            <w:r w:rsidR="00DC2EE8" w:rsidRPr="00DC2EE8">
              <w:rPr>
                <w:rFonts w:ascii="Arial" w:hAnsi="Arial" w:cs="Arial"/>
                <w:iCs/>
                <w:color w:val="000000"/>
                <w:sz w:val="18"/>
                <w:szCs w:val="18"/>
              </w:rPr>
              <w:t xml:space="preserve">l proyecto cumplió con los objetivos propuestos y contribuyó al programa </w:t>
            </w:r>
            <w:r w:rsidR="00DC2EE8" w:rsidRPr="00DC2EE8">
              <w:rPr>
                <w:rFonts w:ascii="Arial" w:hAnsi="Arial" w:cs="Arial"/>
                <w:sz w:val="18"/>
                <w:szCs w:val="18"/>
              </w:rPr>
              <w:t>Calidad educativa para todos</w:t>
            </w:r>
            <w:r w:rsidR="00DC2EE8" w:rsidRPr="00DC2EE8">
              <w:rPr>
                <w:rFonts w:ascii="Arial" w:hAnsi="Arial" w:cs="Arial"/>
                <w:iCs/>
                <w:color w:val="000000"/>
                <w:sz w:val="18"/>
                <w:szCs w:val="18"/>
              </w:rPr>
              <w:t xml:space="preserve"> del  plan de desarrollo “ Bogotá Mejor para todos” 2016-2019, toda vez que mediante la implementación de la estrategia de acompañamiento de la IES a las IED, se fortaleció el desarrollo de competencias socioemocionales dándoles la oportunidad a los estudiantes de tener otros escenarios de aprendizaje para el fortalecimiento de competencias básicas y la construcciones de las trayectorias de vida.</w:t>
            </w:r>
          </w:p>
          <w:p w14:paraId="6A35A30C" w14:textId="4A517C4E" w:rsidR="008D004E" w:rsidRDefault="008D004E" w:rsidP="00815C1E">
            <w:pPr>
              <w:pStyle w:val="NormalWeb"/>
              <w:spacing w:before="240" w:beforeAutospacing="0" w:after="240" w:afterAutospacing="0"/>
              <w:jc w:val="both"/>
              <w:rPr>
                <w:rFonts w:ascii="Arial" w:hAnsi="Arial" w:cs="Arial"/>
                <w:sz w:val="18"/>
                <w:szCs w:val="18"/>
              </w:rPr>
            </w:pPr>
            <w:r>
              <w:rPr>
                <w:rFonts w:ascii="Arial" w:hAnsi="Arial" w:cs="Arial"/>
                <w:sz w:val="18"/>
                <w:szCs w:val="18"/>
              </w:rPr>
              <w:t xml:space="preserve">De la evaluación del </w:t>
            </w:r>
            <w:r w:rsidR="00433AF0" w:rsidRPr="00433AF0">
              <w:rPr>
                <w:rFonts w:ascii="Arial" w:hAnsi="Arial" w:cs="Arial"/>
                <w:sz w:val="18"/>
                <w:szCs w:val="18"/>
              </w:rPr>
              <w:t>proyecto 1074</w:t>
            </w:r>
            <w:r>
              <w:rPr>
                <w:rFonts w:ascii="Arial" w:hAnsi="Arial" w:cs="Arial"/>
                <w:sz w:val="18"/>
                <w:szCs w:val="18"/>
              </w:rPr>
              <w:t>,</w:t>
            </w:r>
            <w:r w:rsidR="00433AF0" w:rsidRPr="00433AF0">
              <w:rPr>
                <w:rFonts w:ascii="Arial" w:hAnsi="Arial" w:cs="Arial"/>
                <w:sz w:val="18"/>
                <w:szCs w:val="18"/>
              </w:rPr>
              <w:t xml:space="preserve"> </w:t>
            </w:r>
            <w:r>
              <w:rPr>
                <w:rFonts w:ascii="Arial" w:hAnsi="Arial" w:cs="Arial"/>
                <w:sz w:val="18"/>
                <w:szCs w:val="18"/>
              </w:rPr>
              <w:t xml:space="preserve">se </w:t>
            </w:r>
            <w:r w:rsidR="00BB3BDF">
              <w:rPr>
                <w:rFonts w:ascii="Arial" w:hAnsi="Arial" w:cs="Arial"/>
                <w:sz w:val="18"/>
                <w:szCs w:val="18"/>
              </w:rPr>
              <w:t>observaron</w:t>
            </w:r>
            <w:r w:rsidR="00B25B80">
              <w:rPr>
                <w:rFonts w:ascii="Arial" w:hAnsi="Arial" w:cs="Arial"/>
                <w:sz w:val="18"/>
                <w:szCs w:val="18"/>
              </w:rPr>
              <w:t xml:space="preserve"> </w:t>
            </w:r>
            <w:r w:rsidR="000A2A7F">
              <w:rPr>
                <w:rFonts w:ascii="Arial" w:hAnsi="Arial" w:cs="Arial"/>
                <w:sz w:val="18"/>
                <w:szCs w:val="18"/>
              </w:rPr>
              <w:t>cómo</w:t>
            </w:r>
            <w:r w:rsidR="004359C7">
              <w:rPr>
                <w:rFonts w:ascii="Arial" w:hAnsi="Arial" w:cs="Arial"/>
                <w:sz w:val="18"/>
                <w:szCs w:val="18"/>
              </w:rPr>
              <w:t xml:space="preserve"> fortalezas </w:t>
            </w:r>
            <w:r>
              <w:rPr>
                <w:rFonts w:ascii="Arial" w:hAnsi="Arial" w:cs="Arial"/>
                <w:sz w:val="18"/>
                <w:szCs w:val="18"/>
              </w:rPr>
              <w:t>el cargue de información</w:t>
            </w:r>
            <w:r w:rsidR="00B25B80">
              <w:rPr>
                <w:rFonts w:ascii="Arial" w:hAnsi="Arial" w:cs="Arial"/>
                <w:sz w:val="18"/>
                <w:szCs w:val="18"/>
              </w:rPr>
              <w:t xml:space="preserve"> en Secop II</w:t>
            </w:r>
            <w:r w:rsidR="00BB3BDF">
              <w:rPr>
                <w:rFonts w:ascii="Arial" w:hAnsi="Arial" w:cs="Arial"/>
                <w:sz w:val="18"/>
                <w:szCs w:val="18"/>
              </w:rPr>
              <w:t>,</w:t>
            </w:r>
            <w:r w:rsidR="00B25B80">
              <w:rPr>
                <w:rFonts w:ascii="Arial" w:hAnsi="Arial" w:cs="Arial"/>
                <w:sz w:val="18"/>
                <w:szCs w:val="18"/>
              </w:rPr>
              <w:t xml:space="preserve"> la existencia de un acuerdo de voluntades por parte de </w:t>
            </w:r>
            <w:r w:rsidR="00BB3BDF">
              <w:rPr>
                <w:rFonts w:ascii="Arial" w:hAnsi="Arial" w:cs="Arial"/>
                <w:sz w:val="18"/>
                <w:szCs w:val="18"/>
              </w:rPr>
              <w:t>veintiséis (</w:t>
            </w:r>
            <w:r w:rsidR="00B25B80">
              <w:rPr>
                <w:rFonts w:ascii="Arial" w:hAnsi="Arial" w:cs="Arial"/>
                <w:sz w:val="18"/>
                <w:szCs w:val="18"/>
              </w:rPr>
              <w:t>26</w:t>
            </w:r>
            <w:r w:rsidR="00BB3BDF">
              <w:rPr>
                <w:rFonts w:ascii="Arial" w:hAnsi="Arial" w:cs="Arial"/>
                <w:sz w:val="18"/>
                <w:szCs w:val="18"/>
              </w:rPr>
              <w:t>)</w:t>
            </w:r>
            <w:r w:rsidR="00B25B80">
              <w:rPr>
                <w:rFonts w:ascii="Arial" w:hAnsi="Arial" w:cs="Arial"/>
                <w:sz w:val="18"/>
                <w:szCs w:val="18"/>
              </w:rPr>
              <w:t xml:space="preserve"> instituciones para la creación</w:t>
            </w:r>
            <w:r>
              <w:rPr>
                <w:rFonts w:ascii="Arial" w:hAnsi="Arial" w:cs="Arial"/>
                <w:sz w:val="18"/>
                <w:szCs w:val="18"/>
              </w:rPr>
              <w:t xml:space="preserve"> </w:t>
            </w:r>
            <w:r w:rsidR="00B25B80">
              <w:rPr>
                <w:rFonts w:ascii="Arial" w:hAnsi="Arial" w:cs="Arial"/>
                <w:sz w:val="18"/>
                <w:szCs w:val="18"/>
              </w:rPr>
              <w:t>del SDES</w:t>
            </w:r>
            <w:r w:rsidR="00BB3BDF">
              <w:rPr>
                <w:rFonts w:ascii="Arial" w:hAnsi="Arial" w:cs="Arial"/>
                <w:sz w:val="18"/>
                <w:szCs w:val="18"/>
              </w:rPr>
              <w:t xml:space="preserve"> y</w:t>
            </w:r>
            <w:r w:rsidR="00B25B80">
              <w:rPr>
                <w:rFonts w:ascii="Arial" w:hAnsi="Arial" w:cs="Arial"/>
                <w:sz w:val="18"/>
                <w:szCs w:val="18"/>
              </w:rPr>
              <w:t xml:space="preserve"> la utilización de la </w:t>
            </w:r>
            <w:r>
              <w:rPr>
                <w:rFonts w:ascii="Arial" w:hAnsi="Arial" w:cs="Arial"/>
                <w:sz w:val="18"/>
                <w:szCs w:val="18"/>
              </w:rPr>
              <w:t>página WEB de la SED</w:t>
            </w:r>
            <w:r w:rsidR="00B25B80">
              <w:rPr>
                <w:rFonts w:ascii="Arial" w:hAnsi="Arial" w:cs="Arial"/>
                <w:sz w:val="18"/>
                <w:szCs w:val="18"/>
              </w:rPr>
              <w:t xml:space="preserve"> para informar sobre la creación del subsistema. </w:t>
            </w:r>
          </w:p>
          <w:p w14:paraId="5C741852" w14:textId="270C9EEC" w:rsidR="00B25B80" w:rsidRDefault="00B25B80" w:rsidP="00815C1E">
            <w:pPr>
              <w:pStyle w:val="NormalWeb"/>
              <w:spacing w:before="240" w:beforeAutospacing="0" w:after="240" w:afterAutospacing="0"/>
              <w:jc w:val="both"/>
              <w:rPr>
                <w:rFonts w:ascii="Arial" w:hAnsi="Arial" w:cs="Arial"/>
                <w:sz w:val="18"/>
                <w:szCs w:val="18"/>
              </w:rPr>
            </w:pPr>
            <w:r>
              <w:rPr>
                <w:rFonts w:ascii="Arial" w:hAnsi="Arial" w:cs="Arial"/>
                <w:sz w:val="18"/>
                <w:szCs w:val="18"/>
              </w:rPr>
              <w:t xml:space="preserve">Como oportunidades de mejora, se </w:t>
            </w:r>
            <w:r w:rsidR="000A2A7F">
              <w:rPr>
                <w:rFonts w:ascii="Arial" w:hAnsi="Arial" w:cs="Arial"/>
                <w:sz w:val="18"/>
                <w:szCs w:val="18"/>
              </w:rPr>
              <w:t>expusieron</w:t>
            </w:r>
            <w:r>
              <w:rPr>
                <w:rFonts w:ascii="Arial" w:hAnsi="Arial" w:cs="Arial"/>
                <w:sz w:val="18"/>
                <w:szCs w:val="18"/>
              </w:rPr>
              <w:t xml:space="preserve"> las fallas en el proceso </w:t>
            </w:r>
            <w:r w:rsidR="00810B0E">
              <w:rPr>
                <w:rFonts w:ascii="Arial" w:hAnsi="Arial" w:cs="Arial"/>
                <w:sz w:val="18"/>
                <w:szCs w:val="18"/>
              </w:rPr>
              <w:t>de</w:t>
            </w:r>
            <w:r>
              <w:rPr>
                <w:rFonts w:ascii="Arial" w:hAnsi="Arial" w:cs="Arial"/>
                <w:sz w:val="18"/>
                <w:szCs w:val="18"/>
              </w:rPr>
              <w:t xml:space="preserve"> planeación por parte de la </w:t>
            </w:r>
            <w:r>
              <w:rPr>
                <w:rFonts w:ascii="Arial" w:hAnsi="Arial" w:cs="Arial"/>
                <w:iCs/>
                <w:color w:val="000000"/>
                <w:sz w:val="18"/>
                <w:szCs w:val="18"/>
              </w:rPr>
              <w:t>DRSESEPT</w:t>
            </w:r>
            <w:r w:rsidR="000A2A7F">
              <w:rPr>
                <w:rFonts w:ascii="Arial" w:hAnsi="Arial" w:cs="Arial"/>
                <w:iCs/>
                <w:color w:val="000000"/>
                <w:sz w:val="18"/>
                <w:szCs w:val="18"/>
              </w:rPr>
              <w:t>, debilidades fal</w:t>
            </w:r>
            <w:r w:rsidR="00810B0E">
              <w:rPr>
                <w:rFonts w:ascii="Arial" w:hAnsi="Arial" w:cs="Arial"/>
                <w:iCs/>
                <w:color w:val="000000"/>
                <w:sz w:val="18"/>
                <w:szCs w:val="18"/>
              </w:rPr>
              <w:t>l</w:t>
            </w:r>
            <w:r w:rsidR="000A2A7F">
              <w:rPr>
                <w:rFonts w:ascii="Arial" w:hAnsi="Arial" w:cs="Arial"/>
                <w:iCs/>
                <w:color w:val="000000"/>
                <w:sz w:val="18"/>
                <w:szCs w:val="18"/>
              </w:rPr>
              <w:t>as en el análisis de causas de los riesgos,</w:t>
            </w:r>
            <w:r w:rsidR="00810B0E">
              <w:rPr>
                <w:rFonts w:ascii="Arial" w:hAnsi="Arial" w:cs="Arial"/>
                <w:iCs/>
                <w:color w:val="000000"/>
                <w:sz w:val="18"/>
                <w:szCs w:val="18"/>
              </w:rPr>
              <w:t xml:space="preserve"> organización y acopio de soportes que dan cuenta de la gestión realizada, </w:t>
            </w:r>
            <w:r w:rsidR="000A2A7F">
              <w:rPr>
                <w:rFonts w:ascii="Arial" w:hAnsi="Arial" w:cs="Arial"/>
                <w:iCs/>
                <w:color w:val="000000"/>
                <w:sz w:val="18"/>
                <w:szCs w:val="18"/>
              </w:rPr>
              <w:t xml:space="preserve">inconvenientes con los indicadores del proyecto y ausencia de instrumentos para consolidar la información de los egresados.     </w:t>
            </w:r>
          </w:p>
          <w:p w14:paraId="0F7A33B2" w14:textId="2C907DDA" w:rsidR="00C731DE" w:rsidRPr="002E4D36" w:rsidRDefault="002E4D36" w:rsidP="002E4D36">
            <w:pPr>
              <w:pStyle w:val="NormalWeb"/>
              <w:spacing w:before="240" w:beforeAutospacing="0" w:after="240" w:afterAutospacing="0"/>
              <w:jc w:val="both"/>
              <w:rPr>
                <w:rFonts w:ascii="Arial" w:hAnsi="Arial" w:cs="Arial"/>
                <w:sz w:val="18"/>
                <w:szCs w:val="18"/>
              </w:rPr>
            </w:pPr>
            <w:r>
              <w:rPr>
                <w:rFonts w:ascii="Arial" w:hAnsi="Arial" w:cs="Arial"/>
                <w:iCs/>
                <w:color w:val="000000"/>
                <w:sz w:val="18"/>
                <w:szCs w:val="18"/>
              </w:rPr>
              <w:t>En general, e</w:t>
            </w:r>
            <w:r w:rsidRPr="00DC2EE8">
              <w:rPr>
                <w:rFonts w:ascii="Arial" w:hAnsi="Arial" w:cs="Arial"/>
                <w:iCs/>
                <w:color w:val="000000"/>
                <w:sz w:val="18"/>
                <w:szCs w:val="18"/>
              </w:rPr>
              <w:t>l proyecto cumpl</w:t>
            </w:r>
            <w:r>
              <w:rPr>
                <w:rFonts w:ascii="Arial" w:hAnsi="Arial" w:cs="Arial"/>
                <w:iCs/>
                <w:color w:val="000000"/>
                <w:sz w:val="18"/>
                <w:szCs w:val="18"/>
              </w:rPr>
              <w:t xml:space="preserve">e actividades programadas, sin embargo </w:t>
            </w:r>
            <w:r w:rsidRPr="00183F7C">
              <w:rPr>
                <w:rFonts w:ascii="Arial" w:hAnsi="Arial" w:cs="Arial"/>
                <w:color w:val="000000"/>
                <w:sz w:val="18"/>
                <w:szCs w:val="18"/>
              </w:rPr>
              <w:t>no culminó el proceso de c</w:t>
            </w:r>
            <w:r w:rsidR="00810B0E">
              <w:rPr>
                <w:rFonts w:ascii="Arial" w:hAnsi="Arial" w:cs="Arial"/>
                <w:color w:val="000000"/>
                <w:sz w:val="18"/>
                <w:szCs w:val="18"/>
              </w:rPr>
              <w:t xml:space="preserve">reación formal y puesta en marcha </w:t>
            </w:r>
            <w:r w:rsidRPr="00183F7C">
              <w:rPr>
                <w:rFonts w:ascii="Arial" w:hAnsi="Arial" w:cs="Arial"/>
                <w:color w:val="000000"/>
                <w:sz w:val="18"/>
                <w:szCs w:val="18"/>
              </w:rPr>
              <w:t xml:space="preserve">del </w:t>
            </w:r>
            <w:r>
              <w:rPr>
                <w:rFonts w:ascii="Arial" w:hAnsi="Arial" w:cs="Arial"/>
                <w:color w:val="000000"/>
                <w:sz w:val="18"/>
                <w:szCs w:val="18"/>
              </w:rPr>
              <w:t>subsistema</w:t>
            </w:r>
            <w:r w:rsidR="00810B0E">
              <w:rPr>
                <w:rFonts w:ascii="Arial" w:hAnsi="Arial" w:cs="Arial"/>
                <w:color w:val="000000"/>
                <w:sz w:val="18"/>
                <w:szCs w:val="18"/>
              </w:rPr>
              <w:t>.</w:t>
            </w:r>
          </w:p>
        </w:tc>
      </w:tr>
      <w:tr w:rsidR="005776A0" w:rsidRPr="00A22E18" w14:paraId="0F7A33B5" w14:textId="77777777" w:rsidTr="0021428E">
        <w:tc>
          <w:tcPr>
            <w:tcW w:w="9526" w:type="dxa"/>
            <w:gridSpan w:val="2"/>
            <w:shd w:val="clear" w:color="auto" w:fill="D9D9D9"/>
          </w:tcPr>
          <w:p w14:paraId="0F7A33B4" w14:textId="77777777" w:rsidR="005776A0" w:rsidRPr="00A22E18" w:rsidRDefault="005776A0" w:rsidP="004C3018">
            <w:pPr>
              <w:numPr>
                <w:ilvl w:val="0"/>
                <w:numId w:val="1"/>
              </w:numPr>
              <w:jc w:val="both"/>
              <w:rPr>
                <w:rFonts w:ascii="Arial" w:hAnsi="Arial" w:cs="Arial"/>
                <w:sz w:val="18"/>
                <w:szCs w:val="18"/>
              </w:rPr>
            </w:pPr>
            <w:r w:rsidRPr="00A22E18">
              <w:rPr>
                <w:rFonts w:ascii="Arial" w:hAnsi="Arial" w:cs="Arial"/>
                <w:b/>
                <w:sz w:val="18"/>
                <w:szCs w:val="18"/>
              </w:rPr>
              <w:lastRenderedPageBreak/>
              <w:t>RECOMENDACIONES</w:t>
            </w:r>
          </w:p>
        </w:tc>
      </w:tr>
      <w:tr w:rsidR="005776A0" w:rsidRPr="00A22E18" w14:paraId="0F7A33C3" w14:textId="77777777" w:rsidTr="0021428E">
        <w:tc>
          <w:tcPr>
            <w:tcW w:w="9526" w:type="dxa"/>
            <w:gridSpan w:val="2"/>
          </w:tcPr>
          <w:p w14:paraId="0F7A33B6" w14:textId="0D9604F7" w:rsidR="005776A0" w:rsidRDefault="005776A0" w:rsidP="00CA1D63">
            <w:pPr>
              <w:rPr>
                <w:rFonts w:ascii="Arial" w:hAnsi="Arial" w:cs="Arial"/>
                <w:sz w:val="18"/>
                <w:szCs w:val="18"/>
              </w:rPr>
            </w:pPr>
          </w:p>
          <w:p w14:paraId="3952E7C7" w14:textId="639430F9"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Planear tres meses antes de terminada cada vigencia la adjudicación de los convenios y el contrato de interventoría del acompañamiento que las IES hacen a las IED, para que su ejecución inicie a la par del calendario escolar y las actividades se puedan incluir dentro del cronograma de actividades de la IED.</w:t>
            </w:r>
          </w:p>
          <w:p w14:paraId="5D2A5721" w14:textId="48874E60"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Tener en cuenta para la suscripción de nuevos convenios de acompañamiento de las IES a las IED</w:t>
            </w:r>
            <w:r w:rsidR="000668AC">
              <w:rPr>
                <w:rFonts w:ascii="Arial" w:hAnsi="Arial" w:cs="Arial"/>
                <w:color w:val="000000"/>
                <w:sz w:val="18"/>
                <w:szCs w:val="18"/>
              </w:rPr>
              <w:t>,</w:t>
            </w:r>
            <w:r w:rsidRPr="002334FF">
              <w:rPr>
                <w:rFonts w:ascii="Arial" w:hAnsi="Arial" w:cs="Arial"/>
                <w:color w:val="000000"/>
                <w:sz w:val="18"/>
                <w:szCs w:val="18"/>
              </w:rPr>
              <w:t xml:space="preserve"> un periodo de ejecución de 4 años con el fin de dar continuidad a la estrategia de acompañamie</w:t>
            </w:r>
            <w:r w:rsidR="000668AC">
              <w:rPr>
                <w:rFonts w:ascii="Arial" w:hAnsi="Arial" w:cs="Arial"/>
                <w:color w:val="000000"/>
                <w:sz w:val="18"/>
                <w:szCs w:val="18"/>
              </w:rPr>
              <w:t xml:space="preserve">nto con la universidad escogida definiendo </w:t>
            </w:r>
            <w:r w:rsidRPr="002334FF">
              <w:rPr>
                <w:rFonts w:ascii="Arial" w:hAnsi="Arial" w:cs="Arial"/>
                <w:color w:val="000000"/>
                <w:sz w:val="18"/>
                <w:szCs w:val="18"/>
              </w:rPr>
              <w:t>planes de sostenibilidad</w:t>
            </w:r>
            <w:r w:rsidR="000668AC">
              <w:rPr>
                <w:rFonts w:ascii="Arial" w:hAnsi="Arial" w:cs="Arial"/>
                <w:color w:val="000000"/>
                <w:sz w:val="18"/>
                <w:szCs w:val="18"/>
              </w:rPr>
              <w:t xml:space="preserve"> y </w:t>
            </w:r>
            <w:r w:rsidRPr="002334FF">
              <w:rPr>
                <w:rFonts w:ascii="Arial" w:hAnsi="Arial" w:cs="Arial"/>
                <w:color w:val="000000"/>
                <w:sz w:val="18"/>
                <w:szCs w:val="18"/>
              </w:rPr>
              <w:t xml:space="preserve">optimización </w:t>
            </w:r>
            <w:r w:rsidR="000668AC">
              <w:rPr>
                <w:rFonts w:ascii="Arial" w:hAnsi="Arial" w:cs="Arial"/>
                <w:color w:val="000000"/>
                <w:sz w:val="18"/>
                <w:szCs w:val="18"/>
              </w:rPr>
              <w:t xml:space="preserve">los </w:t>
            </w:r>
            <w:r w:rsidRPr="002334FF">
              <w:rPr>
                <w:rFonts w:ascii="Arial" w:hAnsi="Arial" w:cs="Arial"/>
                <w:color w:val="000000"/>
                <w:sz w:val="18"/>
                <w:szCs w:val="18"/>
              </w:rPr>
              <w:t>resultados</w:t>
            </w:r>
            <w:r w:rsidR="000668AC">
              <w:rPr>
                <w:rFonts w:ascii="Arial" w:hAnsi="Arial" w:cs="Arial"/>
                <w:color w:val="000000"/>
                <w:sz w:val="18"/>
                <w:szCs w:val="18"/>
              </w:rPr>
              <w:t xml:space="preserve"> y el uso del tiempo</w:t>
            </w:r>
            <w:r w:rsidRPr="002334FF">
              <w:rPr>
                <w:rFonts w:ascii="Arial" w:hAnsi="Arial" w:cs="Arial"/>
                <w:color w:val="000000"/>
                <w:sz w:val="18"/>
                <w:szCs w:val="18"/>
              </w:rPr>
              <w:t xml:space="preserve">. </w:t>
            </w:r>
            <w:r w:rsidRPr="002334FF">
              <w:rPr>
                <w:rFonts w:ascii="Arial" w:hAnsi="Arial" w:cs="Arial"/>
                <w:b/>
                <w:bCs/>
                <w:color w:val="000000"/>
                <w:sz w:val="18"/>
                <w:szCs w:val="18"/>
              </w:rPr>
              <w:t> </w:t>
            </w:r>
            <w:r w:rsidRPr="002334FF">
              <w:rPr>
                <w:rFonts w:ascii="Arial" w:hAnsi="Arial" w:cs="Arial"/>
                <w:color w:val="000000"/>
                <w:sz w:val="18"/>
                <w:szCs w:val="18"/>
              </w:rPr>
              <w:t> </w:t>
            </w:r>
          </w:p>
          <w:p w14:paraId="0BC4D51D" w14:textId="1CEDD78A"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 xml:space="preserve">Realizar una planeación articulada </w:t>
            </w:r>
            <w:r w:rsidR="00D916B1">
              <w:rPr>
                <w:rFonts w:ascii="Arial" w:hAnsi="Arial" w:cs="Arial"/>
                <w:color w:val="000000"/>
                <w:sz w:val="18"/>
                <w:szCs w:val="18"/>
              </w:rPr>
              <w:t xml:space="preserve">entre las </w:t>
            </w:r>
            <w:r w:rsidRPr="002334FF">
              <w:rPr>
                <w:rFonts w:ascii="Arial" w:hAnsi="Arial" w:cs="Arial"/>
                <w:color w:val="000000"/>
                <w:sz w:val="18"/>
                <w:szCs w:val="18"/>
              </w:rPr>
              <w:t xml:space="preserve">IES de la implementación de la política educativa (proyectos SED) </w:t>
            </w:r>
            <w:r w:rsidR="00D916B1">
              <w:rPr>
                <w:rFonts w:ascii="Arial" w:hAnsi="Arial" w:cs="Arial"/>
                <w:color w:val="000000"/>
                <w:sz w:val="18"/>
                <w:szCs w:val="18"/>
              </w:rPr>
              <w:t xml:space="preserve">y las IED </w:t>
            </w:r>
            <w:r w:rsidRPr="002334FF">
              <w:rPr>
                <w:rFonts w:ascii="Arial" w:hAnsi="Arial" w:cs="Arial"/>
                <w:color w:val="000000"/>
                <w:sz w:val="18"/>
                <w:szCs w:val="18"/>
              </w:rPr>
              <w:t>esto con el fin de evitar reprocesos, desgastes administrativos</w:t>
            </w:r>
            <w:r w:rsidR="00D916B1">
              <w:rPr>
                <w:rFonts w:ascii="Arial" w:hAnsi="Arial" w:cs="Arial"/>
                <w:color w:val="000000"/>
                <w:sz w:val="18"/>
                <w:szCs w:val="18"/>
              </w:rPr>
              <w:t xml:space="preserve"> y </w:t>
            </w:r>
            <w:r w:rsidRPr="002334FF">
              <w:rPr>
                <w:rFonts w:ascii="Arial" w:hAnsi="Arial" w:cs="Arial"/>
                <w:color w:val="000000"/>
                <w:sz w:val="18"/>
                <w:szCs w:val="18"/>
              </w:rPr>
              <w:t>saturación de programas en los colegios.</w:t>
            </w:r>
          </w:p>
          <w:p w14:paraId="063C91E1" w14:textId="77AFDC8E" w:rsidR="00596F57" w:rsidRPr="00D55527" w:rsidRDefault="00810B0E"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 xml:space="preserve">Formalizar la creación </w:t>
            </w:r>
            <w:r w:rsidR="008B24DA" w:rsidRPr="00D55527">
              <w:rPr>
                <w:rFonts w:ascii="Arial" w:hAnsi="Arial" w:cs="Arial"/>
                <w:color w:val="000000"/>
                <w:sz w:val="18"/>
                <w:szCs w:val="18"/>
              </w:rPr>
              <w:t>del Subsistema Distrital de Educación Superior</w:t>
            </w:r>
            <w:r w:rsidR="008B24DA">
              <w:rPr>
                <w:rFonts w:ascii="Arial" w:hAnsi="Arial" w:cs="Arial"/>
                <w:color w:val="000000"/>
                <w:sz w:val="18"/>
                <w:szCs w:val="18"/>
              </w:rPr>
              <w:t xml:space="preserve"> </w:t>
            </w:r>
            <w:r>
              <w:rPr>
                <w:rFonts w:ascii="Arial" w:hAnsi="Arial" w:cs="Arial"/>
                <w:color w:val="000000"/>
                <w:sz w:val="18"/>
                <w:szCs w:val="18"/>
              </w:rPr>
              <w:t xml:space="preserve">y </w:t>
            </w:r>
            <w:r w:rsidR="008B24DA">
              <w:rPr>
                <w:rFonts w:ascii="Arial" w:hAnsi="Arial" w:cs="Arial"/>
                <w:color w:val="000000"/>
                <w:sz w:val="18"/>
                <w:szCs w:val="18"/>
              </w:rPr>
              <w:t xml:space="preserve">la </w:t>
            </w:r>
            <w:r>
              <w:rPr>
                <w:rFonts w:ascii="Arial" w:hAnsi="Arial" w:cs="Arial"/>
                <w:color w:val="000000"/>
                <w:sz w:val="18"/>
                <w:szCs w:val="18"/>
              </w:rPr>
              <w:t>adopción de</w:t>
            </w:r>
            <w:r w:rsidR="008B24DA">
              <w:rPr>
                <w:rFonts w:ascii="Arial" w:hAnsi="Arial" w:cs="Arial"/>
                <w:color w:val="000000"/>
                <w:sz w:val="18"/>
                <w:szCs w:val="18"/>
              </w:rPr>
              <w:t xml:space="preserve"> su</w:t>
            </w:r>
            <w:r>
              <w:rPr>
                <w:rFonts w:ascii="Arial" w:hAnsi="Arial" w:cs="Arial"/>
                <w:color w:val="000000"/>
                <w:sz w:val="18"/>
                <w:szCs w:val="18"/>
              </w:rPr>
              <w:t xml:space="preserve"> modelo de gobernanza</w:t>
            </w:r>
            <w:r w:rsidR="008B24DA">
              <w:rPr>
                <w:rFonts w:ascii="Arial" w:hAnsi="Arial" w:cs="Arial"/>
                <w:color w:val="000000"/>
                <w:sz w:val="18"/>
                <w:szCs w:val="18"/>
              </w:rPr>
              <w:t>.</w:t>
            </w:r>
            <w:r w:rsidR="00596F57" w:rsidRPr="00D55527">
              <w:rPr>
                <w:rFonts w:ascii="Arial" w:hAnsi="Arial" w:cs="Arial"/>
                <w:color w:val="000000"/>
                <w:sz w:val="18"/>
                <w:szCs w:val="18"/>
              </w:rPr>
              <w:t xml:space="preserve"> </w:t>
            </w:r>
          </w:p>
          <w:p w14:paraId="2B5D5CEB" w14:textId="2A236009"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 xml:space="preserve">Establecer canales de divulgación y comunicación de las experiencias significativas, </w:t>
            </w:r>
            <w:r w:rsidR="00FD4718">
              <w:rPr>
                <w:rFonts w:ascii="Arial" w:hAnsi="Arial" w:cs="Arial"/>
                <w:color w:val="000000"/>
                <w:sz w:val="18"/>
                <w:szCs w:val="18"/>
              </w:rPr>
              <w:t xml:space="preserve">buscando que en ellas confluyan </w:t>
            </w:r>
            <w:r w:rsidRPr="002334FF">
              <w:rPr>
                <w:rFonts w:ascii="Arial" w:hAnsi="Arial" w:cs="Arial"/>
                <w:color w:val="000000"/>
                <w:sz w:val="18"/>
                <w:szCs w:val="18"/>
              </w:rPr>
              <w:t>las diferentes comunidades de aprendizaje que surjan en función de la mejora educativa.</w:t>
            </w:r>
          </w:p>
          <w:p w14:paraId="14557529" w14:textId="35C12EBC"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Comunicar mediante el sitio establecido en la entidad, información actualizada y de interés a las partes interesadas sobre, avances, alianzas</w:t>
            </w:r>
            <w:r w:rsidR="00FD4718">
              <w:rPr>
                <w:rFonts w:ascii="Arial" w:hAnsi="Arial" w:cs="Arial"/>
                <w:color w:val="000000"/>
                <w:sz w:val="18"/>
                <w:szCs w:val="18"/>
              </w:rPr>
              <w:t xml:space="preserve">, eventos, talleres </w:t>
            </w:r>
            <w:r w:rsidRPr="002334FF">
              <w:rPr>
                <w:rFonts w:ascii="Arial" w:hAnsi="Arial" w:cs="Arial"/>
                <w:color w:val="000000"/>
                <w:sz w:val="18"/>
                <w:szCs w:val="18"/>
              </w:rPr>
              <w:t>y mecanismos de acceso a la educación superior, que sean un referente de calidad en política en educación media y educación superior</w:t>
            </w:r>
            <w:r w:rsidR="009C20B9">
              <w:rPr>
                <w:rFonts w:ascii="Arial" w:hAnsi="Arial" w:cs="Arial"/>
                <w:color w:val="000000"/>
                <w:sz w:val="18"/>
                <w:szCs w:val="18"/>
              </w:rPr>
              <w:t>.</w:t>
            </w:r>
          </w:p>
          <w:p w14:paraId="0BCC1AFE" w14:textId="187398E0"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Establecer mecanismos de monitoreo que permita realizar seguimiento al desarrollo de las actividades del SDES y a la percepción de los diferentes actores de la comunidad educativa.</w:t>
            </w:r>
          </w:p>
          <w:p w14:paraId="303449E9" w14:textId="477168E8"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Definir con claridad el flujo de información y el sitio donde se van a resguardar los soportes que den cuenta de la ejecución contractual, la conformación y la puesta en marcha del SDES.</w:t>
            </w:r>
          </w:p>
          <w:p w14:paraId="40EF59C0" w14:textId="2CE6D478" w:rsidR="00596F57" w:rsidRPr="002334FF" w:rsidRDefault="00596F5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Establecer un mecanismo para llevar registro de los egresados</w:t>
            </w:r>
            <w:r w:rsidR="009C20B9">
              <w:rPr>
                <w:rFonts w:ascii="Arial" w:hAnsi="Arial" w:cs="Arial"/>
                <w:color w:val="000000"/>
                <w:sz w:val="18"/>
                <w:szCs w:val="18"/>
              </w:rPr>
              <w:t>,</w:t>
            </w:r>
            <w:r w:rsidRPr="002334FF">
              <w:rPr>
                <w:rFonts w:ascii="Arial" w:hAnsi="Arial" w:cs="Arial"/>
                <w:color w:val="000000"/>
                <w:sz w:val="18"/>
                <w:szCs w:val="18"/>
              </w:rPr>
              <w:t xml:space="preserve"> esto con el fin de contar con información real para retroalimentar las estrategias de política educativa orientadas al mejoramiento</w:t>
            </w:r>
            <w:r w:rsidR="009C20B9">
              <w:rPr>
                <w:rFonts w:ascii="Arial" w:hAnsi="Arial" w:cs="Arial"/>
                <w:color w:val="000000"/>
                <w:sz w:val="18"/>
                <w:szCs w:val="18"/>
              </w:rPr>
              <w:t xml:space="preserve"> de los programas de formación </w:t>
            </w:r>
            <w:r w:rsidRPr="002334FF">
              <w:rPr>
                <w:rFonts w:ascii="Arial" w:hAnsi="Arial" w:cs="Arial"/>
                <w:color w:val="000000"/>
                <w:sz w:val="18"/>
                <w:szCs w:val="18"/>
              </w:rPr>
              <w:t>superior e identific</w:t>
            </w:r>
            <w:r w:rsidR="00604C14" w:rsidRPr="002334FF">
              <w:rPr>
                <w:rFonts w:ascii="Arial" w:hAnsi="Arial" w:cs="Arial"/>
                <w:color w:val="000000"/>
                <w:sz w:val="18"/>
                <w:szCs w:val="18"/>
              </w:rPr>
              <w:t>ar intereses de los estudiantes</w:t>
            </w:r>
            <w:r w:rsidR="005B5A5A" w:rsidRPr="002334FF">
              <w:rPr>
                <w:rFonts w:ascii="Arial" w:hAnsi="Arial" w:cs="Arial"/>
                <w:color w:val="000000"/>
                <w:sz w:val="18"/>
                <w:szCs w:val="18"/>
              </w:rPr>
              <w:t>.</w:t>
            </w:r>
          </w:p>
          <w:p w14:paraId="740EEBB4" w14:textId="35F024F6" w:rsidR="00604C14" w:rsidRPr="00D55527" w:rsidRDefault="003471DD"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Formalizar un procedimiento de actualización curricular aplicable a todos los ciclos</w:t>
            </w:r>
            <w:r w:rsidR="005B5A5A" w:rsidRPr="002334FF">
              <w:rPr>
                <w:rFonts w:ascii="Arial" w:hAnsi="Arial" w:cs="Arial"/>
                <w:color w:val="000000"/>
                <w:sz w:val="18"/>
                <w:szCs w:val="18"/>
              </w:rPr>
              <w:t xml:space="preserve"> educativos, con </w:t>
            </w:r>
            <w:r w:rsidR="009C20B9">
              <w:rPr>
                <w:rFonts w:ascii="Arial" w:hAnsi="Arial" w:cs="Arial"/>
                <w:color w:val="000000"/>
                <w:sz w:val="18"/>
                <w:szCs w:val="18"/>
              </w:rPr>
              <w:t xml:space="preserve">el </w:t>
            </w:r>
            <w:r w:rsidR="005B5A5A" w:rsidRPr="002334FF">
              <w:rPr>
                <w:rFonts w:ascii="Arial" w:hAnsi="Arial" w:cs="Arial"/>
                <w:color w:val="000000"/>
                <w:sz w:val="18"/>
                <w:szCs w:val="18"/>
              </w:rPr>
              <w:t>fin de gestionar y hacer sostenible el conocimiento conseguido en los proyectos.</w:t>
            </w:r>
          </w:p>
          <w:p w14:paraId="79451148" w14:textId="5E2C3964" w:rsidR="002334FF" w:rsidRPr="00D55527" w:rsidRDefault="003471DD"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2334FF">
              <w:rPr>
                <w:rFonts w:ascii="Arial" w:hAnsi="Arial" w:cs="Arial"/>
                <w:color w:val="000000"/>
                <w:sz w:val="18"/>
                <w:szCs w:val="18"/>
              </w:rPr>
              <w:t xml:space="preserve">Articular las estrategias de actualización y armonización curricular de todos los ciclos educativos para que de manera gradual se vayan desarrollando y mejorando competencias cognitivas y socioemocionales en los </w:t>
            </w:r>
            <w:r w:rsidR="009C20B9">
              <w:rPr>
                <w:rFonts w:ascii="Arial" w:hAnsi="Arial" w:cs="Arial"/>
                <w:color w:val="000000"/>
                <w:sz w:val="18"/>
                <w:szCs w:val="18"/>
              </w:rPr>
              <w:t>estudiantes</w:t>
            </w:r>
            <w:r w:rsidRPr="002334FF">
              <w:rPr>
                <w:rFonts w:ascii="Arial" w:hAnsi="Arial" w:cs="Arial"/>
                <w:color w:val="000000"/>
                <w:sz w:val="18"/>
                <w:szCs w:val="18"/>
              </w:rPr>
              <w:t>, optimizando los recursos.</w:t>
            </w:r>
          </w:p>
          <w:p w14:paraId="6AE6C16C" w14:textId="17B24CAE" w:rsidR="00D122A7" w:rsidRPr="00D55527" w:rsidRDefault="002334FF"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7076F6">
              <w:rPr>
                <w:rFonts w:ascii="Arial" w:hAnsi="Arial" w:cs="Arial"/>
                <w:color w:val="000000"/>
                <w:sz w:val="18"/>
                <w:szCs w:val="18"/>
              </w:rPr>
              <w:t>Involucrar al grupo familiar dentro de las estrategias de mejora de la educación en todos sus niveles</w:t>
            </w:r>
            <w:r w:rsidR="009C20B9">
              <w:rPr>
                <w:rFonts w:ascii="Arial" w:hAnsi="Arial" w:cs="Arial"/>
                <w:color w:val="000000"/>
                <w:sz w:val="18"/>
                <w:szCs w:val="18"/>
              </w:rPr>
              <w:t xml:space="preserve">, ya que es </w:t>
            </w:r>
            <w:r w:rsidRPr="007076F6">
              <w:rPr>
                <w:rFonts w:ascii="Arial" w:hAnsi="Arial" w:cs="Arial"/>
                <w:color w:val="000000"/>
                <w:sz w:val="18"/>
                <w:szCs w:val="18"/>
              </w:rPr>
              <w:t>un actor indispensable en el proceso formativo del estudiante.</w:t>
            </w:r>
          </w:p>
          <w:p w14:paraId="3DB546AF" w14:textId="03D04E10" w:rsidR="009C20B9" w:rsidRDefault="00D122A7"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sidRPr="007076F6">
              <w:rPr>
                <w:rFonts w:ascii="Arial" w:hAnsi="Arial" w:cs="Arial"/>
                <w:color w:val="000000"/>
                <w:sz w:val="18"/>
                <w:szCs w:val="18"/>
              </w:rPr>
              <w:t xml:space="preserve">Fortalecer el uso de los instrumentos administrativos para </w:t>
            </w:r>
            <w:r w:rsidR="009C20B9">
              <w:rPr>
                <w:rFonts w:ascii="Arial" w:hAnsi="Arial" w:cs="Arial"/>
                <w:color w:val="000000"/>
                <w:sz w:val="18"/>
                <w:szCs w:val="18"/>
              </w:rPr>
              <w:t>efectuar</w:t>
            </w:r>
            <w:r w:rsidRPr="007076F6">
              <w:rPr>
                <w:rFonts w:ascii="Arial" w:hAnsi="Arial" w:cs="Arial"/>
                <w:color w:val="000000"/>
                <w:sz w:val="18"/>
                <w:szCs w:val="18"/>
              </w:rPr>
              <w:t xml:space="preserve"> seguimiento y control </w:t>
            </w:r>
            <w:r w:rsidR="009C20B9">
              <w:rPr>
                <w:rFonts w:ascii="Arial" w:hAnsi="Arial" w:cs="Arial"/>
                <w:color w:val="000000"/>
                <w:sz w:val="18"/>
                <w:szCs w:val="18"/>
              </w:rPr>
              <w:t>al</w:t>
            </w:r>
            <w:r w:rsidRPr="007076F6">
              <w:rPr>
                <w:rFonts w:ascii="Arial" w:hAnsi="Arial" w:cs="Arial"/>
                <w:color w:val="000000"/>
                <w:sz w:val="18"/>
                <w:szCs w:val="18"/>
              </w:rPr>
              <w:t xml:space="preserve"> cumplimiento de los objetivos</w:t>
            </w:r>
            <w:r w:rsidR="00854B6B">
              <w:rPr>
                <w:rFonts w:ascii="Arial" w:hAnsi="Arial" w:cs="Arial"/>
                <w:color w:val="000000"/>
                <w:sz w:val="18"/>
                <w:szCs w:val="18"/>
              </w:rPr>
              <w:t>.</w:t>
            </w:r>
          </w:p>
          <w:p w14:paraId="767E8A6C" w14:textId="38DDC1DC" w:rsidR="006D5AE5" w:rsidRDefault="009C20B9" w:rsidP="002D4E5F">
            <w:pPr>
              <w:pStyle w:val="NormalWeb"/>
              <w:numPr>
                <w:ilvl w:val="0"/>
                <w:numId w:val="2"/>
              </w:numPr>
              <w:spacing w:before="0" w:beforeAutospacing="0" w:after="0" w:afterAutospacing="0"/>
              <w:jc w:val="both"/>
              <w:textAlignment w:val="baseline"/>
              <w:rPr>
                <w:rFonts w:ascii="Arial" w:hAnsi="Arial" w:cs="Arial"/>
                <w:color w:val="000000"/>
                <w:sz w:val="18"/>
                <w:szCs w:val="18"/>
              </w:rPr>
            </w:pPr>
            <w:r>
              <w:rPr>
                <w:rFonts w:ascii="Arial" w:hAnsi="Arial" w:cs="Arial"/>
                <w:color w:val="000000"/>
                <w:sz w:val="18"/>
                <w:szCs w:val="18"/>
              </w:rPr>
              <w:t>C</w:t>
            </w:r>
            <w:r w:rsidR="00D122A7" w:rsidRPr="00D122A7">
              <w:rPr>
                <w:rFonts w:ascii="Arial" w:hAnsi="Arial" w:cs="Arial"/>
                <w:color w:val="000000"/>
                <w:sz w:val="18"/>
                <w:szCs w:val="18"/>
              </w:rPr>
              <w:t>onstruir de manera rigurosa el mapa de riesgos</w:t>
            </w:r>
            <w:r>
              <w:rPr>
                <w:rFonts w:ascii="Arial" w:hAnsi="Arial" w:cs="Arial"/>
                <w:color w:val="000000"/>
                <w:sz w:val="18"/>
                <w:szCs w:val="18"/>
              </w:rPr>
              <w:t xml:space="preserve">, definiendo adecuadamente contextos estratégicos, </w:t>
            </w:r>
            <w:r w:rsidR="00D122A7" w:rsidRPr="00D122A7">
              <w:rPr>
                <w:rFonts w:ascii="Arial" w:hAnsi="Arial" w:cs="Arial"/>
                <w:color w:val="000000"/>
                <w:sz w:val="18"/>
                <w:szCs w:val="18"/>
              </w:rPr>
              <w:t>indicadores</w:t>
            </w:r>
            <w:r>
              <w:rPr>
                <w:rFonts w:ascii="Arial" w:hAnsi="Arial" w:cs="Arial"/>
                <w:color w:val="000000"/>
                <w:sz w:val="18"/>
                <w:szCs w:val="18"/>
              </w:rPr>
              <w:t xml:space="preserve"> y controles que</w:t>
            </w:r>
            <w:r w:rsidR="00D122A7" w:rsidRPr="00D122A7">
              <w:rPr>
                <w:rFonts w:ascii="Arial" w:hAnsi="Arial" w:cs="Arial"/>
                <w:color w:val="000000"/>
                <w:sz w:val="18"/>
                <w:szCs w:val="18"/>
              </w:rPr>
              <w:t xml:space="preserve"> permit</w:t>
            </w:r>
            <w:r>
              <w:rPr>
                <w:rFonts w:ascii="Arial" w:hAnsi="Arial" w:cs="Arial"/>
                <w:color w:val="000000"/>
                <w:sz w:val="18"/>
                <w:szCs w:val="18"/>
              </w:rPr>
              <w:t>an</w:t>
            </w:r>
            <w:r w:rsidR="00D122A7" w:rsidRPr="00D122A7">
              <w:rPr>
                <w:rFonts w:ascii="Arial" w:hAnsi="Arial" w:cs="Arial"/>
                <w:color w:val="000000"/>
                <w:sz w:val="18"/>
                <w:szCs w:val="18"/>
              </w:rPr>
              <w:t xml:space="preserve"> </w:t>
            </w:r>
            <w:r w:rsidR="00857F9F">
              <w:rPr>
                <w:rFonts w:ascii="Arial" w:hAnsi="Arial" w:cs="Arial"/>
                <w:color w:val="000000"/>
                <w:sz w:val="18"/>
                <w:szCs w:val="18"/>
              </w:rPr>
              <w:t>generar</w:t>
            </w:r>
            <w:r w:rsidR="00D122A7" w:rsidRPr="00D122A7">
              <w:rPr>
                <w:rFonts w:ascii="Arial" w:hAnsi="Arial" w:cs="Arial"/>
                <w:color w:val="000000"/>
                <w:sz w:val="18"/>
                <w:szCs w:val="18"/>
              </w:rPr>
              <w:t xml:space="preserve"> alertas tempranas y establecer oportunamente planes de acción </w:t>
            </w:r>
            <w:r w:rsidR="00C415E0">
              <w:rPr>
                <w:rFonts w:ascii="Arial" w:hAnsi="Arial" w:cs="Arial"/>
                <w:color w:val="000000"/>
                <w:sz w:val="18"/>
                <w:szCs w:val="18"/>
              </w:rPr>
              <w:t xml:space="preserve">para el cumplimiento de </w:t>
            </w:r>
            <w:r w:rsidR="00D122A7" w:rsidRPr="00D122A7">
              <w:rPr>
                <w:rFonts w:ascii="Arial" w:hAnsi="Arial" w:cs="Arial"/>
                <w:color w:val="000000"/>
                <w:sz w:val="18"/>
                <w:szCs w:val="18"/>
              </w:rPr>
              <w:t>meta</w:t>
            </w:r>
            <w:r>
              <w:rPr>
                <w:rFonts w:ascii="Arial" w:hAnsi="Arial" w:cs="Arial"/>
                <w:color w:val="000000"/>
                <w:sz w:val="18"/>
                <w:szCs w:val="18"/>
              </w:rPr>
              <w:t>s</w:t>
            </w:r>
            <w:r w:rsidR="00D122A7" w:rsidRPr="00D122A7">
              <w:rPr>
                <w:rFonts w:ascii="Arial" w:hAnsi="Arial" w:cs="Arial"/>
                <w:color w:val="000000"/>
                <w:sz w:val="18"/>
                <w:szCs w:val="18"/>
              </w:rPr>
              <w:t xml:space="preserve"> u objetivos propuestos.</w:t>
            </w:r>
          </w:p>
          <w:p w14:paraId="0F7A33C2" w14:textId="57F1E8D8" w:rsidR="00A4008B" w:rsidRPr="00A4008B" w:rsidRDefault="00A4008B" w:rsidP="00A4008B">
            <w:pPr>
              <w:pStyle w:val="NormalWeb"/>
              <w:spacing w:before="0" w:beforeAutospacing="0" w:after="0" w:afterAutospacing="0"/>
              <w:ind w:left="720"/>
              <w:jc w:val="both"/>
              <w:textAlignment w:val="baseline"/>
              <w:rPr>
                <w:rFonts w:ascii="Arial" w:hAnsi="Arial" w:cs="Arial"/>
                <w:color w:val="000000"/>
                <w:sz w:val="18"/>
                <w:szCs w:val="18"/>
              </w:rPr>
            </w:pPr>
          </w:p>
        </w:tc>
      </w:tr>
      <w:tr w:rsidR="00781C93" w:rsidRPr="00A22E18" w14:paraId="675ACBFD" w14:textId="77777777" w:rsidTr="0021428E">
        <w:tc>
          <w:tcPr>
            <w:tcW w:w="9526" w:type="dxa"/>
            <w:gridSpan w:val="2"/>
          </w:tcPr>
          <w:p w14:paraId="4CFED5BF" w14:textId="05EB6E65" w:rsidR="00781C93" w:rsidRPr="00A22E18" w:rsidRDefault="00781C93" w:rsidP="00781C93">
            <w:pPr>
              <w:numPr>
                <w:ilvl w:val="0"/>
                <w:numId w:val="1"/>
              </w:numPr>
              <w:jc w:val="both"/>
              <w:rPr>
                <w:rFonts w:ascii="Arial" w:hAnsi="Arial" w:cs="Arial"/>
                <w:b/>
                <w:sz w:val="18"/>
                <w:szCs w:val="18"/>
              </w:rPr>
            </w:pPr>
            <w:r>
              <w:rPr>
                <w:rFonts w:ascii="Arial" w:hAnsi="Arial" w:cs="Arial"/>
                <w:b/>
                <w:sz w:val="18"/>
                <w:szCs w:val="18"/>
              </w:rPr>
              <w:lastRenderedPageBreak/>
              <w:t xml:space="preserve">Anexo 1 </w:t>
            </w:r>
            <w:r w:rsidRPr="00781C93">
              <w:rPr>
                <w:rFonts w:ascii="Arial" w:hAnsi="Arial" w:cs="Arial"/>
                <w:b/>
                <w:sz w:val="18"/>
                <w:szCs w:val="18"/>
              </w:rPr>
              <w:t>CUESTIONARIO Y ANALISIS DE LAS RESPUESTAS A COLEGIOS PARTICIPANTES EN EL PROYECTO 1073</w:t>
            </w:r>
          </w:p>
        </w:tc>
      </w:tr>
      <w:tr w:rsidR="00781C93" w:rsidRPr="00A22E18" w14:paraId="3833AE3D" w14:textId="77777777" w:rsidTr="0021428E">
        <w:tc>
          <w:tcPr>
            <w:tcW w:w="9526" w:type="dxa"/>
            <w:gridSpan w:val="2"/>
          </w:tcPr>
          <w:p w14:paraId="5FDE0340"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 xml:space="preserve">El cuestionario fue enviado a 234 colegios, los cuales según la información remitida por la Dirección de Educación Media, participaron en alguna de las cuatro (4) vigencias del proyecto. </w:t>
            </w:r>
          </w:p>
          <w:p w14:paraId="632FAADB"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Después de la depuración de la información obtenida, se evidencio la respuesta de 176 colegios por medio del formulario y 3 correos electrónicos enviados al equipo auditor.</w:t>
            </w:r>
          </w:p>
          <w:p w14:paraId="36BA7005" w14:textId="77777777" w:rsidR="00781C93" w:rsidRPr="00781C93" w:rsidRDefault="00781C93" w:rsidP="00781C93">
            <w:pPr>
              <w:jc w:val="both"/>
              <w:rPr>
                <w:rFonts w:ascii="Arial" w:hAnsi="Arial" w:cs="Arial"/>
                <w:b/>
                <w:sz w:val="18"/>
                <w:szCs w:val="20"/>
              </w:rPr>
            </w:pPr>
            <w:r w:rsidRPr="00781C93">
              <w:rPr>
                <w:rFonts w:ascii="Arial" w:hAnsi="Arial" w:cs="Arial"/>
                <w:b/>
                <w:sz w:val="18"/>
                <w:szCs w:val="20"/>
              </w:rPr>
              <w:t>PREGUNTA 1 Indique Nombre de la Institución Educativa Distrital (Tipo de pregunta: Abierta)</w:t>
            </w:r>
          </w:p>
          <w:p w14:paraId="29684F34"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Al 16 de abril de 2020 se encontró el diligenciamiento de 200 respuestas al cuestionario, hubo 12 colegios que contestaron más de una vez ,y se encontraron dos respuestas que diligenciaron erróneamente el nombre del colegio y no fue posible determinar que IED respondieron, por lo tanto estas respuestas no fueron tenidas en cuenta en la evaluación.</w:t>
            </w:r>
          </w:p>
          <w:p w14:paraId="21B33A23"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El número de respuestas evaluadas fueron de 176 colegios.</w:t>
            </w:r>
          </w:p>
          <w:p w14:paraId="73CA05B0"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Se debe indicar que tres colegios enviaron correo electrónico al equipo auditor, indicando que no responderían el cuestionario por las siguientes razones:</w:t>
            </w:r>
          </w:p>
          <w:p w14:paraId="28491AE3" w14:textId="77777777" w:rsidR="00781C93" w:rsidRPr="00F2518C" w:rsidRDefault="00781C93" w:rsidP="00781C93">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9"/>
              <w:gridCol w:w="4095"/>
            </w:tblGrid>
            <w:tr w:rsidR="00781C93" w:rsidRPr="00781C93" w14:paraId="07AF18DE" w14:textId="77777777" w:rsidTr="00781C93">
              <w:trPr>
                <w:trHeight w:val="300"/>
                <w:jc w:val="center"/>
              </w:trPr>
              <w:tc>
                <w:tcPr>
                  <w:tcW w:w="2279" w:type="dxa"/>
                  <w:shd w:val="clear" w:color="auto" w:fill="auto"/>
                  <w:noWrap/>
                  <w:vAlign w:val="center"/>
                  <w:hideMark/>
                </w:tcPr>
                <w:p w14:paraId="17994A50" w14:textId="77777777" w:rsidR="00781C93" w:rsidRPr="00781C93" w:rsidRDefault="00781C93" w:rsidP="00781C93">
                  <w:pPr>
                    <w:jc w:val="center"/>
                    <w:rPr>
                      <w:rFonts w:ascii="Arial" w:hAnsi="Arial" w:cs="Arial"/>
                      <w:b/>
                      <w:color w:val="000000"/>
                      <w:sz w:val="18"/>
                      <w:szCs w:val="20"/>
                      <w:lang w:eastAsia="es-CO"/>
                    </w:rPr>
                  </w:pPr>
                  <w:r w:rsidRPr="00781C93">
                    <w:rPr>
                      <w:rFonts w:ascii="Arial" w:hAnsi="Arial" w:cs="Arial"/>
                      <w:b/>
                      <w:color w:val="000000"/>
                      <w:sz w:val="18"/>
                      <w:szCs w:val="20"/>
                      <w:lang w:eastAsia="es-CO"/>
                    </w:rPr>
                    <w:t>Colegio</w:t>
                  </w:r>
                </w:p>
              </w:tc>
              <w:tc>
                <w:tcPr>
                  <w:tcW w:w="4095" w:type="dxa"/>
                  <w:shd w:val="clear" w:color="auto" w:fill="auto"/>
                  <w:noWrap/>
                  <w:vAlign w:val="center"/>
                  <w:hideMark/>
                </w:tcPr>
                <w:p w14:paraId="6EC49C5A" w14:textId="77777777" w:rsidR="00781C93" w:rsidRPr="00781C93" w:rsidRDefault="00781C93" w:rsidP="00781C93">
                  <w:pPr>
                    <w:jc w:val="center"/>
                    <w:rPr>
                      <w:rFonts w:ascii="Arial" w:hAnsi="Arial" w:cs="Arial"/>
                      <w:b/>
                      <w:color w:val="000000"/>
                      <w:sz w:val="18"/>
                      <w:szCs w:val="20"/>
                      <w:lang w:eastAsia="es-CO"/>
                    </w:rPr>
                  </w:pPr>
                  <w:r w:rsidRPr="00781C93">
                    <w:rPr>
                      <w:rFonts w:ascii="Arial" w:hAnsi="Arial" w:cs="Arial"/>
                      <w:b/>
                      <w:color w:val="000000"/>
                      <w:sz w:val="18"/>
                      <w:szCs w:val="20"/>
                      <w:lang w:eastAsia="es-CO"/>
                    </w:rPr>
                    <w:t>Razones para no responder el cuestionario</w:t>
                  </w:r>
                </w:p>
              </w:tc>
            </w:tr>
            <w:tr w:rsidR="00781C93" w:rsidRPr="00781C93" w14:paraId="7E9A1696" w14:textId="77777777" w:rsidTr="00781C93">
              <w:trPr>
                <w:trHeight w:val="300"/>
                <w:jc w:val="center"/>
              </w:trPr>
              <w:tc>
                <w:tcPr>
                  <w:tcW w:w="2279" w:type="dxa"/>
                  <w:shd w:val="clear" w:color="auto" w:fill="auto"/>
                  <w:noWrap/>
                  <w:vAlign w:val="bottom"/>
                  <w:hideMark/>
                </w:tcPr>
                <w:p w14:paraId="6359ACFA"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Colegio Pablo VI</w:t>
                  </w:r>
                </w:p>
              </w:tc>
              <w:tc>
                <w:tcPr>
                  <w:tcW w:w="4095" w:type="dxa"/>
                  <w:shd w:val="clear" w:color="auto" w:fill="auto"/>
                  <w:noWrap/>
                  <w:hideMark/>
                </w:tcPr>
                <w:p w14:paraId="024DD2BC"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Aducen que solo han estado articulados con el SENA</w:t>
                  </w:r>
                </w:p>
              </w:tc>
            </w:tr>
            <w:tr w:rsidR="00781C93" w:rsidRPr="00781C93" w14:paraId="2D29E0CE" w14:textId="77777777" w:rsidTr="00781C93">
              <w:trPr>
                <w:trHeight w:val="300"/>
                <w:jc w:val="center"/>
              </w:trPr>
              <w:tc>
                <w:tcPr>
                  <w:tcW w:w="2279" w:type="dxa"/>
                  <w:shd w:val="clear" w:color="auto" w:fill="auto"/>
                  <w:noWrap/>
                  <w:vAlign w:val="bottom"/>
                  <w:hideMark/>
                </w:tcPr>
                <w:p w14:paraId="786183B5"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Colegio  Liceo Nacional Agustín Nieto Caballero</w:t>
                  </w:r>
                </w:p>
              </w:tc>
              <w:tc>
                <w:tcPr>
                  <w:tcW w:w="4095" w:type="dxa"/>
                  <w:shd w:val="clear" w:color="auto" w:fill="auto"/>
                  <w:noWrap/>
                  <w:hideMark/>
                </w:tcPr>
                <w:p w14:paraId="5006BA67"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Aducen que solo han estado articulados con el SENA</w:t>
                  </w:r>
                </w:p>
              </w:tc>
            </w:tr>
            <w:tr w:rsidR="00781C93" w:rsidRPr="00781C93" w14:paraId="2EBF42E5" w14:textId="77777777" w:rsidTr="00781C93">
              <w:trPr>
                <w:trHeight w:val="300"/>
                <w:jc w:val="center"/>
              </w:trPr>
              <w:tc>
                <w:tcPr>
                  <w:tcW w:w="2279" w:type="dxa"/>
                  <w:shd w:val="clear" w:color="auto" w:fill="auto"/>
                  <w:noWrap/>
                  <w:vAlign w:val="bottom"/>
                  <w:hideMark/>
                </w:tcPr>
                <w:p w14:paraId="3AA1FB14"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Colegio Villa Elisa</w:t>
                  </w:r>
                </w:p>
              </w:tc>
              <w:tc>
                <w:tcPr>
                  <w:tcW w:w="4095" w:type="dxa"/>
                  <w:shd w:val="clear" w:color="auto" w:fill="auto"/>
                  <w:noWrap/>
                  <w:hideMark/>
                </w:tcPr>
                <w:p w14:paraId="732A099A" w14:textId="77777777" w:rsidR="00781C93" w:rsidRPr="00781C93" w:rsidRDefault="00781C93" w:rsidP="00781C93">
                  <w:pPr>
                    <w:rPr>
                      <w:rFonts w:ascii="Arial" w:hAnsi="Arial" w:cs="Arial"/>
                      <w:color w:val="000000"/>
                      <w:sz w:val="18"/>
                      <w:szCs w:val="20"/>
                      <w:lang w:eastAsia="es-CO"/>
                    </w:rPr>
                  </w:pPr>
                  <w:r w:rsidRPr="00781C93">
                    <w:rPr>
                      <w:rFonts w:ascii="Arial" w:hAnsi="Arial" w:cs="Arial"/>
                      <w:color w:val="000000"/>
                      <w:sz w:val="18"/>
                      <w:szCs w:val="20"/>
                      <w:lang w:eastAsia="es-CO"/>
                    </w:rPr>
                    <w:t>Indica que el año 2016, fue la IES San Buenaventura, presentaron el proyecto pero nunca fueron al colegio, por lo cual este no fue desarrollado.</w:t>
                  </w:r>
                </w:p>
              </w:tc>
            </w:tr>
          </w:tbl>
          <w:p w14:paraId="7A761F08" w14:textId="77777777" w:rsidR="00781C93" w:rsidRPr="00F2518C" w:rsidRDefault="00781C93" w:rsidP="00781C93">
            <w:pPr>
              <w:rPr>
                <w:rFonts w:ascii="Arial" w:hAnsi="Arial" w:cs="Arial"/>
                <w:sz w:val="20"/>
                <w:szCs w:val="20"/>
              </w:rPr>
            </w:pPr>
          </w:p>
          <w:p w14:paraId="20917FED" w14:textId="77777777" w:rsidR="00781C93" w:rsidRPr="00781C93" w:rsidRDefault="00781C93" w:rsidP="00781C93">
            <w:pPr>
              <w:jc w:val="both"/>
              <w:rPr>
                <w:rFonts w:ascii="Arial" w:hAnsi="Arial" w:cs="Arial"/>
                <w:b/>
                <w:sz w:val="18"/>
                <w:szCs w:val="20"/>
              </w:rPr>
            </w:pPr>
            <w:r w:rsidRPr="00781C93">
              <w:rPr>
                <w:rFonts w:ascii="Arial" w:hAnsi="Arial" w:cs="Arial"/>
                <w:b/>
                <w:sz w:val="18"/>
                <w:szCs w:val="20"/>
              </w:rPr>
              <w:t>PREGUNTA 2 Seleccione de la siguiente lista en qué vigencias  la IED se vinculó con la estrategia de acompañamiento de la educación media: Opciones 2016, 2017, 2018, 2019 (Tipo de pregunta: Selección Múltiple)</w:t>
            </w:r>
          </w:p>
          <w:p w14:paraId="08E5710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Según la información recolectada de los 176 colegios, la participación expuesta por los colegios por vigencia es la siguiente:</w:t>
            </w:r>
          </w:p>
          <w:p w14:paraId="652EE446" w14:textId="77777777" w:rsidR="00781C93" w:rsidRPr="00F2518C" w:rsidRDefault="00781C93" w:rsidP="00781C93">
            <w:pPr>
              <w:jc w:val="both"/>
              <w:rPr>
                <w:rFonts w:ascii="Arial" w:hAnsi="Arial" w:cs="Arial"/>
                <w:sz w:val="20"/>
                <w:szCs w:val="20"/>
              </w:rPr>
            </w:pPr>
          </w:p>
          <w:tbl>
            <w:tblPr>
              <w:tblW w:w="6374" w:type="dxa"/>
              <w:jc w:val="center"/>
              <w:tblCellMar>
                <w:left w:w="70" w:type="dxa"/>
                <w:right w:w="70" w:type="dxa"/>
              </w:tblCellMar>
              <w:tblLook w:val="04A0" w:firstRow="1" w:lastRow="0" w:firstColumn="1" w:lastColumn="0" w:noHBand="0" w:noVBand="1"/>
            </w:tblPr>
            <w:tblGrid>
              <w:gridCol w:w="2689"/>
              <w:gridCol w:w="2551"/>
              <w:gridCol w:w="1134"/>
            </w:tblGrid>
            <w:tr w:rsidR="00781C93" w:rsidRPr="00781C93" w14:paraId="42F52B07" w14:textId="77777777" w:rsidTr="00781C93">
              <w:trPr>
                <w:trHeight w:val="55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8487D"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Pregunta 2. Vigencias de participación</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A01D54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 Colegios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60C86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w:t>
                  </w:r>
                </w:p>
              </w:tc>
            </w:tr>
            <w:tr w:rsidR="00781C93" w:rsidRPr="00781C93" w14:paraId="47077514" w14:textId="77777777" w:rsidTr="00781C9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2807EF0"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w:t>
                  </w:r>
                </w:p>
              </w:tc>
              <w:tc>
                <w:tcPr>
                  <w:tcW w:w="2551" w:type="dxa"/>
                  <w:tcBorders>
                    <w:top w:val="nil"/>
                    <w:left w:val="nil"/>
                    <w:bottom w:val="single" w:sz="4" w:space="0" w:color="auto"/>
                    <w:right w:val="single" w:sz="4" w:space="0" w:color="auto"/>
                  </w:tcBorders>
                  <w:shd w:val="clear" w:color="auto" w:fill="auto"/>
                  <w:noWrap/>
                  <w:vAlign w:val="bottom"/>
                  <w:hideMark/>
                </w:tcPr>
                <w:p w14:paraId="26929D66"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36</w:t>
                  </w:r>
                </w:p>
              </w:tc>
              <w:tc>
                <w:tcPr>
                  <w:tcW w:w="1134" w:type="dxa"/>
                  <w:tcBorders>
                    <w:top w:val="nil"/>
                    <w:left w:val="nil"/>
                    <w:bottom w:val="single" w:sz="4" w:space="0" w:color="auto"/>
                    <w:right w:val="single" w:sz="4" w:space="0" w:color="auto"/>
                  </w:tcBorders>
                  <w:shd w:val="clear" w:color="auto" w:fill="auto"/>
                  <w:noWrap/>
                  <w:vAlign w:val="bottom"/>
                  <w:hideMark/>
                </w:tcPr>
                <w:p w14:paraId="61AD0E38"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20%</w:t>
                  </w:r>
                </w:p>
              </w:tc>
            </w:tr>
            <w:tr w:rsidR="00781C93" w:rsidRPr="00781C93" w14:paraId="7360450E" w14:textId="77777777" w:rsidTr="00781C9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2347FA"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2</w:t>
                  </w:r>
                </w:p>
              </w:tc>
              <w:tc>
                <w:tcPr>
                  <w:tcW w:w="2551" w:type="dxa"/>
                  <w:tcBorders>
                    <w:top w:val="nil"/>
                    <w:left w:val="nil"/>
                    <w:bottom w:val="single" w:sz="4" w:space="0" w:color="auto"/>
                    <w:right w:val="single" w:sz="4" w:space="0" w:color="auto"/>
                  </w:tcBorders>
                  <w:shd w:val="clear" w:color="auto" w:fill="auto"/>
                  <w:noWrap/>
                  <w:vAlign w:val="bottom"/>
                  <w:hideMark/>
                </w:tcPr>
                <w:p w14:paraId="588CEEC7"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7</w:t>
                  </w:r>
                </w:p>
              </w:tc>
              <w:tc>
                <w:tcPr>
                  <w:tcW w:w="1134" w:type="dxa"/>
                  <w:tcBorders>
                    <w:top w:val="nil"/>
                    <w:left w:val="nil"/>
                    <w:bottom w:val="single" w:sz="4" w:space="0" w:color="auto"/>
                    <w:right w:val="single" w:sz="4" w:space="0" w:color="auto"/>
                  </w:tcBorders>
                  <w:shd w:val="clear" w:color="auto" w:fill="auto"/>
                  <w:noWrap/>
                  <w:vAlign w:val="bottom"/>
                  <w:hideMark/>
                </w:tcPr>
                <w:p w14:paraId="31B12189"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4%</w:t>
                  </w:r>
                </w:p>
              </w:tc>
            </w:tr>
            <w:tr w:rsidR="00781C93" w:rsidRPr="00781C93" w14:paraId="7399D91E" w14:textId="77777777" w:rsidTr="00781C9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F462471"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3</w:t>
                  </w:r>
                </w:p>
              </w:tc>
              <w:tc>
                <w:tcPr>
                  <w:tcW w:w="2551" w:type="dxa"/>
                  <w:tcBorders>
                    <w:top w:val="nil"/>
                    <w:left w:val="nil"/>
                    <w:bottom w:val="single" w:sz="4" w:space="0" w:color="auto"/>
                    <w:right w:val="single" w:sz="4" w:space="0" w:color="auto"/>
                  </w:tcBorders>
                  <w:shd w:val="clear" w:color="auto" w:fill="auto"/>
                  <w:noWrap/>
                  <w:vAlign w:val="bottom"/>
                  <w:hideMark/>
                </w:tcPr>
                <w:p w14:paraId="50F0F4B7"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6E8FF60"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7%</w:t>
                  </w:r>
                </w:p>
              </w:tc>
            </w:tr>
            <w:tr w:rsidR="00781C93" w:rsidRPr="00781C93" w14:paraId="799C3F47" w14:textId="77777777" w:rsidTr="00781C9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2B4C88"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4</w:t>
                  </w:r>
                </w:p>
              </w:tc>
              <w:tc>
                <w:tcPr>
                  <w:tcW w:w="2551" w:type="dxa"/>
                  <w:tcBorders>
                    <w:top w:val="nil"/>
                    <w:left w:val="nil"/>
                    <w:bottom w:val="single" w:sz="4" w:space="0" w:color="auto"/>
                    <w:right w:val="single" w:sz="4" w:space="0" w:color="auto"/>
                  </w:tcBorders>
                  <w:shd w:val="clear" w:color="auto" w:fill="auto"/>
                  <w:noWrap/>
                  <w:vAlign w:val="bottom"/>
                  <w:hideMark/>
                </w:tcPr>
                <w:p w14:paraId="4823E854"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2494C026"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68%</w:t>
                  </w:r>
                </w:p>
              </w:tc>
            </w:tr>
            <w:tr w:rsidR="00781C93" w:rsidRPr="00781C93" w14:paraId="331BED48" w14:textId="77777777" w:rsidTr="00781C93">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A347FF3"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w:t>
                  </w:r>
                </w:p>
              </w:tc>
              <w:tc>
                <w:tcPr>
                  <w:tcW w:w="2551" w:type="dxa"/>
                  <w:tcBorders>
                    <w:top w:val="nil"/>
                    <w:left w:val="nil"/>
                    <w:bottom w:val="single" w:sz="4" w:space="0" w:color="auto"/>
                    <w:right w:val="single" w:sz="4" w:space="0" w:color="auto"/>
                  </w:tcBorders>
                  <w:shd w:val="clear" w:color="auto" w:fill="auto"/>
                  <w:noWrap/>
                  <w:vAlign w:val="bottom"/>
                  <w:hideMark/>
                </w:tcPr>
                <w:p w14:paraId="4B1D828A"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4625CC50"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100%</w:t>
                  </w:r>
                </w:p>
              </w:tc>
            </w:tr>
          </w:tbl>
          <w:p w14:paraId="516AC34A" w14:textId="77777777" w:rsidR="00781C93" w:rsidRDefault="00781C93" w:rsidP="00781C93">
            <w:pPr>
              <w:rPr>
                <w:rFonts w:ascii="Arial" w:hAnsi="Arial" w:cs="Arial"/>
                <w:sz w:val="20"/>
                <w:szCs w:val="20"/>
              </w:rPr>
            </w:pPr>
          </w:p>
          <w:p w14:paraId="07D2C973" w14:textId="77777777" w:rsidR="00781C93" w:rsidRDefault="00781C93" w:rsidP="00781C93">
            <w:pPr>
              <w:jc w:val="center"/>
              <w:rPr>
                <w:rFonts w:ascii="Arial" w:hAnsi="Arial" w:cs="Arial"/>
                <w:sz w:val="20"/>
                <w:szCs w:val="20"/>
              </w:rPr>
            </w:pPr>
            <w:r>
              <w:rPr>
                <w:rFonts w:ascii="Arial" w:hAnsi="Arial" w:cs="Arial"/>
                <w:noProof/>
                <w:sz w:val="20"/>
                <w:szCs w:val="20"/>
                <w:lang w:val="es-CO" w:eastAsia="es-CO"/>
              </w:rPr>
              <w:lastRenderedPageBreak/>
              <w:drawing>
                <wp:inline distT="0" distB="0" distL="0" distR="0" wp14:anchorId="4DCBEAE1" wp14:editId="54DAB56A">
                  <wp:extent cx="5014304" cy="208910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638" cy="2097157"/>
                          </a:xfrm>
                          <a:prstGeom prst="rect">
                            <a:avLst/>
                          </a:prstGeom>
                          <a:noFill/>
                        </pic:spPr>
                      </pic:pic>
                    </a:graphicData>
                  </a:graphic>
                </wp:inline>
              </w:drawing>
            </w:r>
          </w:p>
          <w:p w14:paraId="3C86F2E8" w14:textId="77777777" w:rsidR="00781C93" w:rsidRPr="00F2518C" w:rsidRDefault="00781C93" w:rsidP="00781C93">
            <w:pPr>
              <w:rPr>
                <w:rFonts w:ascii="Arial" w:hAnsi="Arial" w:cs="Arial"/>
                <w:sz w:val="20"/>
                <w:szCs w:val="20"/>
              </w:rPr>
            </w:pPr>
          </w:p>
          <w:p w14:paraId="2021759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Estas respuestas son contrastadas con la información de los colegios remitida por la Dirección de Educación Media a la Oficina de Control Interno, evidenciando lo siguiente:</w:t>
            </w:r>
          </w:p>
          <w:p w14:paraId="3EA9DEE1" w14:textId="77777777" w:rsidR="00781C93" w:rsidRPr="00F2518C" w:rsidRDefault="00781C93" w:rsidP="00781C93">
            <w:pPr>
              <w:rPr>
                <w:rFonts w:ascii="Arial" w:hAnsi="Arial" w:cs="Arial"/>
                <w:sz w:val="20"/>
                <w:szCs w:val="20"/>
              </w:rPr>
            </w:pPr>
          </w:p>
          <w:tbl>
            <w:tblPr>
              <w:tblW w:w="7083" w:type="dxa"/>
              <w:jc w:val="center"/>
              <w:tblCellMar>
                <w:left w:w="70" w:type="dxa"/>
                <w:right w:w="70" w:type="dxa"/>
              </w:tblCellMar>
              <w:tblLook w:val="04A0" w:firstRow="1" w:lastRow="0" w:firstColumn="1" w:lastColumn="0" w:noHBand="0" w:noVBand="1"/>
            </w:tblPr>
            <w:tblGrid>
              <w:gridCol w:w="3397"/>
              <w:gridCol w:w="2268"/>
              <w:gridCol w:w="1418"/>
            </w:tblGrid>
            <w:tr w:rsidR="00781C93" w:rsidRPr="00781C93" w14:paraId="45C52FD0" w14:textId="77777777" w:rsidTr="00781C93">
              <w:trPr>
                <w:trHeight w:val="6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82539"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Pregunta 2. Contraste con información remitida por la Dirección de Educación Media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18BA20"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 Colegios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A91CDD"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w:t>
                  </w:r>
                </w:p>
              </w:tc>
            </w:tr>
            <w:tr w:rsidR="00781C93" w:rsidRPr="00781C93" w14:paraId="091F3AAB" w14:textId="77777777" w:rsidTr="00781C9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8C81D33"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Igual número de vigencias</w:t>
                  </w:r>
                </w:p>
              </w:tc>
              <w:tc>
                <w:tcPr>
                  <w:tcW w:w="2268" w:type="dxa"/>
                  <w:tcBorders>
                    <w:top w:val="nil"/>
                    <w:left w:val="nil"/>
                    <w:bottom w:val="single" w:sz="4" w:space="0" w:color="auto"/>
                    <w:right w:val="single" w:sz="4" w:space="0" w:color="auto"/>
                  </w:tcBorders>
                  <w:shd w:val="clear" w:color="auto" w:fill="auto"/>
                  <w:noWrap/>
                  <w:vAlign w:val="bottom"/>
                  <w:hideMark/>
                </w:tcPr>
                <w:p w14:paraId="7014F0CF"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109</w:t>
                  </w:r>
                </w:p>
              </w:tc>
              <w:tc>
                <w:tcPr>
                  <w:tcW w:w="1418" w:type="dxa"/>
                  <w:tcBorders>
                    <w:top w:val="nil"/>
                    <w:left w:val="nil"/>
                    <w:bottom w:val="single" w:sz="4" w:space="0" w:color="auto"/>
                    <w:right w:val="single" w:sz="4" w:space="0" w:color="auto"/>
                  </w:tcBorders>
                  <w:shd w:val="clear" w:color="auto" w:fill="auto"/>
                  <w:noWrap/>
                  <w:vAlign w:val="bottom"/>
                  <w:hideMark/>
                </w:tcPr>
                <w:p w14:paraId="6E6739BF"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62%</w:t>
                  </w:r>
                </w:p>
              </w:tc>
            </w:tr>
            <w:tr w:rsidR="00781C93" w:rsidRPr="00781C93" w14:paraId="423A5981" w14:textId="77777777" w:rsidTr="00781C9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E1A635A"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Dirección indica más vigencias</w:t>
                  </w:r>
                </w:p>
              </w:tc>
              <w:tc>
                <w:tcPr>
                  <w:tcW w:w="2268" w:type="dxa"/>
                  <w:tcBorders>
                    <w:top w:val="nil"/>
                    <w:left w:val="nil"/>
                    <w:bottom w:val="single" w:sz="4" w:space="0" w:color="auto"/>
                    <w:right w:val="single" w:sz="4" w:space="0" w:color="auto"/>
                  </w:tcBorders>
                  <w:shd w:val="clear" w:color="auto" w:fill="auto"/>
                  <w:noWrap/>
                  <w:vAlign w:val="bottom"/>
                  <w:hideMark/>
                </w:tcPr>
                <w:p w14:paraId="25623423"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40</w:t>
                  </w:r>
                </w:p>
              </w:tc>
              <w:tc>
                <w:tcPr>
                  <w:tcW w:w="1418" w:type="dxa"/>
                  <w:tcBorders>
                    <w:top w:val="nil"/>
                    <w:left w:val="nil"/>
                    <w:bottom w:val="single" w:sz="4" w:space="0" w:color="auto"/>
                    <w:right w:val="single" w:sz="4" w:space="0" w:color="auto"/>
                  </w:tcBorders>
                  <w:shd w:val="clear" w:color="auto" w:fill="auto"/>
                  <w:noWrap/>
                  <w:vAlign w:val="bottom"/>
                  <w:hideMark/>
                </w:tcPr>
                <w:p w14:paraId="4376DE48"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23%</w:t>
                  </w:r>
                </w:p>
              </w:tc>
            </w:tr>
            <w:tr w:rsidR="00781C93" w:rsidRPr="00781C93" w14:paraId="291E7644" w14:textId="77777777" w:rsidTr="00781C9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388928A"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Colegio indica más vigencias</w:t>
                  </w:r>
                </w:p>
              </w:tc>
              <w:tc>
                <w:tcPr>
                  <w:tcW w:w="2268" w:type="dxa"/>
                  <w:tcBorders>
                    <w:top w:val="nil"/>
                    <w:left w:val="nil"/>
                    <w:bottom w:val="single" w:sz="4" w:space="0" w:color="auto"/>
                    <w:right w:val="single" w:sz="4" w:space="0" w:color="auto"/>
                  </w:tcBorders>
                  <w:shd w:val="clear" w:color="auto" w:fill="auto"/>
                  <w:noWrap/>
                  <w:vAlign w:val="bottom"/>
                  <w:hideMark/>
                </w:tcPr>
                <w:p w14:paraId="396A8875"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27</w:t>
                  </w:r>
                </w:p>
              </w:tc>
              <w:tc>
                <w:tcPr>
                  <w:tcW w:w="1418" w:type="dxa"/>
                  <w:tcBorders>
                    <w:top w:val="nil"/>
                    <w:left w:val="nil"/>
                    <w:bottom w:val="single" w:sz="4" w:space="0" w:color="auto"/>
                    <w:right w:val="single" w:sz="4" w:space="0" w:color="auto"/>
                  </w:tcBorders>
                  <w:shd w:val="clear" w:color="auto" w:fill="auto"/>
                  <w:noWrap/>
                  <w:vAlign w:val="bottom"/>
                  <w:hideMark/>
                </w:tcPr>
                <w:p w14:paraId="4701BF8E"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15%</w:t>
                  </w:r>
                </w:p>
              </w:tc>
            </w:tr>
            <w:tr w:rsidR="00781C93" w:rsidRPr="00781C93" w14:paraId="10E745F3" w14:textId="77777777" w:rsidTr="00781C9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0ABD3B7"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2AE5D21F"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176</w:t>
                  </w:r>
                </w:p>
              </w:tc>
              <w:tc>
                <w:tcPr>
                  <w:tcW w:w="1418" w:type="dxa"/>
                  <w:tcBorders>
                    <w:top w:val="nil"/>
                    <w:left w:val="nil"/>
                    <w:bottom w:val="single" w:sz="4" w:space="0" w:color="auto"/>
                    <w:right w:val="single" w:sz="4" w:space="0" w:color="auto"/>
                  </w:tcBorders>
                  <w:shd w:val="clear" w:color="auto" w:fill="auto"/>
                  <w:noWrap/>
                  <w:vAlign w:val="bottom"/>
                  <w:hideMark/>
                </w:tcPr>
                <w:p w14:paraId="4DBAC36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100%</w:t>
                  </w:r>
                </w:p>
              </w:tc>
            </w:tr>
          </w:tbl>
          <w:p w14:paraId="1373349A" w14:textId="77777777" w:rsidR="00781C93" w:rsidRDefault="00781C93" w:rsidP="00781C93">
            <w:pPr>
              <w:rPr>
                <w:rFonts w:ascii="Arial" w:hAnsi="Arial" w:cs="Arial"/>
                <w:sz w:val="20"/>
                <w:szCs w:val="20"/>
              </w:rPr>
            </w:pPr>
          </w:p>
          <w:p w14:paraId="45B5A9B3" w14:textId="77777777" w:rsidR="00781C93" w:rsidRDefault="00781C93" w:rsidP="00781C93">
            <w:pPr>
              <w:jc w:val="center"/>
              <w:rPr>
                <w:rFonts w:ascii="Arial" w:hAnsi="Arial" w:cs="Arial"/>
                <w:sz w:val="20"/>
                <w:szCs w:val="20"/>
              </w:rPr>
            </w:pPr>
            <w:r>
              <w:rPr>
                <w:rFonts w:ascii="Arial" w:hAnsi="Arial" w:cs="Arial"/>
                <w:noProof/>
                <w:sz w:val="20"/>
                <w:szCs w:val="20"/>
                <w:lang w:val="es-CO" w:eastAsia="es-CO"/>
              </w:rPr>
              <w:drawing>
                <wp:inline distT="0" distB="0" distL="0" distR="0" wp14:anchorId="1EE2DEBD" wp14:editId="1BAEF45D">
                  <wp:extent cx="5391510" cy="224182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9756" cy="2249411"/>
                          </a:xfrm>
                          <a:prstGeom prst="rect">
                            <a:avLst/>
                          </a:prstGeom>
                          <a:noFill/>
                        </pic:spPr>
                      </pic:pic>
                    </a:graphicData>
                  </a:graphic>
                </wp:inline>
              </w:drawing>
            </w:r>
          </w:p>
          <w:p w14:paraId="653C02E1" w14:textId="77777777" w:rsidR="00781C93" w:rsidRDefault="00781C93" w:rsidP="00781C93">
            <w:pPr>
              <w:jc w:val="both"/>
              <w:rPr>
                <w:rFonts w:ascii="Arial" w:hAnsi="Arial" w:cs="Arial"/>
                <w:sz w:val="20"/>
                <w:szCs w:val="20"/>
              </w:rPr>
            </w:pPr>
          </w:p>
          <w:p w14:paraId="4A475D2F"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En 67 colegios (38% del total), no existe claridad sobre el número de vigencias en las que se participó, es necesario e importante fortalecer la retroalimentación de los proyectos desarrollados buscando construir sobre las experiencias ya ejecutadas sin olvidar los logros obtenidos.</w:t>
            </w:r>
          </w:p>
          <w:p w14:paraId="2ECEC00C" w14:textId="77777777" w:rsidR="00781C93" w:rsidRPr="00781C93" w:rsidRDefault="00781C93" w:rsidP="00781C93">
            <w:pPr>
              <w:jc w:val="both"/>
              <w:rPr>
                <w:rFonts w:ascii="Arial" w:hAnsi="Arial" w:cs="Arial"/>
                <w:b/>
                <w:sz w:val="18"/>
                <w:szCs w:val="20"/>
              </w:rPr>
            </w:pPr>
            <w:r w:rsidRPr="00781C93">
              <w:rPr>
                <w:rFonts w:ascii="Arial" w:hAnsi="Arial" w:cs="Arial"/>
                <w:b/>
                <w:sz w:val="18"/>
                <w:szCs w:val="20"/>
              </w:rPr>
              <w:t xml:space="preserve">PREGUNTA 3 Indique el cargo de la personas que estuvieron a cargo de la implementación de la estrategia establecida por el proyecto 1073 en la IED: Opciones Rector, Coordinadora Académica, Consejo Académico, Consejo Directivo, OTRA (Tipo de pregunta: Selección múltiple) </w:t>
            </w:r>
          </w:p>
          <w:p w14:paraId="4CAA5C62"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 xml:space="preserve">Esta pregunta indagaba por los cargos de los funcionarios o los estamentos que implementaron el proyecto 1073 en el colegio. Las respuestas hicieron 565 menciones, de las cuales 433 (77%), escogieron las opciones ofrecidas por el </w:t>
            </w:r>
            <w:r w:rsidRPr="00781C93">
              <w:rPr>
                <w:rFonts w:ascii="Arial" w:hAnsi="Arial" w:cs="Arial"/>
                <w:sz w:val="18"/>
                <w:szCs w:val="20"/>
              </w:rPr>
              <w:lastRenderedPageBreak/>
              <w:t>grupo auditor: Rector, Coordinadora Académica, Consejo Académico, Consejo Directivo, a continuación se observa la validación de las opciones entregadas por el equipo auditor:</w:t>
            </w:r>
          </w:p>
          <w:p w14:paraId="3EA6F524" w14:textId="77777777" w:rsidR="00781C93" w:rsidRPr="00F2518C" w:rsidRDefault="00781C93" w:rsidP="00781C93">
            <w:pPr>
              <w:jc w:val="both"/>
              <w:rPr>
                <w:rFonts w:ascii="Arial" w:hAnsi="Arial" w:cs="Arial"/>
                <w:b/>
                <w:sz w:val="20"/>
                <w:szCs w:val="20"/>
              </w:rPr>
            </w:pPr>
          </w:p>
          <w:tbl>
            <w:tblPr>
              <w:tblW w:w="7366" w:type="dxa"/>
              <w:jc w:val="center"/>
              <w:tblCellMar>
                <w:left w:w="70" w:type="dxa"/>
                <w:right w:w="70" w:type="dxa"/>
              </w:tblCellMar>
              <w:tblLook w:val="04A0" w:firstRow="1" w:lastRow="0" w:firstColumn="1" w:lastColumn="0" w:noHBand="0" w:noVBand="1"/>
            </w:tblPr>
            <w:tblGrid>
              <w:gridCol w:w="3256"/>
              <w:gridCol w:w="2268"/>
              <w:gridCol w:w="1842"/>
            </w:tblGrid>
            <w:tr w:rsidR="00781C93" w:rsidRPr="00781C93" w14:paraId="577FC97A" w14:textId="77777777" w:rsidTr="00781C9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7423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Pregunta 3.Cargo responsable implementación (Validado)</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555080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 de menciones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A220E00"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w:t>
                  </w:r>
                </w:p>
              </w:tc>
            </w:tr>
            <w:tr w:rsidR="00781C93" w:rsidRPr="00781C93" w14:paraId="55F7E14C"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C611EFE" w14:textId="77777777" w:rsidR="00781C93" w:rsidRPr="00781C93" w:rsidRDefault="00781C93" w:rsidP="00781C93">
                  <w:pPr>
                    <w:rPr>
                      <w:rFonts w:ascii="Arial" w:hAnsi="Arial" w:cs="Arial"/>
                      <w:b/>
                      <w:bCs/>
                      <w:color w:val="000000"/>
                      <w:sz w:val="18"/>
                      <w:szCs w:val="20"/>
                      <w:lang w:eastAsia="es-CO"/>
                    </w:rPr>
                  </w:pPr>
                  <w:r w:rsidRPr="00781C93">
                    <w:rPr>
                      <w:rFonts w:ascii="Arial" w:hAnsi="Arial" w:cs="Arial"/>
                      <w:b/>
                      <w:bCs/>
                      <w:color w:val="000000"/>
                      <w:sz w:val="18"/>
                      <w:szCs w:val="20"/>
                      <w:lang w:eastAsia="es-CO"/>
                    </w:rPr>
                    <w:t>Rector</w:t>
                  </w:r>
                </w:p>
              </w:tc>
              <w:tc>
                <w:tcPr>
                  <w:tcW w:w="2268" w:type="dxa"/>
                  <w:tcBorders>
                    <w:top w:val="nil"/>
                    <w:left w:val="nil"/>
                    <w:bottom w:val="single" w:sz="4" w:space="0" w:color="auto"/>
                    <w:right w:val="single" w:sz="4" w:space="0" w:color="auto"/>
                  </w:tcBorders>
                  <w:shd w:val="clear" w:color="auto" w:fill="auto"/>
                  <w:noWrap/>
                  <w:vAlign w:val="bottom"/>
                  <w:hideMark/>
                </w:tcPr>
                <w:p w14:paraId="14EECFAA"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143</w:t>
                  </w:r>
                </w:p>
              </w:tc>
              <w:tc>
                <w:tcPr>
                  <w:tcW w:w="1842" w:type="dxa"/>
                  <w:tcBorders>
                    <w:top w:val="nil"/>
                    <w:left w:val="nil"/>
                    <w:bottom w:val="single" w:sz="4" w:space="0" w:color="auto"/>
                    <w:right w:val="single" w:sz="4" w:space="0" w:color="auto"/>
                  </w:tcBorders>
                  <w:shd w:val="clear" w:color="auto" w:fill="auto"/>
                  <w:noWrap/>
                  <w:vAlign w:val="bottom"/>
                  <w:hideMark/>
                </w:tcPr>
                <w:p w14:paraId="28A17AFC"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33%</w:t>
                  </w:r>
                </w:p>
              </w:tc>
            </w:tr>
            <w:tr w:rsidR="00781C93" w:rsidRPr="00781C93" w14:paraId="18D16A27"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18B12F4" w14:textId="77777777" w:rsidR="00781C93" w:rsidRPr="00781C93" w:rsidRDefault="00781C93" w:rsidP="00781C93">
                  <w:pPr>
                    <w:rPr>
                      <w:rFonts w:ascii="Arial" w:hAnsi="Arial" w:cs="Arial"/>
                      <w:b/>
                      <w:bCs/>
                      <w:color w:val="000000"/>
                      <w:sz w:val="18"/>
                      <w:szCs w:val="20"/>
                      <w:lang w:eastAsia="es-CO"/>
                    </w:rPr>
                  </w:pPr>
                  <w:r w:rsidRPr="00781C93">
                    <w:rPr>
                      <w:rFonts w:ascii="Arial" w:hAnsi="Arial" w:cs="Arial"/>
                      <w:b/>
                      <w:bCs/>
                      <w:color w:val="000000"/>
                      <w:sz w:val="18"/>
                      <w:szCs w:val="20"/>
                      <w:lang w:eastAsia="es-CO"/>
                    </w:rPr>
                    <w:t>Coordinadora Académica</w:t>
                  </w:r>
                </w:p>
              </w:tc>
              <w:tc>
                <w:tcPr>
                  <w:tcW w:w="2268" w:type="dxa"/>
                  <w:tcBorders>
                    <w:top w:val="nil"/>
                    <w:left w:val="nil"/>
                    <w:bottom w:val="single" w:sz="4" w:space="0" w:color="auto"/>
                    <w:right w:val="single" w:sz="4" w:space="0" w:color="auto"/>
                  </w:tcBorders>
                  <w:shd w:val="clear" w:color="auto" w:fill="auto"/>
                  <w:noWrap/>
                  <w:vAlign w:val="bottom"/>
                  <w:hideMark/>
                </w:tcPr>
                <w:p w14:paraId="6F62D52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114</w:t>
                  </w:r>
                </w:p>
              </w:tc>
              <w:tc>
                <w:tcPr>
                  <w:tcW w:w="1842" w:type="dxa"/>
                  <w:tcBorders>
                    <w:top w:val="nil"/>
                    <w:left w:val="nil"/>
                    <w:bottom w:val="single" w:sz="4" w:space="0" w:color="auto"/>
                    <w:right w:val="single" w:sz="4" w:space="0" w:color="auto"/>
                  </w:tcBorders>
                  <w:shd w:val="clear" w:color="auto" w:fill="auto"/>
                  <w:noWrap/>
                  <w:vAlign w:val="bottom"/>
                  <w:hideMark/>
                </w:tcPr>
                <w:p w14:paraId="3D985A6A"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26%</w:t>
                  </w:r>
                </w:p>
              </w:tc>
            </w:tr>
            <w:tr w:rsidR="00781C93" w:rsidRPr="00781C93" w14:paraId="032617B3"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4E2253F" w14:textId="77777777" w:rsidR="00781C93" w:rsidRPr="00781C93" w:rsidRDefault="00781C93" w:rsidP="00781C93">
                  <w:pPr>
                    <w:rPr>
                      <w:rFonts w:ascii="Arial" w:hAnsi="Arial" w:cs="Arial"/>
                      <w:b/>
                      <w:bCs/>
                      <w:color w:val="000000"/>
                      <w:sz w:val="18"/>
                      <w:szCs w:val="20"/>
                      <w:lang w:eastAsia="es-CO"/>
                    </w:rPr>
                  </w:pPr>
                  <w:r w:rsidRPr="00781C93">
                    <w:rPr>
                      <w:rFonts w:ascii="Arial" w:hAnsi="Arial" w:cs="Arial"/>
                      <w:b/>
                      <w:bCs/>
                      <w:color w:val="000000"/>
                      <w:sz w:val="18"/>
                      <w:szCs w:val="20"/>
                      <w:lang w:eastAsia="es-CO"/>
                    </w:rPr>
                    <w:t>Consejo Académico</w:t>
                  </w:r>
                </w:p>
              </w:tc>
              <w:tc>
                <w:tcPr>
                  <w:tcW w:w="2268" w:type="dxa"/>
                  <w:tcBorders>
                    <w:top w:val="nil"/>
                    <w:left w:val="nil"/>
                    <w:bottom w:val="single" w:sz="4" w:space="0" w:color="auto"/>
                    <w:right w:val="single" w:sz="4" w:space="0" w:color="auto"/>
                  </w:tcBorders>
                  <w:shd w:val="clear" w:color="auto" w:fill="auto"/>
                  <w:noWrap/>
                  <w:vAlign w:val="bottom"/>
                  <w:hideMark/>
                </w:tcPr>
                <w:p w14:paraId="62BBBBE0"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102</w:t>
                  </w:r>
                </w:p>
              </w:tc>
              <w:tc>
                <w:tcPr>
                  <w:tcW w:w="1842" w:type="dxa"/>
                  <w:tcBorders>
                    <w:top w:val="nil"/>
                    <w:left w:val="nil"/>
                    <w:bottom w:val="single" w:sz="4" w:space="0" w:color="auto"/>
                    <w:right w:val="single" w:sz="4" w:space="0" w:color="auto"/>
                  </w:tcBorders>
                  <w:shd w:val="clear" w:color="auto" w:fill="auto"/>
                  <w:noWrap/>
                  <w:vAlign w:val="bottom"/>
                  <w:hideMark/>
                </w:tcPr>
                <w:p w14:paraId="57235FFB"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24%</w:t>
                  </w:r>
                </w:p>
              </w:tc>
            </w:tr>
            <w:tr w:rsidR="00781C93" w:rsidRPr="00781C93" w14:paraId="11ED7605"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767D6A3" w14:textId="77777777" w:rsidR="00781C93" w:rsidRPr="00781C93" w:rsidRDefault="00781C93" w:rsidP="00781C93">
                  <w:pPr>
                    <w:rPr>
                      <w:rFonts w:ascii="Arial" w:hAnsi="Arial" w:cs="Arial"/>
                      <w:b/>
                      <w:bCs/>
                      <w:color w:val="000000"/>
                      <w:sz w:val="18"/>
                      <w:szCs w:val="20"/>
                      <w:lang w:eastAsia="es-CO"/>
                    </w:rPr>
                  </w:pPr>
                  <w:r w:rsidRPr="00781C93">
                    <w:rPr>
                      <w:rFonts w:ascii="Arial" w:hAnsi="Arial" w:cs="Arial"/>
                      <w:b/>
                      <w:bCs/>
                      <w:color w:val="000000"/>
                      <w:sz w:val="18"/>
                      <w:szCs w:val="20"/>
                      <w:lang w:eastAsia="es-CO"/>
                    </w:rPr>
                    <w:t>Consejo Directivo</w:t>
                  </w:r>
                </w:p>
              </w:tc>
              <w:tc>
                <w:tcPr>
                  <w:tcW w:w="2268" w:type="dxa"/>
                  <w:tcBorders>
                    <w:top w:val="nil"/>
                    <w:left w:val="nil"/>
                    <w:bottom w:val="single" w:sz="4" w:space="0" w:color="auto"/>
                    <w:right w:val="single" w:sz="4" w:space="0" w:color="auto"/>
                  </w:tcBorders>
                  <w:shd w:val="clear" w:color="auto" w:fill="auto"/>
                  <w:noWrap/>
                  <w:vAlign w:val="bottom"/>
                  <w:hideMark/>
                </w:tcPr>
                <w:p w14:paraId="15A2164B"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74</w:t>
                  </w:r>
                </w:p>
              </w:tc>
              <w:tc>
                <w:tcPr>
                  <w:tcW w:w="1842" w:type="dxa"/>
                  <w:tcBorders>
                    <w:top w:val="nil"/>
                    <w:left w:val="nil"/>
                    <w:bottom w:val="single" w:sz="4" w:space="0" w:color="auto"/>
                    <w:right w:val="single" w:sz="4" w:space="0" w:color="auto"/>
                  </w:tcBorders>
                  <w:shd w:val="clear" w:color="auto" w:fill="auto"/>
                  <w:noWrap/>
                  <w:vAlign w:val="bottom"/>
                  <w:hideMark/>
                </w:tcPr>
                <w:p w14:paraId="063DF505"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17%</w:t>
                  </w:r>
                </w:p>
              </w:tc>
            </w:tr>
            <w:tr w:rsidR="00781C93" w:rsidRPr="00781C93" w14:paraId="1C4DC66B"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DD54FF1" w14:textId="77777777" w:rsidR="00781C93" w:rsidRPr="00781C93" w:rsidRDefault="00781C93" w:rsidP="00781C93">
                  <w:pPr>
                    <w:rPr>
                      <w:rFonts w:ascii="Arial" w:hAnsi="Arial" w:cs="Arial"/>
                      <w:b/>
                      <w:bCs/>
                      <w:color w:val="000000"/>
                      <w:sz w:val="18"/>
                      <w:szCs w:val="20"/>
                      <w:lang w:eastAsia="es-CO"/>
                    </w:rPr>
                  </w:pPr>
                  <w:r w:rsidRPr="00781C93">
                    <w:rPr>
                      <w:rFonts w:ascii="Arial" w:hAnsi="Arial" w:cs="Arial"/>
                      <w:b/>
                      <w:bCs/>
                      <w:color w:val="000000"/>
                      <w:sz w:val="18"/>
                      <w:szCs w:val="20"/>
                      <w:lang w:eastAsia="es-CO"/>
                    </w:rPr>
                    <w:t>Total general</w:t>
                  </w:r>
                </w:p>
              </w:tc>
              <w:tc>
                <w:tcPr>
                  <w:tcW w:w="2268" w:type="dxa"/>
                  <w:tcBorders>
                    <w:top w:val="nil"/>
                    <w:left w:val="nil"/>
                    <w:bottom w:val="single" w:sz="4" w:space="0" w:color="auto"/>
                    <w:right w:val="single" w:sz="4" w:space="0" w:color="auto"/>
                  </w:tcBorders>
                  <w:shd w:val="clear" w:color="auto" w:fill="auto"/>
                  <w:noWrap/>
                  <w:vAlign w:val="bottom"/>
                  <w:hideMark/>
                </w:tcPr>
                <w:p w14:paraId="5B68BE3F"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433</w:t>
                  </w:r>
                </w:p>
              </w:tc>
              <w:tc>
                <w:tcPr>
                  <w:tcW w:w="1842" w:type="dxa"/>
                  <w:tcBorders>
                    <w:top w:val="nil"/>
                    <w:left w:val="nil"/>
                    <w:bottom w:val="single" w:sz="4" w:space="0" w:color="auto"/>
                    <w:right w:val="single" w:sz="4" w:space="0" w:color="auto"/>
                  </w:tcBorders>
                  <w:shd w:val="clear" w:color="auto" w:fill="auto"/>
                  <w:noWrap/>
                  <w:vAlign w:val="bottom"/>
                  <w:hideMark/>
                </w:tcPr>
                <w:p w14:paraId="5C574DBA"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100%</w:t>
                  </w:r>
                </w:p>
              </w:tc>
            </w:tr>
          </w:tbl>
          <w:p w14:paraId="6EC1B549" w14:textId="77777777" w:rsidR="00781C93" w:rsidRDefault="00781C93" w:rsidP="00781C93">
            <w:pPr>
              <w:rPr>
                <w:rFonts w:ascii="Arial" w:hAnsi="Arial" w:cs="Arial"/>
                <w:b/>
                <w:sz w:val="20"/>
                <w:szCs w:val="20"/>
              </w:rPr>
            </w:pPr>
            <w:r w:rsidRPr="00F2518C">
              <w:rPr>
                <w:rFonts w:ascii="Arial" w:hAnsi="Arial" w:cs="Arial"/>
                <w:b/>
                <w:sz w:val="20"/>
                <w:szCs w:val="20"/>
              </w:rPr>
              <w:t xml:space="preserve"> </w:t>
            </w:r>
          </w:p>
          <w:p w14:paraId="18549720" w14:textId="77777777" w:rsidR="00781C93" w:rsidRDefault="00781C93" w:rsidP="00781C93">
            <w:pPr>
              <w:jc w:val="center"/>
              <w:rPr>
                <w:rFonts w:ascii="Arial" w:hAnsi="Arial" w:cs="Arial"/>
                <w:b/>
                <w:sz w:val="20"/>
                <w:szCs w:val="20"/>
              </w:rPr>
            </w:pPr>
            <w:r>
              <w:rPr>
                <w:rFonts w:ascii="Arial" w:hAnsi="Arial" w:cs="Arial"/>
                <w:b/>
                <w:noProof/>
                <w:sz w:val="20"/>
                <w:szCs w:val="20"/>
                <w:lang w:val="es-CO" w:eastAsia="es-CO"/>
              </w:rPr>
              <w:drawing>
                <wp:inline distT="0" distB="0" distL="0" distR="0" wp14:anchorId="6FF1EBBD" wp14:editId="2EED9CCF">
                  <wp:extent cx="5758815" cy="239928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602" cy="2405449"/>
                          </a:xfrm>
                          <a:prstGeom prst="rect">
                            <a:avLst/>
                          </a:prstGeom>
                          <a:noFill/>
                        </pic:spPr>
                      </pic:pic>
                    </a:graphicData>
                  </a:graphic>
                </wp:inline>
              </w:drawing>
            </w:r>
          </w:p>
          <w:p w14:paraId="003665CB"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Las demás 132 respuestas mencionaron otros cargos y estamentos, las cuales se categorizaron en siete (7) ítems, las cuales se evidencian  a continuación:</w:t>
            </w:r>
          </w:p>
          <w:p w14:paraId="41EBD4F1" w14:textId="77777777" w:rsidR="00781C93" w:rsidRDefault="00781C93" w:rsidP="00781C93">
            <w:pPr>
              <w:jc w:val="both"/>
              <w:rPr>
                <w:rFonts w:ascii="Arial" w:hAnsi="Arial" w:cs="Arial"/>
                <w:sz w:val="20"/>
                <w:szCs w:val="20"/>
              </w:rPr>
            </w:pPr>
          </w:p>
          <w:tbl>
            <w:tblPr>
              <w:tblW w:w="7366" w:type="dxa"/>
              <w:jc w:val="center"/>
              <w:tblCellMar>
                <w:left w:w="70" w:type="dxa"/>
                <w:right w:w="70" w:type="dxa"/>
              </w:tblCellMar>
              <w:tblLook w:val="04A0" w:firstRow="1" w:lastRow="0" w:firstColumn="1" w:lastColumn="0" w:noHBand="0" w:noVBand="1"/>
            </w:tblPr>
            <w:tblGrid>
              <w:gridCol w:w="3256"/>
              <w:gridCol w:w="2268"/>
              <w:gridCol w:w="1842"/>
            </w:tblGrid>
            <w:tr w:rsidR="00781C93" w:rsidRPr="00781C93" w14:paraId="24A4A77D" w14:textId="77777777" w:rsidTr="00781C93">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043C"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Pregunta 3.Cargo responsable implementación OTRA</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B903C20"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Total de menciones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75F78A7"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w:t>
                  </w:r>
                </w:p>
              </w:tc>
            </w:tr>
            <w:tr w:rsidR="00781C93" w:rsidRPr="00781C93" w14:paraId="7ADF1B98"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BBA33F6"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Docentes</w:t>
                  </w:r>
                </w:p>
              </w:tc>
              <w:tc>
                <w:tcPr>
                  <w:tcW w:w="2268" w:type="dxa"/>
                  <w:tcBorders>
                    <w:top w:val="nil"/>
                    <w:left w:val="nil"/>
                    <w:bottom w:val="single" w:sz="4" w:space="0" w:color="auto"/>
                    <w:right w:val="single" w:sz="4" w:space="0" w:color="auto"/>
                  </w:tcBorders>
                  <w:shd w:val="clear" w:color="auto" w:fill="auto"/>
                  <w:noWrap/>
                  <w:vAlign w:val="bottom"/>
                  <w:hideMark/>
                </w:tcPr>
                <w:p w14:paraId="11683E22"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78</w:t>
                  </w:r>
                </w:p>
              </w:tc>
              <w:tc>
                <w:tcPr>
                  <w:tcW w:w="1842" w:type="dxa"/>
                  <w:tcBorders>
                    <w:top w:val="nil"/>
                    <w:left w:val="nil"/>
                    <w:bottom w:val="single" w:sz="4" w:space="0" w:color="auto"/>
                    <w:right w:val="single" w:sz="4" w:space="0" w:color="auto"/>
                  </w:tcBorders>
                  <w:shd w:val="clear" w:color="auto" w:fill="auto"/>
                  <w:noWrap/>
                  <w:vAlign w:val="bottom"/>
                  <w:hideMark/>
                </w:tcPr>
                <w:p w14:paraId="6724690E"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59%</w:t>
                  </w:r>
                </w:p>
              </w:tc>
            </w:tr>
            <w:tr w:rsidR="00781C93" w:rsidRPr="00781C93" w14:paraId="1246D529"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C328A6E"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Coordinador</w:t>
                  </w:r>
                </w:p>
              </w:tc>
              <w:tc>
                <w:tcPr>
                  <w:tcW w:w="2268" w:type="dxa"/>
                  <w:tcBorders>
                    <w:top w:val="nil"/>
                    <w:left w:val="nil"/>
                    <w:bottom w:val="single" w:sz="4" w:space="0" w:color="auto"/>
                    <w:right w:val="single" w:sz="4" w:space="0" w:color="auto"/>
                  </w:tcBorders>
                  <w:shd w:val="clear" w:color="auto" w:fill="auto"/>
                  <w:noWrap/>
                  <w:vAlign w:val="bottom"/>
                  <w:hideMark/>
                </w:tcPr>
                <w:p w14:paraId="19F593AD"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45</w:t>
                  </w:r>
                </w:p>
              </w:tc>
              <w:tc>
                <w:tcPr>
                  <w:tcW w:w="1842" w:type="dxa"/>
                  <w:tcBorders>
                    <w:top w:val="nil"/>
                    <w:left w:val="nil"/>
                    <w:bottom w:val="single" w:sz="4" w:space="0" w:color="auto"/>
                    <w:right w:val="single" w:sz="4" w:space="0" w:color="auto"/>
                  </w:tcBorders>
                  <w:shd w:val="clear" w:color="auto" w:fill="auto"/>
                  <w:noWrap/>
                  <w:vAlign w:val="bottom"/>
                  <w:hideMark/>
                </w:tcPr>
                <w:p w14:paraId="7D2F1508"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34%</w:t>
                  </w:r>
                </w:p>
              </w:tc>
            </w:tr>
            <w:tr w:rsidR="00781C93" w:rsidRPr="00781C93" w14:paraId="1D16D4EE"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26C461C"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Área</w:t>
                  </w:r>
                </w:p>
              </w:tc>
              <w:tc>
                <w:tcPr>
                  <w:tcW w:w="2268" w:type="dxa"/>
                  <w:tcBorders>
                    <w:top w:val="nil"/>
                    <w:left w:val="nil"/>
                    <w:bottom w:val="single" w:sz="4" w:space="0" w:color="auto"/>
                    <w:right w:val="single" w:sz="4" w:space="0" w:color="auto"/>
                  </w:tcBorders>
                  <w:shd w:val="clear" w:color="auto" w:fill="auto"/>
                  <w:noWrap/>
                  <w:vAlign w:val="bottom"/>
                  <w:hideMark/>
                </w:tcPr>
                <w:p w14:paraId="4ECA6D33"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5</w:t>
                  </w:r>
                </w:p>
              </w:tc>
              <w:tc>
                <w:tcPr>
                  <w:tcW w:w="1842" w:type="dxa"/>
                  <w:tcBorders>
                    <w:top w:val="nil"/>
                    <w:left w:val="nil"/>
                    <w:bottom w:val="single" w:sz="4" w:space="0" w:color="auto"/>
                    <w:right w:val="single" w:sz="4" w:space="0" w:color="auto"/>
                  </w:tcBorders>
                  <w:shd w:val="clear" w:color="auto" w:fill="auto"/>
                  <w:noWrap/>
                  <w:vAlign w:val="bottom"/>
                  <w:hideMark/>
                </w:tcPr>
                <w:p w14:paraId="46CC0CE0"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4%</w:t>
                  </w:r>
                </w:p>
              </w:tc>
            </w:tr>
            <w:tr w:rsidR="00781C93" w:rsidRPr="00781C93" w14:paraId="716E0820"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FF362FD"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SED</w:t>
                  </w:r>
                </w:p>
              </w:tc>
              <w:tc>
                <w:tcPr>
                  <w:tcW w:w="2268" w:type="dxa"/>
                  <w:tcBorders>
                    <w:top w:val="nil"/>
                    <w:left w:val="nil"/>
                    <w:bottom w:val="single" w:sz="4" w:space="0" w:color="auto"/>
                    <w:right w:val="single" w:sz="4" w:space="0" w:color="auto"/>
                  </w:tcBorders>
                  <w:shd w:val="clear" w:color="auto" w:fill="auto"/>
                  <w:noWrap/>
                  <w:vAlign w:val="bottom"/>
                  <w:hideMark/>
                </w:tcPr>
                <w:p w14:paraId="0729440D"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1</w:t>
                  </w:r>
                </w:p>
              </w:tc>
              <w:tc>
                <w:tcPr>
                  <w:tcW w:w="1842" w:type="dxa"/>
                  <w:tcBorders>
                    <w:top w:val="nil"/>
                    <w:left w:val="nil"/>
                    <w:bottom w:val="single" w:sz="4" w:space="0" w:color="auto"/>
                    <w:right w:val="single" w:sz="4" w:space="0" w:color="auto"/>
                  </w:tcBorders>
                  <w:shd w:val="clear" w:color="auto" w:fill="auto"/>
                  <w:noWrap/>
                  <w:vAlign w:val="bottom"/>
                  <w:hideMark/>
                </w:tcPr>
                <w:p w14:paraId="55246CC8"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w:t>
                  </w:r>
                </w:p>
              </w:tc>
            </w:tr>
            <w:tr w:rsidR="00781C93" w:rsidRPr="00781C93" w14:paraId="354224E9"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53A9ACE"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Padres</w:t>
                  </w:r>
                </w:p>
              </w:tc>
              <w:tc>
                <w:tcPr>
                  <w:tcW w:w="2268" w:type="dxa"/>
                  <w:tcBorders>
                    <w:top w:val="nil"/>
                    <w:left w:val="nil"/>
                    <w:bottom w:val="single" w:sz="4" w:space="0" w:color="auto"/>
                    <w:right w:val="single" w:sz="4" w:space="0" w:color="auto"/>
                  </w:tcBorders>
                  <w:shd w:val="clear" w:color="auto" w:fill="auto"/>
                  <w:noWrap/>
                  <w:vAlign w:val="bottom"/>
                  <w:hideMark/>
                </w:tcPr>
                <w:p w14:paraId="545188F5"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1</w:t>
                  </w:r>
                </w:p>
              </w:tc>
              <w:tc>
                <w:tcPr>
                  <w:tcW w:w="1842" w:type="dxa"/>
                  <w:tcBorders>
                    <w:top w:val="nil"/>
                    <w:left w:val="nil"/>
                    <w:bottom w:val="single" w:sz="4" w:space="0" w:color="auto"/>
                    <w:right w:val="single" w:sz="4" w:space="0" w:color="auto"/>
                  </w:tcBorders>
                  <w:shd w:val="clear" w:color="auto" w:fill="auto"/>
                  <w:noWrap/>
                  <w:vAlign w:val="bottom"/>
                  <w:hideMark/>
                </w:tcPr>
                <w:p w14:paraId="56FFFAB7"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w:t>
                  </w:r>
                </w:p>
              </w:tc>
            </w:tr>
            <w:tr w:rsidR="00781C93" w:rsidRPr="00781C93" w14:paraId="6FE07DA2"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58EBDBC"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Líder del proyecto</w:t>
                  </w:r>
                </w:p>
              </w:tc>
              <w:tc>
                <w:tcPr>
                  <w:tcW w:w="2268" w:type="dxa"/>
                  <w:tcBorders>
                    <w:top w:val="nil"/>
                    <w:left w:val="nil"/>
                    <w:bottom w:val="single" w:sz="4" w:space="0" w:color="auto"/>
                    <w:right w:val="single" w:sz="4" w:space="0" w:color="auto"/>
                  </w:tcBorders>
                  <w:shd w:val="clear" w:color="auto" w:fill="auto"/>
                  <w:noWrap/>
                  <w:vAlign w:val="bottom"/>
                  <w:hideMark/>
                </w:tcPr>
                <w:p w14:paraId="1011ACE4"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1</w:t>
                  </w:r>
                </w:p>
              </w:tc>
              <w:tc>
                <w:tcPr>
                  <w:tcW w:w="1842" w:type="dxa"/>
                  <w:tcBorders>
                    <w:top w:val="nil"/>
                    <w:left w:val="nil"/>
                    <w:bottom w:val="single" w:sz="4" w:space="0" w:color="auto"/>
                    <w:right w:val="single" w:sz="4" w:space="0" w:color="auto"/>
                  </w:tcBorders>
                  <w:shd w:val="clear" w:color="auto" w:fill="auto"/>
                  <w:noWrap/>
                  <w:vAlign w:val="bottom"/>
                  <w:hideMark/>
                </w:tcPr>
                <w:p w14:paraId="11226745"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w:t>
                  </w:r>
                </w:p>
              </w:tc>
            </w:tr>
            <w:tr w:rsidR="00781C93" w:rsidRPr="00781C93" w14:paraId="6D26E1CF"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2409934" w14:textId="77777777" w:rsidR="00781C93" w:rsidRPr="00781C93" w:rsidRDefault="00781C93" w:rsidP="00781C93">
                  <w:pPr>
                    <w:rPr>
                      <w:rFonts w:ascii="Arial" w:hAnsi="Arial" w:cs="Arial"/>
                      <w:color w:val="000000"/>
                      <w:sz w:val="18"/>
                      <w:lang w:eastAsia="es-CO"/>
                    </w:rPr>
                  </w:pPr>
                  <w:r w:rsidRPr="00781C93">
                    <w:rPr>
                      <w:rFonts w:ascii="Arial" w:hAnsi="Arial" w:cs="Arial"/>
                      <w:color w:val="000000"/>
                      <w:sz w:val="18"/>
                      <w:lang w:eastAsia="es-CO"/>
                    </w:rPr>
                    <w:t>Estudiantes</w:t>
                  </w:r>
                </w:p>
              </w:tc>
              <w:tc>
                <w:tcPr>
                  <w:tcW w:w="2268" w:type="dxa"/>
                  <w:tcBorders>
                    <w:top w:val="nil"/>
                    <w:left w:val="nil"/>
                    <w:bottom w:val="single" w:sz="4" w:space="0" w:color="auto"/>
                    <w:right w:val="single" w:sz="4" w:space="0" w:color="auto"/>
                  </w:tcBorders>
                  <w:shd w:val="clear" w:color="auto" w:fill="auto"/>
                  <w:noWrap/>
                  <w:vAlign w:val="bottom"/>
                  <w:hideMark/>
                </w:tcPr>
                <w:p w14:paraId="5342225A" w14:textId="77777777" w:rsidR="00781C93" w:rsidRPr="00781C93" w:rsidRDefault="00781C93" w:rsidP="00781C93">
                  <w:pPr>
                    <w:jc w:val="center"/>
                    <w:rPr>
                      <w:rFonts w:ascii="Arial" w:hAnsi="Arial" w:cs="Arial"/>
                      <w:color w:val="000000"/>
                      <w:sz w:val="18"/>
                      <w:lang w:eastAsia="es-CO"/>
                    </w:rPr>
                  </w:pPr>
                  <w:r w:rsidRPr="00781C93">
                    <w:rPr>
                      <w:rFonts w:ascii="Arial" w:hAnsi="Arial" w:cs="Arial"/>
                      <w:color w:val="000000"/>
                      <w:sz w:val="18"/>
                      <w:lang w:eastAsia="es-CO"/>
                    </w:rPr>
                    <w:t>1</w:t>
                  </w:r>
                </w:p>
              </w:tc>
              <w:tc>
                <w:tcPr>
                  <w:tcW w:w="1842" w:type="dxa"/>
                  <w:tcBorders>
                    <w:top w:val="nil"/>
                    <w:left w:val="nil"/>
                    <w:bottom w:val="single" w:sz="4" w:space="0" w:color="auto"/>
                    <w:right w:val="single" w:sz="4" w:space="0" w:color="auto"/>
                  </w:tcBorders>
                  <w:shd w:val="clear" w:color="auto" w:fill="auto"/>
                  <w:noWrap/>
                  <w:vAlign w:val="bottom"/>
                  <w:hideMark/>
                </w:tcPr>
                <w:p w14:paraId="2B2CB4F5"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w:t>
                  </w:r>
                </w:p>
              </w:tc>
            </w:tr>
            <w:tr w:rsidR="00781C93" w:rsidRPr="00781C93" w14:paraId="1D0F6B52" w14:textId="77777777" w:rsidTr="00781C93">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7B1B4FE" w14:textId="77777777" w:rsidR="00781C93" w:rsidRPr="00781C93" w:rsidRDefault="00781C93" w:rsidP="00781C93">
                  <w:pPr>
                    <w:rPr>
                      <w:rFonts w:ascii="Arial" w:hAnsi="Arial" w:cs="Arial"/>
                      <w:b/>
                      <w:bCs/>
                      <w:color w:val="000000"/>
                      <w:sz w:val="18"/>
                      <w:lang w:eastAsia="es-CO"/>
                    </w:rPr>
                  </w:pPr>
                  <w:r w:rsidRPr="00781C93">
                    <w:rPr>
                      <w:rFonts w:ascii="Arial" w:hAnsi="Arial" w:cs="Arial"/>
                      <w:b/>
                      <w:bCs/>
                      <w:color w:val="000000"/>
                      <w:sz w:val="18"/>
                      <w:lang w:eastAsia="es-CO"/>
                    </w:rPr>
                    <w:t>Total general</w:t>
                  </w:r>
                </w:p>
              </w:tc>
              <w:tc>
                <w:tcPr>
                  <w:tcW w:w="2268" w:type="dxa"/>
                  <w:tcBorders>
                    <w:top w:val="nil"/>
                    <w:left w:val="nil"/>
                    <w:bottom w:val="single" w:sz="4" w:space="0" w:color="auto"/>
                    <w:right w:val="single" w:sz="4" w:space="0" w:color="auto"/>
                  </w:tcBorders>
                  <w:shd w:val="clear" w:color="auto" w:fill="auto"/>
                  <w:noWrap/>
                  <w:vAlign w:val="bottom"/>
                  <w:hideMark/>
                </w:tcPr>
                <w:p w14:paraId="4779323D"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132</w:t>
                  </w:r>
                </w:p>
              </w:tc>
              <w:tc>
                <w:tcPr>
                  <w:tcW w:w="1842" w:type="dxa"/>
                  <w:tcBorders>
                    <w:top w:val="nil"/>
                    <w:left w:val="nil"/>
                    <w:bottom w:val="single" w:sz="4" w:space="0" w:color="auto"/>
                    <w:right w:val="single" w:sz="4" w:space="0" w:color="auto"/>
                  </w:tcBorders>
                  <w:shd w:val="clear" w:color="auto" w:fill="auto"/>
                  <w:noWrap/>
                  <w:vAlign w:val="bottom"/>
                  <w:hideMark/>
                </w:tcPr>
                <w:p w14:paraId="0F893052" w14:textId="77777777" w:rsidR="00781C93" w:rsidRPr="00781C93" w:rsidRDefault="00781C93" w:rsidP="00781C93">
                  <w:pPr>
                    <w:jc w:val="center"/>
                    <w:rPr>
                      <w:rFonts w:ascii="Arial" w:hAnsi="Arial" w:cs="Arial"/>
                      <w:b/>
                      <w:bCs/>
                      <w:color w:val="000000"/>
                      <w:sz w:val="18"/>
                      <w:lang w:eastAsia="es-CO"/>
                    </w:rPr>
                  </w:pPr>
                  <w:r w:rsidRPr="00781C93">
                    <w:rPr>
                      <w:rFonts w:ascii="Arial" w:hAnsi="Arial" w:cs="Arial"/>
                      <w:b/>
                      <w:bCs/>
                      <w:color w:val="000000"/>
                      <w:sz w:val="18"/>
                      <w:lang w:eastAsia="es-CO"/>
                    </w:rPr>
                    <w:t>100%</w:t>
                  </w:r>
                </w:p>
              </w:tc>
            </w:tr>
          </w:tbl>
          <w:p w14:paraId="7394DEBC" w14:textId="77777777" w:rsidR="00781C93" w:rsidRPr="00F2518C" w:rsidRDefault="00781C93" w:rsidP="00781C93">
            <w:pPr>
              <w:jc w:val="both"/>
              <w:rPr>
                <w:rFonts w:ascii="Arial" w:hAnsi="Arial" w:cs="Arial"/>
                <w:sz w:val="20"/>
                <w:szCs w:val="20"/>
              </w:rPr>
            </w:pPr>
          </w:p>
          <w:p w14:paraId="3131CA1C" w14:textId="77777777" w:rsidR="00781C93" w:rsidRPr="00F2518C" w:rsidRDefault="00781C93" w:rsidP="00781C93">
            <w:pPr>
              <w:jc w:val="center"/>
              <w:rPr>
                <w:rFonts w:ascii="Arial" w:hAnsi="Arial" w:cs="Arial"/>
                <w:sz w:val="20"/>
                <w:szCs w:val="20"/>
              </w:rPr>
            </w:pPr>
            <w:r>
              <w:rPr>
                <w:rFonts w:ascii="Arial" w:hAnsi="Arial" w:cs="Arial"/>
                <w:noProof/>
                <w:sz w:val="20"/>
                <w:szCs w:val="20"/>
                <w:lang w:val="es-CO" w:eastAsia="es-CO"/>
              </w:rPr>
              <w:lastRenderedPageBreak/>
              <w:drawing>
                <wp:inline distT="0" distB="0" distL="0" distR="0" wp14:anchorId="6CA58CD6" wp14:editId="2618CD34">
                  <wp:extent cx="5435600" cy="2264626"/>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0600" cy="2270876"/>
                          </a:xfrm>
                          <a:prstGeom prst="rect">
                            <a:avLst/>
                          </a:prstGeom>
                          <a:noFill/>
                        </pic:spPr>
                      </pic:pic>
                    </a:graphicData>
                  </a:graphic>
                </wp:inline>
              </w:drawing>
            </w:r>
          </w:p>
          <w:p w14:paraId="5E2358BB"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 xml:space="preserve">La implementación del proyecto esta usualmente en cabeza de la alta administración del colegio, el rector es el cargo con más menciones dado que entre otras a él llegan las propuestas de los proyectos a realizar en el colegio. </w:t>
            </w:r>
          </w:p>
          <w:p w14:paraId="0D0FDF7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 xml:space="preserve">Se evidencia la importante labor de los coordinadores académicos y coordinadores de media que aparecen en las opciones dadas por el equipo auditor y en escritas en la opción otros (categoría Coordinador), ellos supervisan actividades para que el proyecto y ayudan para que estos se desarrollarse sin inconvenientes. </w:t>
            </w:r>
          </w:p>
          <w:p w14:paraId="34FDAB48"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En las opciones que se dieron por parte del equipo no se incluyó a los Docentes, estas personas fueron la mayor mención en la categorización de la respuesta Otros, ellos son dinamizadores del proyecto tanto con las actividades de los estudiantes como en las acciones que el proyecto, su compromiso es fundamental para la realización del proyecto.</w:t>
            </w:r>
          </w:p>
          <w:p w14:paraId="02A0C014" w14:textId="77777777" w:rsidR="00781C93" w:rsidRPr="00781C93" w:rsidRDefault="00781C93" w:rsidP="00781C93">
            <w:pPr>
              <w:jc w:val="both"/>
              <w:rPr>
                <w:rFonts w:ascii="Arial" w:hAnsi="Arial" w:cs="Arial"/>
                <w:b/>
                <w:sz w:val="18"/>
                <w:szCs w:val="20"/>
              </w:rPr>
            </w:pPr>
            <w:r w:rsidRPr="00781C93">
              <w:rPr>
                <w:rFonts w:ascii="Arial" w:hAnsi="Arial" w:cs="Arial"/>
                <w:b/>
                <w:sz w:val="18"/>
                <w:szCs w:val="20"/>
              </w:rPr>
              <w:t>PREGUNTA 4 Durante las vigencias en las que participó el colegio, el acompañamiento fue realizado por la misma Universidad? (Tipo de Pregunta: Única Respuesta)</w:t>
            </w:r>
          </w:p>
          <w:p w14:paraId="6BF5675A" w14:textId="77777777" w:rsidR="00781C93" w:rsidRDefault="00781C93" w:rsidP="00781C93">
            <w:pPr>
              <w:jc w:val="both"/>
              <w:rPr>
                <w:rFonts w:ascii="Arial" w:hAnsi="Arial" w:cs="Arial"/>
                <w:sz w:val="18"/>
                <w:szCs w:val="20"/>
              </w:rPr>
            </w:pPr>
            <w:r w:rsidRPr="00781C93">
              <w:rPr>
                <w:rFonts w:ascii="Arial" w:hAnsi="Arial" w:cs="Arial"/>
                <w:sz w:val="18"/>
                <w:szCs w:val="20"/>
              </w:rPr>
              <w:t>Se evidencia que 103 colegios (59%) no tuvieron acompañamiento por parte de la misma universidad durante el tiempo que participaron en el proyecto. El cambio de IES genero dificultades al interior de las instituciones por los cambios de metodologías y los diferentes enfoques de las universidades. En la pregunta 8, una de las recomendaciones que indican los colegios es que exista la continuidad del proceso con la misma IES para los subsiguientes proyectos, a continuación se aprecia el resumen respuestas:</w:t>
            </w:r>
          </w:p>
          <w:p w14:paraId="31C653C2" w14:textId="77777777" w:rsidR="00781C93" w:rsidRPr="00781C93" w:rsidRDefault="00781C93" w:rsidP="00781C93">
            <w:pPr>
              <w:jc w:val="both"/>
              <w:rPr>
                <w:rFonts w:ascii="Arial" w:hAnsi="Arial" w:cs="Arial"/>
                <w:sz w:val="18"/>
                <w:szCs w:val="20"/>
              </w:rPr>
            </w:pPr>
          </w:p>
          <w:tbl>
            <w:tblPr>
              <w:tblW w:w="6658" w:type="dxa"/>
              <w:tblInd w:w="1406" w:type="dxa"/>
              <w:tblCellMar>
                <w:left w:w="70" w:type="dxa"/>
                <w:right w:w="70" w:type="dxa"/>
              </w:tblCellMar>
              <w:tblLook w:val="04A0" w:firstRow="1" w:lastRow="0" w:firstColumn="1" w:lastColumn="0" w:noHBand="0" w:noVBand="1"/>
            </w:tblPr>
            <w:tblGrid>
              <w:gridCol w:w="3539"/>
              <w:gridCol w:w="1559"/>
              <w:gridCol w:w="1560"/>
            </w:tblGrid>
            <w:tr w:rsidR="00781C93" w:rsidRPr="00781C93" w14:paraId="48D8F40D" w14:textId="77777777" w:rsidTr="006A7741">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AC85B"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Pregunta 4. Acompañamiento misma universidad?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73521C1"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 Colegios</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C5CA2A9"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w:t>
                  </w:r>
                </w:p>
              </w:tc>
            </w:tr>
            <w:tr w:rsidR="00781C93" w:rsidRPr="00781C93" w14:paraId="7014FC37" w14:textId="77777777" w:rsidTr="006A7741">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6177B93"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NO</w:t>
                  </w:r>
                </w:p>
              </w:tc>
              <w:tc>
                <w:tcPr>
                  <w:tcW w:w="1559" w:type="dxa"/>
                  <w:tcBorders>
                    <w:top w:val="nil"/>
                    <w:left w:val="nil"/>
                    <w:bottom w:val="single" w:sz="4" w:space="0" w:color="auto"/>
                    <w:right w:val="single" w:sz="4" w:space="0" w:color="auto"/>
                  </w:tcBorders>
                  <w:shd w:val="clear" w:color="auto" w:fill="auto"/>
                  <w:noWrap/>
                  <w:vAlign w:val="bottom"/>
                  <w:hideMark/>
                </w:tcPr>
                <w:p w14:paraId="0DECA2FA"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103</w:t>
                  </w:r>
                </w:p>
              </w:tc>
              <w:tc>
                <w:tcPr>
                  <w:tcW w:w="1560" w:type="dxa"/>
                  <w:tcBorders>
                    <w:top w:val="nil"/>
                    <w:left w:val="nil"/>
                    <w:bottom w:val="single" w:sz="4" w:space="0" w:color="auto"/>
                    <w:right w:val="single" w:sz="4" w:space="0" w:color="auto"/>
                  </w:tcBorders>
                  <w:shd w:val="clear" w:color="auto" w:fill="auto"/>
                  <w:noWrap/>
                  <w:vAlign w:val="bottom"/>
                  <w:hideMark/>
                </w:tcPr>
                <w:p w14:paraId="4A350BDD"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59%</w:t>
                  </w:r>
                </w:p>
              </w:tc>
            </w:tr>
            <w:tr w:rsidR="00781C93" w:rsidRPr="00781C93" w14:paraId="2428D892" w14:textId="77777777" w:rsidTr="006A7741">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01CCF80"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SI</w:t>
                  </w:r>
                </w:p>
              </w:tc>
              <w:tc>
                <w:tcPr>
                  <w:tcW w:w="1559" w:type="dxa"/>
                  <w:tcBorders>
                    <w:top w:val="nil"/>
                    <w:left w:val="nil"/>
                    <w:bottom w:val="single" w:sz="4" w:space="0" w:color="auto"/>
                    <w:right w:val="single" w:sz="4" w:space="0" w:color="auto"/>
                  </w:tcBorders>
                  <w:shd w:val="clear" w:color="auto" w:fill="auto"/>
                  <w:noWrap/>
                  <w:vAlign w:val="bottom"/>
                  <w:hideMark/>
                </w:tcPr>
                <w:p w14:paraId="1C5155B7"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73</w:t>
                  </w:r>
                </w:p>
              </w:tc>
              <w:tc>
                <w:tcPr>
                  <w:tcW w:w="1560" w:type="dxa"/>
                  <w:tcBorders>
                    <w:top w:val="nil"/>
                    <w:left w:val="nil"/>
                    <w:bottom w:val="single" w:sz="4" w:space="0" w:color="auto"/>
                    <w:right w:val="single" w:sz="4" w:space="0" w:color="auto"/>
                  </w:tcBorders>
                  <w:shd w:val="clear" w:color="auto" w:fill="auto"/>
                  <w:noWrap/>
                  <w:vAlign w:val="bottom"/>
                  <w:hideMark/>
                </w:tcPr>
                <w:p w14:paraId="77521CD4"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41%</w:t>
                  </w:r>
                </w:p>
              </w:tc>
            </w:tr>
            <w:tr w:rsidR="00781C93" w:rsidRPr="00781C93" w14:paraId="23B29D6D" w14:textId="77777777" w:rsidTr="006A7741">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E090DB7"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4C5FF38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176</w:t>
                  </w:r>
                </w:p>
              </w:tc>
              <w:tc>
                <w:tcPr>
                  <w:tcW w:w="1560" w:type="dxa"/>
                  <w:tcBorders>
                    <w:top w:val="nil"/>
                    <w:left w:val="nil"/>
                    <w:bottom w:val="single" w:sz="4" w:space="0" w:color="auto"/>
                    <w:right w:val="single" w:sz="4" w:space="0" w:color="auto"/>
                  </w:tcBorders>
                  <w:shd w:val="clear" w:color="auto" w:fill="auto"/>
                  <w:noWrap/>
                  <w:vAlign w:val="bottom"/>
                  <w:hideMark/>
                </w:tcPr>
                <w:p w14:paraId="180F72C5"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100%</w:t>
                  </w:r>
                </w:p>
              </w:tc>
            </w:tr>
          </w:tbl>
          <w:p w14:paraId="1E86BB26" w14:textId="77777777" w:rsidR="00781C93" w:rsidRDefault="00781C93" w:rsidP="00781C93">
            <w:pPr>
              <w:rPr>
                <w:rFonts w:ascii="Arial" w:hAnsi="Arial" w:cs="Arial"/>
                <w:noProof/>
                <w:sz w:val="20"/>
                <w:szCs w:val="20"/>
                <w:lang w:val="es-CO" w:eastAsia="es-CO"/>
              </w:rPr>
            </w:pPr>
          </w:p>
          <w:p w14:paraId="164E185F" w14:textId="77777777" w:rsidR="00781C93" w:rsidRDefault="00781C93" w:rsidP="00781C93">
            <w:pPr>
              <w:jc w:val="center"/>
              <w:rPr>
                <w:rFonts w:ascii="Arial" w:hAnsi="Arial" w:cs="Arial"/>
                <w:sz w:val="20"/>
                <w:szCs w:val="20"/>
              </w:rPr>
            </w:pPr>
            <w:r>
              <w:rPr>
                <w:rFonts w:ascii="Arial" w:hAnsi="Arial" w:cs="Arial"/>
                <w:noProof/>
                <w:sz w:val="20"/>
                <w:szCs w:val="20"/>
                <w:lang w:val="es-CO" w:eastAsia="es-CO"/>
              </w:rPr>
              <w:drawing>
                <wp:inline distT="0" distB="0" distL="0" distR="0" wp14:anchorId="20850741" wp14:editId="20816CF0">
                  <wp:extent cx="4326571" cy="180257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4976" cy="1810241"/>
                          </a:xfrm>
                          <a:prstGeom prst="rect">
                            <a:avLst/>
                          </a:prstGeom>
                          <a:noFill/>
                        </pic:spPr>
                      </pic:pic>
                    </a:graphicData>
                  </a:graphic>
                </wp:inline>
              </w:drawing>
            </w:r>
          </w:p>
          <w:p w14:paraId="4D09A9B6" w14:textId="77777777" w:rsidR="00781C93" w:rsidRPr="00F2518C" w:rsidRDefault="00781C93" w:rsidP="00781C93">
            <w:pPr>
              <w:rPr>
                <w:rFonts w:ascii="Arial" w:hAnsi="Arial" w:cs="Arial"/>
                <w:sz w:val="20"/>
                <w:szCs w:val="20"/>
              </w:rPr>
            </w:pPr>
          </w:p>
          <w:p w14:paraId="06C0839C" w14:textId="3ED7CFCC" w:rsidR="00781C93" w:rsidRPr="00781C93" w:rsidRDefault="00781C93" w:rsidP="00781C93">
            <w:pPr>
              <w:tabs>
                <w:tab w:val="left" w:pos="2835"/>
              </w:tabs>
              <w:jc w:val="both"/>
              <w:rPr>
                <w:rFonts w:ascii="Arial" w:hAnsi="Arial" w:cs="Arial"/>
                <w:b/>
                <w:sz w:val="18"/>
                <w:szCs w:val="20"/>
              </w:rPr>
            </w:pPr>
            <w:r w:rsidRPr="00781C93">
              <w:rPr>
                <w:rFonts w:ascii="Arial" w:hAnsi="Arial" w:cs="Arial"/>
                <w:b/>
                <w:sz w:val="18"/>
                <w:szCs w:val="20"/>
              </w:rPr>
              <w:lastRenderedPageBreak/>
              <w:t>PREGUNTA 5 Si la IED, estuvo vinculada al proyecto desde el 2016 al 2019</w:t>
            </w:r>
            <w:r w:rsidR="00D4574A" w:rsidRPr="00781C93">
              <w:rPr>
                <w:rFonts w:ascii="Arial" w:hAnsi="Arial" w:cs="Arial"/>
                <w:b/>
                <w:sz w:val="18"/>
                <w:szCs w:val="20"/>
              </w:rPr>
              <w:t>, califique</w:t>
            </w:r>
            <w:r w:rsidRPr="00781C93">
              <w:rPr>
                <w:rFonts w:ascii="Arial" w:hAnsi="Arial" w:cs="Arial"/>
                <w:b/>
                <w:sz w:val="18"/>
                <w:szCs w:val="20"/>
              </w:rPr>
              <w:t xml:space="preserve"> el acompañamiento, marcando con una X el valor que consideren aplica a cada ítem, donde 1 es la menor calificación y 5 es el puntaje mayor. A continuación las situaciones a valorar: (Tipo de pregunta: Valoración Escala Likert)</w:t>
            </w:r>
          </w:p>
          <w:p w14:paraId="2285BF01"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1:</w:t>
            </w:r>
            <w:r w:rsidRPr="00781C93">
              <w:rPr>
                <w:rFonts w:ascii="Arial" w:hAnsi="Arial" w:cs="Arial"/>
                <w:sz w:val="18"/>
                <w:szCs w:val="20"/>
              </w:rPr>
              <w:t xml:space="preserve"> El trabajo realizado con el acompañamiento de la IES, fortaleció el trabajo pedagógico establecido por la IED para el ciclo V.</w:t>
            </w:r>
          </w:p>
          <w:p w14:paraId="7FFD6034"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2:</w:t>
            </w:r>
            <w:r w:rsidRPr="00781C93">
              <w:rPr>
                <w:rFonts w:ascii="Arial" w:hAnsi="Arial" w:cs="Arial"/>
                <w:sz w:val="18"/>
                <w:szCs w:val="20"/>
              </w:rPr>
              <w:t xml:space="preserve"> Los talleres, charlas o actividades realizadas producto del acompañamiento de las IES, brindaron nuevos escenarios de aprendizaje para los estudiantes.</w:t>
            </w:r>
          </w:p>
          <w:p w14:paraId="366098BD"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3:</w:t>
            </w:r>
            <w:r w:rsidRPr="00781C93">
              <w:rPr>
                <w:rFonts w:ascii="Arial" w:hAnsi="Arial" w:cs="Arial"/>
                <w:sz w:val="18"/>
                <w:szCs w:val="20"/>
              </w:rPr>
              <w:t xml:space="preserve"> La temática tratada en los talleres, charlas o actividades realizadas fueron pertinentes y aportaron al proceso pedagógico de los estudiantes de 10 y 11.</w:t>
            </w:r>
          </w:p>
          <w:p w14:paraId="32D0493A"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4:</w:t>
            </w:r>
            <w:r w:rsidRPr="00781C93">
              <w:rPr>
                <w:rFonts w:ascii="Arial" w:hAnsi="Arial" w:cs="Arial"/>
                <w:sz w:val="18"/>
                <w:szCs w:val="20"/>
              </w:rPr>
              <w:t xml:space="preserve"> La estrategia de semi inmersión e inmersión, permitieron a los estudiantes de 10 y 11, fortalecer la toma de decisiones de los estudiantes frente a la continuidad de sus estudios superiores y sus intereses.</w:t>
            </w:r>
          </w:p>
          <w:p w14:paraId="7B96033E"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5:</w:t>
            </w:r>
            <w:r w:rsidRPr="00781C93">
              <w:rPr>
                <w:rFonts w:ascii="Arial" w:hAnsi="Arial" w:cs="Arial"/>
                <w:sz w:val="18"/>
                <w:szCs w:val="20"/>
              </w:rPr>
              <w:t xml:space="preserve"> La IES cumplió con el cronograma de trabajo para la implementación de la estrategia de acompañamiento establecida en el proyecto 1073</w:t>
            </w:r>
          </w:p>
          <w:p w14:paraId="4507652C" w14:textId="77777777" w:rsidR="00781C93" w:rsidRPr="00781C93" w:rsidRDefault="00781C93" w:rsidP="00781C93">
            <w:pPr>
              <w:jc w:val="both"/>
              <w:rPr>
                <w:rFonts w:ascii="Arial" w:hAnsi="Arial" w:cs="Arial"/>
                <w:sz w:val="18"/>
                <w:szCs w:val="20"/>
              </w:rPr>
            </w:pPr>
            <w:r w:rsidRPr="00781C93">
              <w:rPr>
                <w:rFonts w:ascii="Arial" w:hAnsi="Arial" w:cs="Arial"/>
                <w:b/>
                <w:sz w:val="18"/>
                <w:szCs w:val="20"/>
              </w:rPr>
              <w:t>Tema 6:</w:t>
            </w:r>
            <w:r w:rsidRPr="00781C93">
              <w:rPr>
                <w:rFonts w:ascii="Arial" w:hAnsi="Arial" w:cs="Arial"/>
                <w:sz w:val="18"/>
                <w:szCs w:val="20"/>
              </w:rPr>
              <w:t xml:space="preserve"> La información que remitida desde la Dirección de Educación Media durante el periodo 2016 al 2019, permitió a la IED Tener claridad de las fases de implementación de la estrategia y el avance o aspectos a mejorar en su IED.</w:t>
            </w:r>
          </w:p>
          <w:p w14:paraId="47C1285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La calificación promedio para cada uno de los temas propuestos a nivel general fue:</w:t>
            </w:r>
          </w:p>
          <w:p w14:paraId="583680C1" w14:textId="77777777" w:rsidR="00781C93" w:rsidRPr="00F2518C" w:rsidRDefault="00781C93" w:rsidP="00781C93">
            <w:pPr>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1271"/>
              <w:gridCol w:w="1134"/>
              <w:gridCol w:w="992"/>
              <w:gridCol w:w="993"/>
              <w:gridCol w:w="992"/>
              <w:gridCol w:w="992"/>
              <w:gridCol w:w="992"/>
            </w:tblGrid>
            <w:tr w:rsidR="00781C93" w:rsidRPr="00781C93" w14:paraId="59F3B8E2" w14:textId="77777777" w:rsidTr="00781C93">
              <w:trPr>
                <w:trHeight w:val="306"/>
                <w:jc w:val="center"/>
              </w:trPr>
              <w:tc>
                <w:tcPr>
                  <w:tcW w:w="1271" w:type="dxa"/>
                  <w:hideMark/>
                </w:tcPr>
                <w:p w14:paraId="3DF64774" w14:textId="77777777" w:rsidR="00781C93" w:rsidRPr="00781C93" w:rsidRDefault="00781C93" w:rsidP="00781C93">
                  <w:pPr>
                    <w:jc w:val="center"/>
                    <w:rPr>
                      <w:rFonts w:ascii="Arial" w:hAnsi="Arial" w:cs="Arial"/>
                      <w:sz w:val="18"/>
                      <w:szCs w:val="20"/>
                    </w:rPr>
                  </w:pPr>
                  <w:r w:rsidRPr="00781C93">
                    <w:rPr>
                      <w:rFonts w:ascii="Arial" w:hAnsi="Arial" w:cs="Arial"/>
                      <w:sz w:val="18"/>
                      <w:szCs w:val="20"/>
                    </w:rPr>
                    <w:t xml:space="preserve"> </w:t>
                  </w:r>
                </w:p>
              </w:tc>
              <w:tc>
                <w:tcPr>
                  <w:tcW w:w="1134" w:type="dxa"/>
                  <w:hideMark/>
                </w:tcPr>
                <w:p w14:paraId="2C1FF0BA"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1</w:t>
                  </w:r>
                </w:p>
              </w:tc>
              <w:tc>
                <w:tcPr>
                  <w:tcW w:w="992" w:type="dxa"/>
                  <w:hideMark/>
                </w:tcPr>
                <w:p w14:paraId="6062E34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2</w:t>
                  </w:r>
                </w:p>
              </w:tc>
              <w:tc>
                <w:tcPr>
                  <w:tcW w:w="993" w:type="dxa"/>
                  <w:hideMark/>
                </w:tcPr>
                <w:p w14:paraId="4CB57D6C"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3</w:t>
                  </w:r>
                </w:p>
              </w:tc>
              <w:tc>
                <w:tcPr>
                  <w:tcW w:w="992" w:type="dxa"/>
                  <w:hideMark/>
                </w:tcPr>
                <w:p w14:paraId="69996A47"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4</w:t>
                  </w:r>
                </w:p>
              </w:tc>
              <w:tc>
                <w:tcPr>
                  <w:tcW w:w="992" w:type="dxa"/>
                  <w:hideMark/>
                </w:tcPr>
                <w:p w14:paraId="3D8F2206"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5</w:t>
                  </w:r>
                </w:p>
              </w:tc>
              <w:tc>
                <w:tcPr>
                  <w:tcW w:w="992" w:type="dxa"/>
                  <w:hideMark/>
                </w:tcPr>
                <w:p w14:paraId="3719202A"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6</w:t>
                  </w:r>
                </w:p>
              </w:tc>
            </w:tr>
            <w:tr w:rsidR="00781C93" w:rsidRPr="00781C93" w14:paraId="37446FCE" w14:textId="77777777" w:rsidTr="00781C93">
              <w:trPr>
                <w:trHeight w:val="300"/>
                <w:jc w:val="center"/>
              </w:trPr>
              <w:tc>
                <w:tcPr>
                  <w:tcW w:w="1271" w:type="dxa"/>
                  <w:noWrap/>
                  <w:hideMark/>
                </w:tcPr>
                <w:p w14:paraId="760896D5"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Promedio</w:t>
                  </w:r>
                </w:p>
              </w:tc>
              <w:tc>
                <w:tcPr>
                  <w:tcW w:w="1134" w:type="dxa"/>
                  <w:noWrap/>
                  <w:hideMark/>
                </w:tcPr>
                <w:p w14:paraId="428F565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4,03</w:t>
                  </w:r>
                </w:p>
              </w:tc>
              <w:tc>
                <w:tcPr>
                  <w:tcW w:w="992" w:type="dxa"/>
                  <w:noWrap/>
                  <w:hideMark/>
                </w:tcPr>
                <w:p w14:paraId="0FEF8C31"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3,99</w:t>
                  </w:r>
                </w:p>
              </w:tc>
              <w:tc>
                <w:tcPr>
                  <w:tcW w:w="993" w:type="dxa"/>
                  <w:noWrap/>
                  <w:hideMark/>
                </w:tcPr>
                <w:p w14:paraId="73E1E5B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3,98</w:t>
                  </w:r>
                </w:p>
              </w:tc>
              <w:tc>
                <w:tcPr>
                  <w:tcW w:w="992" w:type="dxa"/>
                  <w:noWrap/>
                  <w:hideMark/>
                </w:tcPr>
                <w:p w14:paraId="3C36032E"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3,80</w:t>
                  </w:r>
                </w:p>
              </w:tc>
              <w:tc>
                <w:tcPr>
                  <w:tcW w:w="992" w:type="dxa"/>
                  <w:noWrap/>
                  <w:hideMark/>
                </w:tcPr>
                <w:p w14:paraId="7F24DEFD"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4,27</w:t>
                  </w:r>
                </w:p>
              </w:tc>
              <w:tc>
                <w:tcPr>
                  <w:tcW w:w="992" w:type="dxa"/>
                  <w:noWrap/>
                  <w:hideMark/>
                </w:tcPr>
                <w:p w14:paraId="448B8399"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4,02</w:t>
                  </w:r>
                </w:p>
              </w:tc>
            </w:tr>
          </w:tbl>
          <w:p w14:paraId="578208E7" w14:textId="77777777" w:rsidR="00781C93" w:rsidRPr="00F2518C" w:rsidRDefault="00781C93" w:rsidP="00781C93">
            <w:pPr>
              <w:rPr>
                <w:rFonts w:ascii="Arial" w:hAnsi="Arial" w:cs="Arial"/>
                <w:sz w:val="20"/>
                <w:szCs w:val="20"/>
              </w:rPr>
            </w:pPr>
          </w:p>
          <w:p w14:paraId="329C624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El tema con la valoración más baja fue el tema 4 el cual está relacionado a la estrategia de inmersión.</w:t>
            </w:r>
          </w:p>
          <w:p w14:paraId="347422C1" w14:textId="77777777" w:rsidR="00781C93" w:rsidRPr="00781C93" w:rsidRDefault="00781C93" w:rsidP="00781C93">
            <w:pPr>
              <w:rPr>
                <w:rFonts w:ascii="Arial" w:hAnsi="Arial" w:cs="Arial"/>
                <w:sz w:val="18"/>
                <w:szCs w:val="20"/>
              </w:rPr>
            </w:pPr>
            <w:r w:rsidRPr="00781C93">
              <w:rPr>
                <w:rFonts w:ascii="Arial" w:hAnsi="Arial" w:cs="Arial"/>
                <w:sz w:val="18"/>
                <w:szCs w:val="20"/>
              </w:rPr>
              <w:t>Sin embargo, se revisó la valoración de los colegios, teniendo en cuenta el número de vigencias en las cuales el colegio participo, evidenciándose los siguientes resultados:</w:t>
            </w:r>
          </w:p>
          <w:p w14:paraId="6666067A" w14:textId="77777777" w:rsidR="00781C93" w:rsidRDefault="00781C93" w:rsidP="00781C93">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1134"/>
              <w:gridCol w:w="992"/>
              <w:gridCol w:w="850"/>
              <w:gridCol w:w="914"/>
              <w:gridCol w:w="851"/>
              <w:gridCol w:w="850"/>
              <w:gridCol w:w="851"/>
            </w:tblGrid>
            <w:tr w:rsidR="00781C93" w:rsidRPr="00781C93" w14:paraId="1413CC86" w14:textId="77777777" w:rsidTr="00781C93">
              <w:trPr>
                <w:trHeight w:val="300"/>
                <w:jc w:val="center"/>
              </w:trPr>
              <w:tc>
                <w:tcPr>
                  <w:tcW w:w="1134" w:type="dxa"/>
                  <w:hideMark/>
                </w:tcPr>
                <w:p w14:paraId="73135148" w14:textId="77777777" w:rsidR="00781C93" w:rsidRPr="00781C93" w:rsidRDefault="00781C93" w:rsidP="00781C93">
                  <w:pPr>
                    <w:rPr>
                      <w:rFonts w:ascii="Arial" w:hAnsi="Arial" w:cs="Arial"/>
                      <w:b/>
                      <w:bCs/>
                      <w:sz w:val="18"/>
                      <w:szCs w:val="20"/>
                    </w:rPr>
                  </w:pPr>
                  <w:r w:rsidRPr="00781C93">
                    <w:rPr>
                      <w:rFonts w:ascii="Arial" w:hAnsi="Arial" w:cs="Arial"/>
                      <w:b/>
                      <w:bCs/>
                      <w:sz w:val="18"/>
                      <w:szCs w:val="20"/>
                    </w:rPr>
                    <w:t>Vigencias</w:t>
                  </w:r>
                </w:p>
              </w:tc>
              <w:tc>
                <w:tcPr>
                  <w:tcW w:w="992" w:type="dxa"/>
                  <w:hideMark/>
                </w:tcPr>
                <w:p w14:paraId="472224A0"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1</w:t>
                  </w:r>
                </w:p>
              </w:tc>
              <w:tc>
                <w:tcPr>
                  <w:tcW w:w="850" w:type="dxa"/>
                  <w:hideMark/>
                </w:tcPr>
                <w:p w14:paraId="03E3F681"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2</w:t>
                  </w:r>
                </w:p>
              </w:tc>
              <w:tc>
                <w:tcPr>
                  <w:tcW w:w="914" w:type="dxa"/>
                  <w:hideMark/>
                </w:tcPr>
                <w:p w14:paraId="5B746750"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3</w:t>
                  </w:r>
                </w:p>
              </w:tc>
              <w:tc>
                <w:tcPr>
                  <w:tcW w:w="851" w:type="dxa"/>
                  <w:hideMark/>
                </w:tcPr>
                <w:p w14:paraId="1BAC4799"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4</w:t>
                  </w:r>
                </w:p>
              </w:tc>
              <w:tc>
                <w:tcPr>
                  <w:tcW w:w="850" w:type="dxa"/>
                  <w:hideMark/>
                </w:tcPr>
                <w:p w14:paraId="3B4382C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5</w:t>
                  </w:r>
                </w:p>
              </w:tc>
              <w:tc>
                <w:tcPr>
                  <w:tcW w:w="851" w:type="dxa"/>
                  <w:hideMark/>
                </w:tcPr>
                <w:p w14:paraId="27FC45F0"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Tema 6</w:t>
                  </w:r>
                </w:p>
              </w:tc>
            </w:tr>
            <w:tr w:rsidR="00781C93" w:rsidRPr="00781C93" w14:paraId="7C9E8283" w14:textId="77777777" w:rsidTr="00781C93">
              <w:trPr>
                <w:trHeight w:val="300"/>
                <w:jc w:val="center"/>
              </w:trPr>
              <w:tc>
                <w:tcPr>
                  <w:tcW w:w="1134" w:type="dxa"/>
                  <w:noWrap/>
                  <w:hideMark/>
                </w:tcPr>
                <w:p w14:paraId="5699FD55"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1</w:t>
                  </w:r>
                </w:p>
              </w:tc>
              <w:tc>
                <w:tcPr>
                  <w:tcW w:w="992" w:type="dxa"/>
                  <w:noWrap/>
                  <w:hideMark/>
                </w:tcPr>
                <w:p w14:paraId="6C9878BF"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3,64</w:t>
                  </w:r>
                </w:p>
              </w:tc>
              <w:tc>
                <w:tcPr>
                  <w:tcW w:w="850" w:type="dxa"/>
                  <w:noWrap/>
                  <w:hideMark/>
                </w:tcPr>
                <w:p w14:paraId="305D338B"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3,61</w:t>
                  </w:r>
                </w:p>
              </w:tc>
              <w:tc>
                <w:tcPr>
                  <w:tcW w:w="914" w:type="dxa"/>
                  <w:noWrap/>
                  <w:hideMark/>
                </w:tcPr>
                <w:p w14:paraId="028F3497"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3,67</w:t>
                  </w:r>
                </w:p>
              </w:tc>
              <w:tc>
                <w:tcPr>
                  <w:tcW w:w="851" w:type="dxa"/>
                  <w:noWrap/>
                  <w:hideMark/>
                </w:tcPr>
                <w:p w14:paraId="4AE13735"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3,36</w:t>
                  </w:r>
                </w:p>
              </w:tc>
              <w:tc>
                <w:tcPr>
                  <w:tcW w:w="850" w:type="dxa"/>
                  <w:noWrap/>
                  <w:hideMark/>
                </w:tcPr>
                <w:p w14:paraId="3D0FC87E"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3,94</w:t>
                  </w:r>
                </w:p>
              </w:tc>
              <w:tc>
                <w:tcPr>
                  <w:tcW w:w="851" w:type="dxa"/>
                  <w:noWrap/>
                  <w:hideMark/>
                </w:tcPr>
                <w:p w14:paraId="218B6B42"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3,64</w:t>
                  </w:r>
                </w:p>
              </w:tc>
            </w:tr>
            <w:tr w:rsidR="00781C93" w:rsidRPr="00781C93" w14:paraId="097A68FD" w14:textId="77777777" w:rsidTr="00781C93">
              <w:trPr>
                <w:trHeight w:val="300"/>
                <w:jc w:val="center"/>
              </w:trPr>
              <w:tc>
                <w:tcPr>
                  <w:tcW w:w="1134" w:type="dxa"/>
                  <w:noWrap/>
                  <w:hideMark/>
                </w:tcPr>
                <w:p w14:paraId="6801DCFD"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2</w:t>
                  </w:r>
                </w:p>
              </w:tc>
              <w:tc>
                <w:tcPr>
                  <w:tcW w:w="992" w:type="dxa"/>
                  <w:noWrap/>
                  <w:hideMark/>
                </w:tcPr>
                <w:p w14:paraId="2A87CA6D"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3,29</w:t>
                  </w:r>
                </w:p>
              </w:tc>
              <w:tc>
                <w:tcPr>
                  <w:tcW w:w="850" w:type="dxa"/>
                  <w:noWrap/>
                  <w:hideMark/>
                </w:tcPr>
                <w:p w14:paraId="366D7C62"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3,00</w:t>
                  </w:r>
                </w:p>
              </w:tc>
              <w:tc>
                <w:tcPr>
                  <w:tcW w:w="914" w:type="dxa"/>
                  <w:noWrap/>
                  <w:hideMark/>
                </w:tcPr>
                <w:p w14:paraId="21498BB4"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3,00</w:t>
                  </w:r>
                </w:p>
              </w:tc>
              <w:tc>
                <w:tcPr>
                  <w:tcW w:w="851" w:type="dxa"/>
                  <w:noWrap/>
                  <w:hideMark/>
                </w:tcPr>
                <w:p w14:paraId="1D81328A"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2,86</w:t>
                  </w:r>
                </w:p>
              </w:tc>
              <w:tc>
                <w:tcPr>
                  <w:tcW w:w="850" w:type="dxa"/>
                  <w:noWrap/>
                  <w:hideMark/>
                </w:tcPr>
                <w:p w14:paraId="007C89D1"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3,43</w:t>
                  </w:r>
                </w:p>
              </w:tc>
              <w:tc>
                <w:tcPr>
                  <w:tcW w:w="851" w:type="dxa"/>
                  <w:noWrap/>
                  <w:hideMark/>
                </w:tcPr>
                <w:p w14:paraId="44BFB47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3,43</w:t>
                  </w:r>
                </w:p>
              </w:tc>
            </w:tr>
            <w:tr w:rsidR="00781C93" w:rsidRPr="00781C93" w14:paraId="606BA2E8" w14:textId="77777777" w:rsidTr="00781C93">
              <w:trPr>
                <w:trHeight w:val="300"/>
                <w:jc w:val="center"/>
              </w:trPr>
              <w:tc>
                <w:tcPr>
                  <w:tcW w:w="1134" w:type="dxa"/>
                  <w:noWrap/>
                  <w:hideMark/>
                </w:tcPr>
                <w:p w14:paraId="381A5C3F"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w:t>
                  </w:r>
                </w:p>
              </w:tc>
              <w:tc>
                <w:tcPr>
                  <w:tcW w:w="992" w:type="dxa"/>
                  <w:noWrap/>
                  <w:hideMark/>
                </w:tcPr>
                <w:p w14:paraId="6651A86A"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4,00</w:t>
                  </w:r>
                </w:p>
              </w:tc>
              <w:tc>
                <w:tcPr>
                  <w:tcW w:w="850" w:type="dxa"/>
                  <w:noWrap/>
                  <w:hideMark/>
                </w:tcPr>
                <w:p w14:paraId="65B6C7F1"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4,08</w:t>
                  </w:r>
                </w:p>
              </w:tc>
              <w:tc>
                <w:tcPr>
                  <w:tcW w:w="914" w:type="dxa"/>
                  <w:noWrap/>
                  <w:hideMark/>
                </w:tcPr>
                <w:p w14:paraId="302155CC"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3,92</w:t>
                  </w:r>
                </w:p>
              </w:tc>
              <w:tc>
                <w:tcPr>
                  <w:tcW w:w="851" w:type="dxa"/>
                  <w:noWrap/>
                  <w:hideMark/>
                </w:tcPr>
                <w:p w14:paraId="09E54682"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3,69</w:t>
                  </w:r>
                </w:p>
              </w:tc>
              <w:tc>
                <w:tcPr>
                  <w:tcW w:w="850" w:type="dxa"/>
                  <w:noWrap/>
                  <w:hideMark/>
                </w:tcPr>
                <w:p w14:paraId="3BCEA312"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4,23</w:t>
                  </w:r>
                </w:p>
              </w:tc>
              <w:tc>
                <w:tcPr>
                  <w:tcW w:w="851" w:type="dxa"/>
                  <w:noWrap/>
                  <w:hideMark/>
                </w:tcPr>
                <w:p w14:paraId="0152CC13"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4,08</w:t>
                  </w:r>
                </w:p>
              </w:tc>
            </w:tr>
            <w:tr w:rsidR="00781C93" w:rsidRPr="00781C93" w14:paraId="50E64A1D" w14:textId="77777777" w:rsidTr="00781C93">
              <w:trPr>
                <w:trHeight w:val="300"/>
                <w:jc w:val="center"/>
              </w:trPr>
              <w:tc>
                <w:tcPr>
                  <w:tcW w:w="1134" w:type="dxa"/>
                  <w:noWrap/>
                  <w:hideMark/>
                </w:tcPr>
                <w:p w14:paraId="1C558C5B"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w:t>
                  </w:r>
                </w:p>
              </w:tc>
              <w:tc>
                <w:tcPr>
                  <w:tcW w:w="992" w:type="dxa"/>
                  <w:noWrap/>
                  <w:hideMark/>
                </w:tcPr>
                <w:p w14:paraId="18F6377B"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4,20</w:t>
                  </w:r>
                </w:p>
              </w:tc>
              <w:tc>
                <w:tcPr>
                  <w:tcW w:w="850" w:type="dxa"/>
                  <w:noWrap/>
                  <w:hideMark/>
                </w:tcPr>
                <w:p w14:paraId="38BB3AE8"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4,16</w:t>
                  </w:r>
                </w:p>
              </w:tc>
              <w:tc>
                <w:tcPr>
                  <w:tcW w:w="914" w:type="dxa"/>
                  <w:noWrap/>
                  <w:hideMark/>
                </w:tcPr>
                <w:p w14:paraId="01CFAC3A"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4,14</w:t>
                  </w:r>
                </w:p>
              </w:tc>
              <w:tc>
                <w:tcPr>
                  <w:tcW w:w="851" w:type="dxa"/>
                  <w:noWrap/>
                  <w:hideMark/>
                </w:tcPr>
                <w:p w14:paraId="170EEDA9"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3,99</w:t>
                  </w:r>
                </w:p>
              </w:tc>
              <w:tc>
                <w:tcPr>
                  <w:tcW w:w="850" w:type="dxa"/>
                  <w:noWrap/>
                  <w:hideMark/>
                </w:tcPr>
                <w:p w14:paraId="32C035E7"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4,42</w:t>
                  </w:r>
                </w:p>
              </w:tc>
              <w:tc>
                <w:tcPr>
                  <w:tcW w:w="851" w:type="dxa"/>
                  <w:noWrap/>
                  <w:hideMark/>
                </w:tcPr>
                <w:p w14:paraId="12E0B0AB" w14:textId="77777777" w:rsidR="00781C93" w:rsidRPr="00781C93" w:rsidRDefault="00781C93" w:rsidP="00781C93">
                  <w:pPr>
                    <w:jc w:val="center"/>
                    <w:rPr>
                      <w:rFonts w:ascii="Arial" w:hAnsi="Arial" w:cs="Arial"/>
                      <w:b/>
                      <w:bCs/>
                      <w:sz w:val="18"/>
                      <w:szCs w:val="20"/>
                    </w:rPr>
                  </w:pPr>
                  <w:r w:rsidRPr="00781C93">
                    <w:rPr>
                      <w:rFonts w:ascii="Arial" w:hAnsi="Arial" w:cs="Arial"/>
                      <w:b/>
                      <w:bCs/>
                      <w:sz w:val="18"/>
                      <w:szCs w:val="20"/>
                    </w:rPr>
                    <w:t>4,17</w:t>
                  </w:r>
                </w:p>
              </w:tc>
            </w:tr>
          </w:tbl>
          <w:p w14:paraId="2DB62B01" w14:textId="77777777" w:rsidR="00781C93" w:rsidRPr="00F2518C" w:rsidRDefault="00781C93" w:rsidP="00781C93">
            <w:pPr>
              <w:rPr>
                <w:rFonts w:ascii="Arial" w:hAnsi="Arial" w:cs="Arial"/>
                <w:sz w:val="20"/>
                <w:szCs w:val="20"/>
              </w:rPr>
            </w:pPr>
            <w:r w:rsidRPr="00F2518C">
              <w:rPr>
                <w:rFonts w:ascii="Arial" w:hAnsi="Arial" w:cs="Arial"/>
                <w:sz w:val="20"/>
                <w:szCs w:val="20"/>
              </w:rPr>
              <w:t xml:space="preserve"> </w:t>
            </w:r>
          </w:p>
          <w:p w14:paraId="409C917E"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Se observan notas bajas especialmente en los colegios que participaron en 1 o 2 vigencias del proyecto, siendo los temas: 4 “Estrategias de inmersión y semi inmersión” y el 2 “Nuevos escenarios de aprendizaje”, los que en promedio tienen las notas más bajas, estas actividades son muy relevantes para crear una nueva oferta de diversificación en la educación media en Bogotá basada en un enfoque de exploración de áreas e intereses.</w:t>
            </w:r>
          </w:p>
          <w:p w14:paraId="5186573A" w14:textId="77777777" w:rsidR="00781C93" w:rsidRPr="00781C93" w:rsidRDefault="00781C93" w:rsidP="00781C93">
            <w:pPr>
              <w:jc w:val="both"/>
              <w:rPr>
                <w:rFonts w:ascii="Arial" w:hAnsi="Arial" w:cs="Arial"/>
                <w:b/>
                <w:sz w:val="18"/>
                <w:szCs w:val="20"/>
              </w:rPr>
            </w:pPr>
            <w:r w:rsidRPr="00781C93">
              <w:rPr>
                <w:rFonts w:ascii="Arial" w:hAnsi="Arial" w:cs="Arial"/>
                <w:b/>
                <w:sz w:val="18"/>
                <w:szCs w:val="20"/>
              </w:rPr>
              <w:t>PREGUNTA 6 Si su colegio estuvo vinculado al proyecto en la vigencia 2019, indique si las actividades programadas fueron realizadas en su totalidad, o existieron dificultades por tiempo o logística (Tipo Pregunta Única Respuesta):</w:t>
            </w:r>
          </w:p>
          <w:p w14:paraId="29CD3EB6" w14:textId="77777777" w:rsidR="00781C93" w:rsidRPr="00781C93" w:rsidRDefault="00781C93" w:rsidP="00781C93">
            <w:pPr>
              <w:jc w:val="both"/>
              <w:rPr>
                <w:rFonts w:ascii="Arial" w:hAnsi="Arial" w:cs="Arial"/>
                <w:sz w:val="18"/>
                <w:szCs w:val="20"/>
              </w:rPr>
            </w:pPr>
            <w:r w:rsidRPr="00781C93">
              <w:rPr>
                <w:rFonts w:ascii="Arial" w:hAnsi="Arial" w:cs="Arial"/>
                <w:sz w:val="18"/>
                <w:szCs w:val="20"/>
              </w:rPr>
              <w:t>Esta pregunta fue diligenciada por todos los colegios que respondieron si bien 40 no participaron en la vigencia 2019, sin embargo con la información de la pregunta 2 que se refería a las vigencias, se determinó tomar solo los colegios que indicaron su participación en ese año, evidenciándose 136 colegios los cuales respondieron de la siguiente manera:</w:t>
            </w:r>
          </w:p>
          <w:p w14:paraId="41EBA282" w14:textId="77777777" w:rsidR="00781C93" w:rsidRPr="00F2518C" w:rsidRDefault="00781C93" w:rsidP="00781C93">
            <w:pPr>
              <w:jc w:val="both"/>
              <w:rPr>
                <w:rFonts w:ascii="Arial" w:hAnsi="Arial" w:cs="Arial"/>
                <w:sz w:val="20"/>
                <w:szCs w:val="20"/>
              </w:rPr>
            </w:pPr>
          </w:p>
          <w:tbl>
            <w:tblPr>
              <w:tblW w:w="5949" w:type="dxa"/>
              <w:jc w:val="center"/>
              <w:tblCellMar>
                <w:left w:w="70" w:type="dxa"/>
                <w:right w:w="70" w:type="dxa"/>
              </w:tblCellMar>
              <w:tblLook w:val="04A0" w:firstRow="1" w:lastRow="0" w:firstColumn="1" w:lastColumn="0" w:noHBand="0" w:noVBand="1"/>
            </w:tblPr>
            <w:tblGrid>
              <w:gridCol w:w="3539"/>
              <w:gridCol w:w="1418"/>
              <w:gridCol w:w="992"/>
            </w:tblGrid>
            <w:tr w:rsidR="00781C93" w:rsidRPr="00781C93" w14:paraId="41B5ABBE" w14:textId="77777777" w:rsidTr="00781C93">
              <w:trPr>
                <w:trHeight w:val="6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63FA1"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Pregunta 6.Cumplimiento proyecto solo colegios participantes en la vigencia 2019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B83B444"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 Colegios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A7780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w:t>
                  </w:r>
                </w:p>
              </w:tc>
            </w:tr>
            <w:tr w:rsidR="00781C93" w:rsidRPr="00781C93" w14:paraId="33C370AE" w14:textId="77777777" w:rsidTr="00781C93">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18A7F1F"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SI</w:t>
                  </w:r>
                </w:p>
              </w:tc>
              <w:tc>
                <w:tcPr>
                  <w:tcW w:w="1418" w:type="dxa"/>
                  <w:tcBorders>
                    <w:top w:val="nil"/>
                    <w:left w:val="nil"/>
                    <w:bottom w:val="single" w:sz="4" w:space="0" w:color="auto"/>
                    <w:right w:val="single" w:sz="4" w:space="0" w:color="auto"/>
                  </w:tcBorders>
                  <w:shd w:val="clear" w:color="auto" w:fill="auto"/>
                  <w:noWrap/>
                  <w:vAlign w:val="bottom"/>
                  <w:hideMark/>
                </w:tcPr>
                <w:p w14:paraId="693BC610"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115</w:t>
                  </w:r>
                </w:p>
              </w:tc>
              <w:tc>
                <w:tcPr>
                  <w:tcW w:w="992" w:type="dxa"/>
                  <w:tcBorders>
                    <w:top w:val="nil"/>
                    <w:left w:val="nil"/>
                    <w:bottom w:val="single" w:sz="4" w:space="0" w:color="auto"/>
                    <w:right w:val="single" w:sz="4" w:space="0" w:color="auto"/>
                  </w:tcBorders>
                  <w:shd w:val="clear" w:color="auto" w:fill="auto"/>
                  <w:noWrap/>
                  <w:vAlign w:val="bottom"/>
                  <w:hideMark/>
                </w:tcPr>
                <w:p w14:paraId="352A531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85%</w:t>
                  </w:r>
                </w:p>
              </w:tc>
            </w:tr>
            <w:tr w:rsidR="00781C93" w:rsidRPr="00781C93" w14:paraId="652B89D4" w14:textId="77777777" w:rsidTr="00781C93">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BC68153"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NO</w:t>
                  </w:r>
                </w:p>
              </w:tc>
              <w:tc>
                <w:tcPr>
                  <w:tcW w:w="1418" w:type="dxa"/>
                  <w:tcBorders>
                    <w:top w:val="nil"/>
                    <w:left w:val="nil"/>
                    <w:bottom w:val="single" w:sz="4" w:space="0" w:color="auto"/>
                    <w:right w:val="single" w:sz="4" w:space="0" w:color="auto"/>
                  </w:tcBorders>
                  <w:shd w:val="clear" w:color="auto" w:fill="auto"/>
                  <w:noWrap/>
                  <w:vAlign w:val="bottom"/>
                  <w:hideMark/>
                </w:tcPr>
                <w:p w14:paraId="395C3D3F" w14:textId="77777777" w:rsidR="00781C93" w:rsidRPr="00781C93" w:rsidRDefault="00781C93" w:rsidP="00781C93">
                  <w:pPr>
                    <w:jc w:val="center"/>
                    <w:rPr>
                      <w:rFonts w:ascii="Arial" w:hAnsi="Arial" w:cs="Arial"/>
                      <w:color w:val="000000"/>
                      <w:sz w:val="18"/>
                      <w:szCs w:val="20"/>
                      <w:lang w:eastAsia="es-CO"/>
                    </w:rPr>
                  </w:pPr>
                  <w:r w:rsidRPr="00781C93">
                    <w:rPr>
                      <w:rFonts w:ascii="Arial" w:hAnsi="Arial" w:cs="Arial"/>
                      <w:color w:val="000000"/>
                      <w:sz w:val="18"/>
                      <w:szCs w:val="20"/>
                      <w:lang w:eastAsia="es-CO"/>
                    </w:rPr>
                    <w:t>21</w:t>
                  </w:r>
                </w:p>
              </w:tc>
              <w:tc>
                <w:tcPr>
                  <w:tcW w:w="992" w:type="dxa"/>
                  <w:tcBorders>
                    <w:top w:val="nil"/>
                    <w:left w:val="nil"/>
                    <w:bottom w:val="single" w:sz="4" w:space="0" w:color="auto"/>
                    <w:right w:val="single" w:sz="4" w:space="0" w:color="auto"/>
                  </w:tcBorders>
                  <w:shd w:val="clear" w:color="auto" w:fill="auto"/>
                  <w:noWrap/>
                  <w:vAlign w:val="bottom"/>
                  <w:hideMark/>
                </w:tcPr>
                <w:p w14:paraId="22A6698A"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15%</w:t>
                  </w:r>
                </w:p>
              </w:tc>
            </w:tr>
            <w:tr w:rsidR="00781C93" w:rsidRPr="00781C93" w14:paraId="1A8A24ED" w14:textId="77777777" w:rsidTr="00781C93">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2537AC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679A32A8"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136</w:t>
                  </w:r>
                </w:p>
              </w:tc>
              <w:tc>
                <w:tcPr>
                  <w:tcW w:w="992" w:type="dxa"/>
                  <w:tcBorders>
                    <w:top w:val="nil"/>
                    <w:left w:val="nil"/>
                    <w:bottom w:val="single" w:sz="4" w:space="0" w:color="auto"/>
                    <w:right w:val="single" w:sz="4" w:space="0" w:color="auto"/>
                  </w:tcBorders>
                  <w:shd w:val="clear" w:color="auto" w:fill="auto"/>
                  <w:noWrap/>
                  <w:vAlign w:val="bottom"/>
                  <w:hideMark/>
                </w:tcPr>
                <w:p w14:paraId="2196355E" w14:textId="77777777" w:rsidR="00781C93" w:rsidRPr="00781C93" w:rsidRDefault="00781C93" w:rsidP="00781C93">
                  <w:pPr>
                    <w:jc w:val="center"/>
                    <w:rPr>
                      <w:rFonts w:ascii="Arial" w:hAnsi="Arial" w:cs="Arial"/>
                      <w:b/>
                      <w:bCs/>
                      <w:color w:val="000000"/>
                      <w:sz w:val="18"/>
                      <w:szCs w:val="20"/>
                      <w:lang w:eastAsia="es-CO"/>
                    </w:rPr>
                  </w:pPr>
                  <w:r w:rsidRPr="00781C93">
                    <w:rPr>
                      <w:rFonts w:ascii="Arial" w:hAnsi="Arial" w:cs="Arial"/>
                      <w:b/>
                      <w:bCs/>
                      <w:color w:val="000000"/>
                      <w:sz w:val="18"/>
                      <w:szCs w:val="20"/>
                      <w:lang w:eastAsia="es-CO"/>
                    </w:rPr>
                    <w:t>100%</w:t>
                  </w:r>
                </w:p>
              </w:tc>
            </w:tr>
          </w:tbl>
          <w:p w14:paraId="40B76067" w14:textId="77777777" w:rsidR="00781C93" w:rsidRDefault="00781C93" w:rsidP="00781C93">
            <w:pPr>
              <w:rPr>
                <w:rFonts w:ascii="Arial" w:hAnsi="Arial" w:cs="Arial"/>
                <w:sz w:val="20"/>
                <w:szCs w:val="20"/>
              </w:rPr>
            </w:pPr>
          </w:p>
          <w:p w14:paraId="55FA341F" w14:textId="77777777" w:rsidR="00781C93" w:rsidRPr="00F2518C" w:rsidRDefault="00781C93" w:rsidP="00781C93">
            <w:pPr>
              <w:jc w:val="center"/>
              <w:rPr>
                <w:rFonts w:ascii="Arial" w:hAnsi="Arial" w:cs="Arial"/>
                <w:sz w:val="20"/>
                <w:szCs w:val="20"/>
              </w:rPr>
            </w:pPr>
            <w:r>
              <w:rPr>
                <w:rFonts w:ascii="Arial" w:hAnsi="Arial" w:cs="Arial"/>
                <w:noProof/>
                <w:sz w:val="20"/>
                <w:szCs w:val="20"/>
                <w:lang w:val="es-CO" w:eastAsia="es-CO"/>
              </w:rPr>
              <w:lastRenderedPageBreak/>
              <w:drawing>
                <wp:inline distT="0" distB="0" distL="0" distR="0" wp14:anchorId="404CDC80" wp14:editId="405094C3">
                  <wp:extent cx="4724324" cy="2082418"/>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608" cy="2090918"/>
                          </a:xfrm>
                          <a:prstGeom prst="rect">
                            <a:avLst/>
                          </a:prstGeom>
                          <a:noFill/>
                        </pic:spPr>
                      </pic:pic>
                    </a:graphicData>
                  </a:graphic>
                </wp:inline>
              </w:drawing>
            </w:r>
          </w:p>
          <w:p w14:paraId="6E67D939" w14:textId="77777777" w:rsidR="00781C93" w:rsidRDefault="00781C93" w:rsidP="00781C93">
            <w:pPr>
              <w:rPr>
                <w:rFonts w:ascii="Arial" w:hAnsi="Arial" w:cs="Arial"/>
                <w:sz w:val="20"/>
                <w:szCs w:val="20"/>
              </w:rPr>
            </w:pPr>
          </w:p>
          <w:p w14:paraId="7AAE67E5" w14:textId="77777777" w:rsidR="00781C93" w:rsidRPr="00781C93" w:rsidRDefault="00781C93" w:rsidP="00781C93">
            <w:pPr>
              <w:rPr>
                <w:rFonts w:ascii="Arial" w:hAnsi="Arial" w:cs="Arial"/>
                <w:sz w:val="18"/>
                <w:szCs w:val="20"/>
              </w:rPr>
            </w:pPr>
            <w:r w:rsidRPr="00781C93">
              <w:rPr>
                <w:rFonts w:ascii="Arial" w:hAnsi="Arial" w:cs="Arial"/>
                <w:sz w:val="18"/>
                <w:szCs w:val="20"/>
              </w:rPr>
              <w:t xml:space="preserve">Según esta respuesta, se evidencia que un 85% de los colegios confirman el cumplimiento de la mayoría de actividades que se plantearon en el proyecto, para los colegios que indicaron que no hubo cumplimiento de las actividades es importante buscar las estrategias para retroalimentar y socializar todas los logros del proyecto con el fin de que los colegios mejoren la percepción sobre el cumplimiento del proyecto en general. </w:t>
            </w:r>
          </w:p>
          <w:p w14:paraId="0FD4A5D8" w14:textId="77777777" w:rsidR="00781C93" w:rsidRPr="00781C93" w:rsidRDefault="00781C93" w:rsidP="00781C93">
            <w:pPr>
              <w:tabs>
                <w:tab w:val="left" w:pos="1525"/>
              </w:tabs>
              <w:rPr>
                <w:rFonts w:ascii="Arial" w:hAnsi="Arial" w:cs="Arial"/>
                <w:b/>
                <w:sz w:val="18"/>
                <w:szCs w:val="20"/>
              </w:rPr>
            </w:pPr>
            <w:r w:rsidRPr="00781C93">
              <w:rPr>
                <w:rFonts w:ascii="Arial" w:hAnsi="Arial" w:cs="Arial"/>
                <w:b/>
                <w:sz w:val="18"/>
                <w:szCs w:val="20"/>
              </w:rPr>
              <w:t>Pregunta 7 Si la IED, no participó de forma continua durante los cuatro años de desarrollo del proyecto 1073, Marque la opción que motivo esa situación. (Tipo Elección Múltiple)</w:t>
            </w:r>
          </w:p>
          <w:p w14:paraId="6BEB0770" w14:textId="77777777" w:rsidR="00781C93" w:rsidRPr="00781C93" w:rsidRDefault="00781C93" w:rsidP="00781C93">
            <w:pPr>
              <w:tabs>
                <w:tab w:val="left" w:pos="1525"/>
              </w:tabs>
              <w:rPr>
                <w:rFonts w:ascii="Arial" w:hAnsi="Arial" w:cs="Arial"/>
                <w:sz w:val="18"/>
                <w:szCs w:val="20"/>
              </w:rPr>
            </w:pPr>
            <w:r w:rsidRPr="00781C93">
              <w:rPr>
                <w:rFonts w:ascii="Arial" w:hAnsi="Arial" w:cs="Arial"/>
                <w:sz w:val="18"/>
                <w:szCs w:val="20"/>
              </w:rPr>
              <w:t xml:space="preserve">La pregunta 7 tenía contaba con cuatro (4) opciones para marcar suministradas por el equipo auditor, y la opción OTRA donde era posible incluir la información que el colegio deseara. </w:t>
            </w:r>
          </w:p>
          <w:p w14:paraId="328947D4" w14:textId="77777777" w:rsidR="00781C93" w:rsidRPr="00781C93" w:rsidRDefault="00781C93" w:rsidP="00781C93">
            <w:pPr>
              <w:tabs>
                <w:tab w:val="left" w:pos="1525"/>
              </w:tabs>
              <w:rPr>
                <w:rFonts w:ascii="Arial" w:hAnsi="Arial" w:cs="Arial"/>
                <w:sz w:val="18"/>
                <w:szCs w:val="20"/>
              </w:rPr>
            </w:pPr>
            <w:r w:rsidRPr="00781C93">
              <w:rPr>
                <w:rFonts w:ascii="Arial" w:hAnsi="Arial" w:cs="Arial"/>
                <w:sz w:val="18"/>
                <w:szCs w:val="20"/>
              </w:rPr>
              <w:t>De las 176 respuestas diligenciadas se observa en principio:</w:t>
            </w:r>
          </w:p>
          <w:p w14:paraId="57955878" w14:textId="77777777" w:rsidR="00781C93" w:rsidRPr="00781C93" w:rsidRDefault="00781C93" w:rsidP="002D4E5F">
            <w:pPr>
              <w:pStyle w:val="Prrafodelista"/>
              <w:numPr>
                <w:ilvl w:val="0"/>
                <w:numId w:val="17"/>
              </w:numPr>
              <w:tabs>
                <w:tab w:val="left" w:pos="1525"/>
              </w:tabs>
              <w:spacing w:after="160" w:line="259" w:lineRule="auto"/>
              <w:contextualSpacing/>
              <w:rPr>
                <w:rFonts w:ascii="Arial" w:hAnsi="Arial" w:cs="Arial"/>
                <w:sz w:val="18"/>
                <w:szCs w:val="20"/>
              </w:rPr>
            </w:pPr>
            <w:r w:rsidRPr="00781C93">
              <w:rPr>
                <w:rFonts w:ascii="Arial" w:hAnsi="Arial" w:cs="Arial"/>
                <w:sz w:val="18"/>
                <w:szCs w:val="20"/>
              </w:rPr>
              <w:t>113 colegios indicando que participaron de manera continua, registrando esto en la opción OTRA.</w:t>
            </w:r>
          </w:p>
          <w:p w14:paraId="176FE63D" w14:textId="77777777" w:rsidR="00781C93" w:rsidRPr="00781C93" w:rsidRDefault="00781C93" w:rsidP="002D4E5F">
            <w:pPr>
              <w:pStyle w:val="Prrafodelista"/>
              <w:numPr>
                <w:ilvl w:val="0"/>
                <w:numId w:val="17"/>
              </w:numPr>
              <w:tabs>
                <w:tab w:val="left" w:pos="1525"/>
              </w:tabs>
              <w:spacing w:after="160" w:line="259" w:lineRule="auto"/>
              <w:contextualSpacing/>
              <w:rPr>
                <w:rFonts w:ascii="Arial" w:hAnsi="Arial" w:cs="Arial"/>
                <w:sz w:val="18"/>
                <w:szCs w:val="20"/>
              </w:rPr>
            </w:pPr>
            <w:r w:rsidRPr="00781C93">
              <w:rPr>
                <w:rFonts w:ascii="Arial" w:hAnsi="Arial" w:cs="Arial"/>
                <w:sz w:val="18"/>
                <w:szCs w:val="20"/>
              </w:rPr>
              <w:t>63 colegios con varias respuestas según las opciones descritas.</w:t>
            </w:r>
          </w:p>
          <w:p w14:paraId="6BCF9629" w14:textId="7EE6C55A" w:rsidR="000E6503" w:rsidRDefault="00781C93" w:rsidP="00781C93">
            <w:pPr>
              <w:tabs>
                <w:tab w:val="left" w:pos="1525"/>
              </w:tabs>
              <w:rPr>
                <w:rFonts w:ascii="Arial" w:hAnsi="Arial" w:cs="Arial"/>
                <w:sz w:val="18"/>
                <w:szCs w:val="20"/>
              </w:rPr>
            </w:pPr>
            <w:r w:rsidRPr="00781C93">
              <w:rPr>
                <w:rFonts w:ascii="Arial" w:hAnsi="Arial" w:cs="Arial"/>
                <w:sz w:val="18"/>
                <w:szCs w:val="20"/>
              </w:rPr>
              <w:t>Teniendo en cuenta la opción múltiple del cuestionario, se evidencia que los 63 colegios mencionaron noventa y nueve (99) respuestas. En la siguiente tabla, se encuentran en los primeros 4 lugares las opciones proporcionadas por el grupo auditor y después de los numerales 5 al 12 la categorización realizada con las demás respuestas diligenciadas:</w:t>
            </w:r>
          </w:p>
          <w:p w14:paraId="15C0847E" w14:textId="77777777" w:rsidR="000E6503" w:rsidRPr="00781C93" w:rsidRDefault="000E6503" w:rsidP="00781C93">
            <w:pPr>
              <w:tabs>
                <w:tab w:val="left" w:pos="1525"/>
              </w:tabs>
              <w:rPr>
                <w:rFonts w:ascii="Arial" w:hAnsi="Arial" w:cs="Arial"/>
                <w:sz w:val="18"/>
                <w:szCs w:val="20"/>
              </w:rPr>
            </w:pPr>
          </w:p>
          <w:p w14:paraId="4D23B5D6" w14:textId="77777777" w:rsidR="00781C93" w:rsidRPr="00781C93" w:rsidRDefault="00781C93" w:rsidP="00781C93">
            <w:pPr>
              <w:tabs>
                <w:tab w:val="left" w:pos="1525"/>
              </w:tabs>
              <w:rPr>
                <w:rFonts w:ascii="Arial" w:hAnsi="Arial" w:cs="Arial"/>
                <w:sz w:val="18"/>
                <w:szCs w:val="20"/>
              </w:rPr>
            </w:pPr>
            <w:r>
              <w:rPr>
                <w:rFonts w:ascii="Arial" w:hAnsi="Arial" w:cs="Arial"/>
                <w:b/>
                <w:bCs/>
                <w:color w:val="000000"/>
                <w:sz w:val="20"/>
                <w:szCs w:val="18"/>
                <w:lang w:eastAsia="es-CO"/>
              </w:rPr>
              <w:t xml:space="preserve">                                                       </w:t>
            </w:r>
            <w:r w:rsidRPr="00781C93">
              <w:rPr>
                <w:rFonts w:ascii="Arial" w:hAnsi="Arial" w:cs="Arial"/>
                <w:b/>
                <w:bCs/>
                <w:color w:val="000000"/>
                <w:sz w:val="18"/>
                <w:szCs w:val="18"/>
                <w:lang w:eastAsia="es-CO"/>
              </w:rPr>
              <w:t>Pregunta 7. Categorización Final</w:t>
            </w:r>
          </w:p>
          <w:tbl>
            <w:tblPr>
              <w:tblStyle w:val="Tablaconcuadrcula"/>
              <w:tblW w:w="0" w:type="auto"/>
              <w:tblInd w:w="341" w:type="dxa"/>
              <w:tblLook w:val="04A0" w:firstRow="1" w:lastRow="0" w:firstColumn="1" w:lastColumn="0" w:noHBand="0" w:noVBand="1"/>
            </w:tblPr>
            <w:tblGrid>
              <w:gridCol w:w="709"/>
              <w:gridCol w:w="5103"/>
              <w:gridCol w:w="1376"/>
              <w:gridCol w:w="850"/>
            </w:tblGrid>
            <w:tr w:rsidR="00781C93" w:rsidRPr="00781C93" w14:paraId="2ED2B1D7" w14:textId="77777777" w:rsidTr="000E6503">
              <w:trPr>
                <w:trHeight w:val="300"/>
              </w:trPr>
              <w:tc>
                <w:tcPr>
                  <w:tcW w:w="709" w:type="dxa"/>
                  <w:noWrap/>
                  <w:hideMark/>
                </w:tcPr>
                <w:p w14:paraId="6E03A9E2"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No</w:t>
                  </w:r>
                </w:p>
              </w:tc>
              <w:tc>
                <w:tcPr>
                  <w:tcW w:w="5103" w:type="dxa"/>
                  <w:noWrap/>
                  <w:hideMark/>
                </w:tcPr>
                <w:p w14:paraId="1D992675" w14:textId="77777777" w:rsidR="00781C93" w:rsidRPr="00781C93" w:rsidRDefault="00781C93" w:rsidP="00781C93">
                  <w:pPr>
                    <w:tabs>
                      <w:tab w:val="left" w:pos="1525"/>
                    </w:tabs>
                    <w:jc w:val="center"/>
                    <w:rPr>
                      <w:rFonts w:ascii="Arial" w:hAnsi="Arial" w:cs="Arial"/>
                      <w:b/>
                      <w:sz w:val="18"/>
                      <w:szCs w:val="18"/>
                    </w:rPr>
                  </w:pPr>
                  <w:r w:rsidRPr="00781C93">
                    <w:rPr>
                      <w:rFonts w:ascii="Arial" w:hAnsi="Arial" w:cs="Arial"/>
                      <w:b/>
                      <w:sz w:val="18"/>
                      <w:szCs w:val="18"/>
                    </w:rPr>
                    <w:t>CATEGORIAS</w:t>
                  </w:r>
                </w:p>
              </w:tc>
              <w:tc>
                <w:tcPr>
                  <w:tcW w:w="1276" w:type="dxa"/>
                  <w:noWrap/>
                  <w:hideMark/>
                </w:tcPr>
                <w:p w14:paraId="17652AF3" w14:textId="77777777" w:rsidR="00781C93" w:rsidRPr="00781C93" w:rsidRDefault="00781C93" w:rsidP="00781C93">
                  <w:pPr>
                    <w:tabs>
                      <w:tab w:val="left" w:pos="1525"/>
                    </w:tabs>
                    <w:jc w:val="center"/>
                    <w:rPr>
                      <w:rFonts w:ascii="Arial" w:hAnsi="Arial" w:cs="Arial"/>
                      <w:b/>
                      <w:sz w:val="18"/>
                      <w:szCs w:val="18"/>
                    </w:rPr>
                  </w:pPr>
                  <w:r w:rsidRPr="00781C93">
                    <w:rPr>
                      <w:rFonts w:ascii="Arial" w:hAnsi="Arial" w:cs="Arial"/>
                      <w:b/>
                      <w:sz w:val="18"/>
                      <w:szCs w:val="18"/>
                    </w:rPr>
                    <w:t>MENCIONES REALIZADAS</w:t>
                  </w:r>
                </w:p>
              </w:tc>
              <w:tc>
                <w:tcPr>
                  <w:tcW w:w="850" w:type="dxa"/>
                  <w:noWrap/>
                  <w:hideMark/>
                </w:tcPr>
                <w:p w14:paraId="1F2D7AF4" w14:textId="77777777" w:rsidR="00781C93" w:rsidRPr="00781C93" w:rsidRDefault="00781C93" w:rsidP="000E6503">
                  <w:pPr>
                    <w:tabs>
                      <w:tab w:val="left" w:pos="1525"/>
                    </w:tabs>
                    <w:jc w:val="center"/>
                    <w:rPr>
                      <w:rFonts w:ascii="Arial" w:hAnsi="Arial" w:cs="Arial"/>
                      <w:b/>
                      <w:sz w:val="18"/>
                      <w:szCs w:val="18"/>
                    </w:rPr>
                  </w:pPr>
                  <w:r w:rsidRPr="00781C93">
                    <w:rPr>
                      <w:rFonts w:ascii="Arial" w:hAnsi="Arial" w:cs="Arial"/>
                      <w:b/>
                      <w:sz w:val="18"/>
                      <w:szCs w:val="18"/>
                    </w:rPr>
                    <w:t>%</w:t>
                  </w:r>
                </w:p>
              </w:tc>
            </w:tr>
            <w:tr w:rsidR="00781C93" w:rsidRPr="00781C93" w14:paraId="26BFAA2A" w14:textId="77777777" w:rsidTr="000E6503">
              <w:trPr>
                <w:trHeight w:val="377"/>
              </w:trPr>
              <w:tc>
                <w:tcPr>
                  <w:tcW w:w="709" w:type="dxa"/>
                  <w:noWrap/>
                  <w:hideMark/>
                </w:tcPr>
                <w:p w14:paraId="63FD5EB8"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1</w:t>
                  </w:r>
                </w:p>
              </w:tc>
              <w:tc>
                <w:tcPr>
                  <w:tcW w:w="5103" w:type="dxa"/>
                  <w:hideMark/>
                </w:tcPr>
                <w:p w14:paraId="0A279BFA" w14:textId="705211A8" w:rsidR="00781C93" w:rsidRPr="00781C93" w:rsidRDefault="000E6503" w:rsidP="000E6503">
                  <w:pPr>
                    <w:tabs>
                      <w:tab w:val="left" w:pos="1525"/>
                    </w:tabs>
                    <w:rPr>
                      <w:rFonts w:ascii="Arial" w:hAnsi="Arial" w:cs="Arial"/>
                      <w:sz w:val="18"/>
                      <w:szCs w:val="18"/>
                    </w:rPr>
                  </w:pPr>
                  <w:r>
                    <w:rPr>
                      <w:rFonts w:ascii="Arial" w:hAnsi="Arial" w:cs="Arial"/>
                      <w:sz w:val="18"/>
                      <w:szCs w:val="18"/>
                    </w:rPr>
                    <w:t xml:space="preserve">Incumplimiento </w:t>
                  </w:r>
                  <w:r w:rsidR="00781C93" w:rsidRPr="00781C93">
                    <w:rPr>
                      <w:rFonts w:ascii="Arial" w:hAnsi="Arial" w:cs="Arial"/>
                      <w:sz w:val="18"/>
                      <w:szCs w:val="18"/>
                    </w:rPr>
                    <w:t>de expectativas de las IES, con respecto al apoyo en el trabajo pedagógico y curricular</w:t>
                  </w:r>
                  <w:r>
                    <w:rPr>
                      <w:rFonts w:ascii="Arial" w:hAnsi="Arial" w:cs="Arial"/>
                      <w:sz w:val="18"/>
                      <w:szCs w:val="18"/>
                    </w:rPr>
                    <w:t>.</w:t>
                  </w:r>
                </w:p>
              </w:tc>
              <w:tc>
                <w:tcPr>
                  <w:tcW w:w="1276" w:type="dxa"/>
                  <w:noWrap/>
                  <w:hideMark/>
                </w:tcPr>
                <w:p w14:paraId="2C978536"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21</w:t>
                  </w:r>
                </w:p>
              </w:tc>
              <w:tc>
                <w:tcPr>
                  <w:tcW w:w="850" w:type="dxa"/>
                  <w:noWrap/>
                  <w:hideMark/>
                </w:tcPr>
                <w:p w14:paraId="4BDE35B8"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21,2%</w:t>
                  </w:r>
                </w:p>
              </w:tc>
            </w:tr>
            <w:tr w:rsidR="00781C93" w:rsidRPr="00781C93" w14:paraId="3187FB6A" w14:textId="77777777" w:rsidTr="000E6503">
              <w:trPr>
                <w:trHeight w:val="600"/>
              </w:trPr>
              <w:tc>
                <w:tcPr>
                  <w:tcW w:w="709" w:type="dxa"/>
                  <w:noWrap/>
                  <w:hideMark/>
                </w:tcPr>
                <w:p w14:paraId="21EFCA54"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2</w:t>
                  </w:r>
                </w:p>
              </w:tc>
              <w:tc>
                <w:tcPr>
                  <w:tcW w:w="5103" w:type="dxa"/>
                  <w:hideMark/>
                </w:tcPr>
                <w:p w14:paraId="0731AD6B" w14:textId="3772E29A" w:rsidR="00781C93" w:rsidRPr="00781C93" w:rsidRDefault="00781C93" w:rsidP="000E6503">
                  <w:pPr>
                    <w:tabs>
                      <w:tab w:val="left" w:pos="1525"/>
                    </w:tabs>
                    <w:rPr>
                      <w:rFonts w:ascii="Arial" w:hAnsi="Arial" w:cs="Arial"/>
                      <w:sz w:val="18"/>
                      <w:szCs w:val="18"/>
                    </w:rPr>
                  </w:pPr>
                  <w:r w:rsidRPr="00781C93">
                    <w:rPr>
                      <w:rFonts w:ascii="Arial" w:hAnsi="Arial" w:cs="Arial"/>
                      <w:sz w:val="18"/>
                      <w:szCs w:val="18"/>
                    </w:rPr>
                    <w:t xml:space="preserve">Saturación de programas y </w:t>
                  </w:r>
                  <w:r w:rsidR="000E6503" w:rsidRPr="00781C93">
                    <w:rPr>
                      <w:rFonts w:ascii="Arial" w:hAnsi="Arial" w:cs="Arial"/>
                      <w:sz w:val="18"/>
                      <w:szCs w:val="18"/>
                    </w:rPr>
                    <w:t>estrategias de</w:t>
                  </w:r>
                  <w:r w:rsidRPr="00781C93">
                    <w:rPr>
                      <w:rFonts w:ascii="Arial" w:hAnsi="Arial" w:cs="Arial"/>
                      <w:sz w:val="18"/>
                      <w:szCs w:val="18"/>
                    </w:rPr>
                    <w:t xml:space="preserve"> política </w:t>
                  </w:r>
                  <w:r w:rsidR="000E6503">
                    <w:rPr>
                      <w:rFonts w:ascii="Arial" w:hAnsi="Arial" w:cs="Arial"/>
                      <w:sz w:val="18"/>
                      <w:szCs w:val="18"/>
                    </w:rPr>
                    <w:t>e</w:t>
                  </w:r>
                  <w:r w:rsidRPr="00781C93">
                    <w:rPr>
                      <w:rFonts w:ascii="Arial" w:hAnsi="Arial" w:cs="Arial"/>
                      <w:sz w:val="18"/>
                      <w:szCs w:val="18"/>
                    </w:rPr>
                    <w:t>ducativa distrital, que dificultaron el desarrollo de actividades curriculares y académicas.</w:t>
                  </w:r>
                </w:p>
              </w:tc>
              <w:tc>
                <w:tcPr>
                  <w:tcW w:w="1276" w:type="dxa"/>
                  <w:noWrap/>
                  <w:hideMark/>
                </w:tcPr>
                <w:p w14:paraId="17D69E7E"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17</w:t>
                  </w:r>
                </w:p>
              </w:tc>
              <w:tc>
                <w:tcPr>
                  <w:tcW w:w="850" w:type="dxa"/>
                  <w:noWrap/>
                  <w:hideMark/>
                </w:tcPr>
                <w:p w14:paraId="1F8AF93A"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17,2%</w:t>
                  </w:r>
                </w:p>
              </w:tc>
            </w:tr>
            <w:tr w:rsidR="00781C93" w:rsidRPr="00781C93" w14:paraId="39994D53" w14:textId="77777777" w:rsidTr="000E6503">
              <w:trPr>
                <w:trHeight w:val="600"/>
              </w:trPr>
              <w:tc>
                <w:tcPr>
                  <w:tcW w:w="709" w:type="dxa"/>
                  <w:noWrap/>
                  <w:hideMark/>
                </w:tcPr>
                <w:p w14:paraId="48C4E713"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3</w:t>
                  </w:r>
                </w:p>
              </w:tc>
              <w:tc>
                <w:tcPr>
                  <w:tcW w:w="5103" w:type="dxa"/>
                  <w:hideMark/>
                </w:tcPr>
                <w:p w14:paraId="44E1AE60"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Fallas en la articulación y/o cumplimiento con la IES seleccionada para desarrollar las actividades de implementación de la estrategia.</w:t>
                  </w:r>
                </w:p>
              </w:tc>
              <w:tc>
                <w:tcPr>
                  <w:tcW w:w="1276" w:type="dxa"/>
                  <w:noWrap/>
                  <w:hideMark/>
                </w:tcPr>
                <w:p w14:paraId="20EB76FD"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15</w:t>
                  </w:r>
                </w:p>
              </w:tc>
              <w:tc>
                <w:tcPr>
                  <w:tcW w:w="850" w:type="dxa"/>
                  <w:noWrap/>
                  <w:hideMark/>
                </w:tcPr>
                <w:p w14:paraId="044080C9"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15,2%</w:t>
                  </w:r>
                </w:p>
              </w:tc>
            </w:tr>
            <w:tr w:rsidR="00781C93" w:rsidRPr="00781C93" w14:paraId="16A4900A" w14:textId="77777777" w:rsidTr="000E6503">
              <w:trPr>
                <w:trHeight w:val="387"/>
              </w:trPr>
              <w:tc>
                <w:tcPr>
                  <w:tcW w:w="709" w:type="dxa"/>
                  <w:noWrap/>
                  <w:hideMark/>
                </w:tcPr>
                <w:p w14:paraId="49384CBB"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4</w:t>
                  </w:r>
                </w:p>
              </w:tc>
              <w:tc>
                <w:tcPr>
                  <w:tcW w:w="5103" w:type="dxa"/>
                  <w:hideMark/>
                </w:tcPr>
                <w:p w14:paraId="0FE48B23"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Falta de interés de los estudiantes para participar en las actividades establecidas en el acompañamiento de las IES</w:t>
                  </w:r>
                </w:p>
              </w:tc>
              <w:tc>
                <w:tcPr>
                  <w:tcW w:w="1276" w:type="dxa"/>
                  <w:noWrap/>
                  <w:hideMark/>
                </w:tcPr>
                <w:p w14:paraId="4DBA7217"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14</w:t>
                  </w:r>
                </w:p>
              </w:tc>
              <w:tc>
                <w:tcPr>
                  <w:tcW w:w="850" w:type="dxa"/>
                  <w:noWrap/>
                  <w:hideMark/>
                </w:tcPr>
                <w:p w14:paraId="04B7B4ED"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14,1%</w:t>
                  </w:r>
                </w:p>
              </w:tc>
            </w:tr>
            <w:tr w:rsidR="00781C93" w:rsidRPr="00781C93" w14:paraId="3965B081" w14:textId="77777777" w:rsidTr="000E6503">
              <w:trPr>
                <w:trHeight w:val="95"/>
              </w:trPr>
              <w:tc>
                <w:tcPr>
                  <w:tcW w:w="709" w:type="dxa"/>
                  <w:noWrap/>
                  <w:hideMark/>
                </w:tcPr>
                <w:p w14:paraId="42367BFE"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5</w:t>
                  </w:r>
                </w:p>
              </w:tc>
              <w:tc>
                <w:tcPr>
                  <w:tcW w:w="5103" w:type="dxa"/>
                  <w:hideMark/>
                </w:tcPr>
                <w:p w14:paraId="3F3F8721"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No continuo  IES con la que se trabajaba</w:t>
                  </w:r>
                </w:p>
              </w:tc>
              <w:tc>
                <w:tcPr>
                  <w:tcW w:w="1276" w:type="dxa"/>
                  <w:noWrap/>
                  <w:hideMark/>
                </w:tcPr>
                <w:p w14:paraId="032FDE40"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8</w:t>
                  </w:r>
                </w:p>
              </w:tc>
              <w:tc>
                <w:tcPr>
                  <w:tcW w:w="850" w:type="dxa"/>
                  <w:noWrap/>
                  <w:hideMark/>
                </w:tcPr>
                <w:p w14:paraId="5E6DE7E2"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8,1%</w:t>
                  </w:r>
                </w:p>
              </w:tc>
            </w:tr>
            <w:tr w:rsidR="00781C93" w:rsidRPr="00781C93" w14:paraId="381A5E77" w14:textId="77777777" w:rsidTr="000E6503">
              <w:trPr>
                <w:trHeight w:val="169"/>
              </w:trPr>
              <w:tc>
                <w:tcPr>
                  <w:tcW w:w="709" w:type="dxa"/>
                  <w:noWrap/>
                  <w:hideMark/>
                </w:tcPr>
                <w:p w14:paraId="0D3128D2"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6</w:t>
                  </w:r>
                </w:p>
              </w:tc>
              <w:tc>
                <w:tcPr>
                  <w:tcW w:w="5103" w:type="dxa"/>
                  <w:hideMark/>
                </w:tcPr>
                <w:p w14:paraId="31F7BF9B"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Decisión Interna</w:t>
                  </w:r>
                </w:p>
              </w:tc>
              <w:tc>
                <w:tcPr>
                  <w:tcW w:w="1276" w:type="dxa"/>
                  <w:noWrap/>
                  <w:hideMark/>
                </w:tcPr>
                <w:p w14:paraId="087E6372"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7</w:t>
                  </w:r>
                </w:p>
              </w:tc>
              <w:tc>
                <w:tcPr>
                  <w:tcW w:w="850" w:type="dxa"/>
                  <w:noWrap/>
                  <w:hideMark/>
                </w:tcPr>
                <w:p w14:paraId="73B9C07D"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7,1%</w:t>
                  </w:r>
                </w:p>
              </w:tc>
            </w:tr>
            <w:tr w:rsidR="00781C93" w:rsidRPr="00781C93" w14:paraId="2C3BB57D" w14:textId="77777777" w:rsidTr="000E6503">
              <w:trPr>
                <w:trHeight w:val="102"/>
              </w:trPr>
              <w:tc>
                <w:tcPr>
                  <w:tcW w:w="709" w:type="dxa"/>
                  <w:noWrap/>
                  <w:hideMark/>
                </w:tcPr>
                <w:p w14:paraId="66A6DA2A"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7</w:t>
                  </w:r>
                </w:p>
              </w:tc>
              <w:tc>
                <w:tcPr>
                  <w:tcW w:w="5103" w:type="dxa"/>
                  <w:hideMark/>
                </w:tcPr>
                <w:p w14:paraId="2A0C5C6B"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Decisiones SED</w:t>
                  </w:r>
                </w:p>
              </w:tc>
              <w:tc>
                <w:tcPr>
                  <w:tcW w:w="1276" w:type="dxa"/>
                  <w:noWrap/>
                  <w:hideMark/>
                </w:tcPr>
                <w:p w14:paraId="37424293"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6</w:t>
                  </w:r>
                </w:p>
              </w:tc>
              <w:tc>
                <w:tcPr>
                  <w:tcW w:w="850" w:type="dxa"/>
                  <w:noWrap/>
                  <w:hideMark/>
                </w:tcPr>
                <w:p w14:paraId="0400C2BE"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6,1%</w:t>
                  </w:r>
                </w:p>
              </w:tc>
            </w:tr>
            <w:tr w:rsidR="00781C93" w:rsidRPr="00781C93" w14:paraId="59BF5ECB" w14:textId="77777777" w:rsidTr="000E6503">
              <w:trPr>
                <w:trHeight w:val="161"/>
              </w:trPr>
              <w:tc>
                <w:tcPr>
                  <w:tcW w:w="709" w:type="dxa"/>
                  <w:noWrap/>
                  <w:hideMark/>
                </w:tcPr>
                <w:p w14:paraId="09AE344F"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8</w:t>
                  </w:r>
                </w:p>
              </w:tc>
              <w:tc>
                <w:tcPr>
                  <w:tcW w:w="5103" w:type="dxa"/>
                  <w:hideMark/>
                </w:tcPr>
                <w:p w14:paraId="7B198181"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Invitación después de 2016</w:t>
                  </w:r>
                </w:p>
              </w:tc>
              <w:tc>
                <w:tcPr>
                  <w:tcW w:w="1276" w:type="dxa"/>
                  <w:noWrap/>
                  <w:hideMark/>
                </w:tcPr>
                <w:p w14:paraId="1C8A24A8"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5</w:t>
                  </w:r>
                </w:p>
              </w:tc>
              <w:tc>
                <w:tcPr>
                  <w:tcW w:w="850" w:type="dxa"/>
                  <w:noWrap/>
                  <w:hideMark/>
                </w:tcPr>
                <w:p w14:paraId="7AACFEFE"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5,1%</w:t>
                  </w:r>
                </w:p>
              </w:tc>
            </w:tr>
            <w:tr w:rsidR="00781C93" w:rsidRPr="00781C93" w14:paraId="29854D4E" w14:textId="77777777" w:rsidTr="000E6503">
              <w:trPr>
                <w:trHeight w:val="93"/>
              </w:trPr>
              <w:tc>
                <w:tcPr>
                  <w:tcW w:w="709" w:type="dxa"/>
                  <w:noWrap/>
                  <w:hideMark/>
                </w:tcPr>
                <w:p w14:paraId="1DA469CA"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9</w:t>
                  </w:r>
                </w:p>
              </w:tc>
              <w:tc>
                <w:tcPr>
                  <w:tcW w:w="5103" w:type="dxa"/>
                  <w:hideMark/>
                </w:tcPr>
                <w:p w14:paraId="477B2E45"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Vinculación SENA</w:t>
                  </w:r>
                </w:p>
              </w:tc>
              <w:tc>
                <w:tcPr>
                  <w:tcW w:w="1276" w:type="dxa"/>
                  <w:noWrap/>
                  <w:hideMark/>
                </w:tcPr>
                <w:p w14:paraId="5BAAD645"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2</w:t>
                  </w:r>
                </w:p>
              </w:tc>
              <w:tc>
                <w:tcPr>
                  <w:tcW w:w="850" w:type="dxa"/>
                  <w:noWrap/>
                  <w:hideMark/>
                </w:tcPr>
                <w:p w14:paraId="43EB00AA"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2,0%</w:t>
                  </w:r>
                </w:p>
              </w:tc>
            </w:tr>
            <w:tr w:rsidR="00781C93" w:rsidRPr="00781C93" w14:paraId="0EE52B67" w14:textId="77777777" w:rsidTr="000E6503">
              <w:trPr>
                <w:trHeight w:val="154"/>
              </w:trPr>
              <w:tc>
                <w:tcPr>
                  <w:tcW w:w="709" w:type="dxa"/>
                  <w:noWrap/>
                  <w:hideMark/>
                </w:tcPr>
                <w:p w14:paraId="79F3711D"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10</w:t>
                  </w:r>
                </w:p>
              </w:tc>
              <w:tc>
                <w:tcPr>
                  <w:tcW w:w="5103" w:type="dxa"/>
                  <w:hideMark/>
                </w:tcPr>
                <w:p w14:paraId="0B476631"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Saturación de actividades</w:t>
                  </w:r>
                </w:p>
              </w:tc>
              <w:tc>
                <w:tcPr>
                  <w:tcW w:w="1276" w:type="dxa"/>
                  <w:noWrap/>
                  <w:hideMark/>
                </w:tcPr>
                <w:p w14:paraId="4D2814A1"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2</w:t>
                  </w:r>
                </w:p>
              </w:tc>
              <w:tc>
                <w:tcPr>
                  <w:tcW w:w="850" w:type="dxa"/>
                  <w:noWrap/>
                  <w:hideMark/>
                </w:tcPr>
                <w:p w14:paraId="15AC527C"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2,0%</w:t>
                  </w:r>
                </w:p>
              </w:tc>
            </w:tr>
            <w:tr w:rsidR="00781C93" w:rsidRPr="00781C93" w14:paraId="62BB47FF" w14:textId="77777777" w:rsidTr="000E6503">
              <w:trPr>
                <w:trHeight w:val="85"/>
              </w:trPr>
              <w:tc>
                <w:tcPr>
                  <w:tcW w:w="709" w:type="dxa"/>
                  <w:noWrap/>
                  <w:hideMark/>
                </w:tcPr>
                <w:p w14:paraId="08BEC56B"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11</w:t>
                  </w:r>
                </w:p>
              </w:tc>
              <w:tc>
                <w:tcPr>
                  <w:tcW w:w="5103" w:type="dxa"/>
                  <w:hideMark/>
                </w:tcPr>
                <w:p w14:paraId="19A859CA"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No se contaba con media</w:t>
                  </w:r>
                </w:p>
              </w:tc>
              <w:tc>
                <w:tcPr>
                  <w:tcW w:w="1276" w:type="dxa"/>
                  <w:noWrap/>
                  <w:hideMark/>
                </w:tcPr>
                <w:p w14:paraId="6A894B89"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1</w:t>
                  </w:r>
                </w:p>
              </w:tc>
              <w:tc>
                <w:tcPr>
                  <w:tcW w:w="850" w:type="dxa"/>
                  <w:noWrap/>
                  <w:hideMark/>
                </w:tcPr>
                <w:p w14:paraId="3023A69B"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1,0%</w:t>
                  </w:r>
                </w:p>
              </w:tc>
            </w:tr>
            <w:tr w:rsidR="00781C93" w:rsidRPr="00781C93" w14:paraId="095483D7" w14:textId="77777777" w:rsidTr="000E6503">
              <w:trPr>
                <w:trHeight w:val="227"/>
              </w:trPr>
              <w:tc>
                <w:tcPr>
                  <w:tcW w:w="709" w:type="dxa"/>
                  <w:noWrap/>
                  <w:hideMark/>
                </w:tcPr>
                <w:p w14:paraId="45C5EA9C" w14:textId="77777777" w:rsidR="00781C93" w:rsidRPr="000E6503" w:rsidRDefault="00781C93" w:rsidP="000E6503">
                  <w:pPr>
                    <w:tabs>
                      <w:tab w:val="left" w:pos="1525"/>
                    </w:tabs>
                    <w:jc w:val="center"/>
                    <w:rPr>
                      <w:rFonts w:ascii="Arial" w:hAnsi="Arial" w:cs="Arial"/>
                      <w:b/>
                      <w:sz w:val="18"/>
                      <w:szCs w:val="18"/>
                    </w:rPr>
                  </w:pPr>
                  <w:r w:rsidRPr="000E6503">
                    <w:rPr>
                      <w:rFonts w:ascii="Arial" w:hAnsi="Arial" w:cs="Arial"/>
                      <w:b/>
                      <w:sz w:val="18"/>
                      <w:szCs w:val="18"/>
                    </w:rPr>
                    <w:t>12</w:t>
                  </w:r>
                </w:p>
              </w:tc>
              <w:tc>
                <w:tcPr>
                  <w:tcW w:w="5103" w:type="dxa"/>
                  <w:hideMark/>
                </w:tcPr>
                <w:p w14:paraId="54C64EDE" w14:textId="77777777" w:rsidR="00781C93" w:rsidRPr="00781C93" w:rsidRDefault="00781C93" w:rsidP="00781C93">
                  <w:pPr>
                    <w:tabs>
                      <w:tab w:val="left" w:pos="1525"/>
                    </w:tabs>
                    <w:rPr>
                      <w:rFonts w:ascii="Arial" w:hAnsi="Arial" w:cs="Arial"/>
                      <w:sz w:val="18"/>
                      <w:szCs w:val="18"/>
                    </w:rPr>
                  </w:pPr>
                  <w:r w:rsidRPr="00781C93">
                    <w:rPr>
                      <w:rFonts w:ascii="Arial" w:hAnsi="Arial" w:cs="Arial"/>
                      <w:sz w:val="18"/>
                      <w:szCs w:val="18"/>
                    </w:rPr>
                    <w:t>Horarios universidad</w:t>
                  </w:r>
                </w:p>
              </w:tc>
              <w:tc>
                <w:tcPr>
                  <w:tcW w:w="1276" w:type="dxa"/>
                  <w:noWrap/>
                  <w:hideMark/>
                </w:tcPr>
                <w:p w14:paraId="56CC7F93" w14:textId="77777777" w:rsidR="00781C93" w:rsidRPr="00781C93" w:rsidRDefault="00781C93" w:rsidP="00781C93">
                  <w:pPr>
                    <w:tabs>
                      <w:tab w:val="left" w:pos="1525"/>
                    </w:tabs>
                    <w:jc w:val="center"/>
                    <w:rPr>
                      <w:rFonts w:ascii="Arial" w:hAnsi="Arial" w:cs="Arial"/>
                      <w:sz w:val="18"/>
                      <w:szCs w:val="18"/>
                    </w:rPr>
                  </w:pPr>
                  <w:r w:rsidRPr="00781C93">
                    <w:rPr>
                      <w:rFonts w:ascii="Arial" w:hAnsi="Arial" w:cs="Arial"/>
                      <w:sz w:val="18"/>
                      <w:szCs w:val="18"/>
                    </w:rPr>
                    <w:t>1</w:t>
                  </w:r>
                </w:p>
              </w:tc>
              <w:tc>
                <w:tcPr>
                  <w:tcW w:w="850" w:type="dxa"/>
                  <w:noWrap/>
                  <w:hideMark/>
                </w:tcPr>
                <w:p w14:paraId="7E471DF0" w14:textId="77777777" w:rsidR="00781C93" w:rsidRPr="00781C93" w:rsidRDefault="00781C93" w:rsidP="000E6503">
                  <w:pPr>
                    <w:tabs>
                      <w:tab w:val="left" w:pos="1525"/>
                    </w:tabs>
                    <w:jc w:val="center"/>
                    <w:rPr>
                      <w:rFonts w:ascii="Arial" w:hAnsi="Arial" w:cs="Arial"/>
                      <w:sz w:val="18"/>
                      <w:szCs w:val="18"/>
                    </w:rPr>
                  </w:pPr>
                  <w:r w:rsidRPr="00781C93">
                    <w:rPr>
                      <w:rFonts w:ascii="Arial" w:hAnsi="Arial" w:cs="Arial"/>
                      <w:sz w:val="18"/>
                      <w:szCs w:val="18"/>
                    </w:rPr>
                    <w:t>1,0%</w:t>
                  </w:r>
                </w:p>
              </w:tc>
            </w:tr>
            <w:tr w:rsidR="00781C93" w:rsidRPr="00781C93" w14:paraId="10AC5F85" w14:textId="77777777" w:rsidTr="000E6503">
              <w:trPr>
                <w:trHeight w:val="64"/>
              </w:trPr>
              <w:tc>
                <w:tcPr>
                  <w:tcW w:w="5812" w:type="dxa"/>
                  <w:gridSpan w:val="2"/>
                  <w:noWrap/>
                  <w:vAlign w:val="center"/>
                  <w:hideMark/>
                </w:tcPr>
                <w:p w14:paraId="0A528821" w14:textId="77777777" w:rsidR="00781C93" w:rsidRPr="00781C93" w:rsidRDefault="00781C93" w:rsidP="00781C93">
                  <w:pPr>
                    <w:tabs>
                      <w:tab w:val="left" w:pos="1525"/>
                    </w:tabs>
                    <w:jc w:val="center"/>
                    <w:rPr>
                      <w:rFonts w:ascii="Arial" w:hAnsi="Arial" w:cs="Arial"/>
                      <w:b/>
                      <w:sz w:val="18"/>
                      <w:szCs w:val="18"/>
                    </w:rPr>
                  </w:pPr>
                  <w:r w:rsidRPr="00781C93">
                    <w:rPr>
                      <w:rFonts w:ascii="Arial" w:hAnsi="Arial" w:cs="Arial"/>
                      <w:b/>
                      <w:sz w:val="18"/>
                      <w:szCs w:val="18"/>
                    </w:rPr>
                    <w:t>Total general</w:t>
                  </w:r>
                </w:p>
              </w:tc>
              <w:tc>
                <w:tcPr>
                  <w:tcW w:w="1276" w:type="dxa"/>
                  <w:noWrap/>
                  <w:hideMark/>
                </w:tcPr>
                <w:p w14:paraId="1B3D163C" w14:textId="77777777" w:rsidR="00781C93" w:rsidRPr="00781C93" w:rsidRDefault="00781C93" w:rsidP="00781C93">
                  <w:pPr>
                    <w:tabs>
                      <w:tab w:val="left" w:pos="1525"/>
                    </w:tabs>
                    <w:jc w:val="center"/>
                    <w:rPr>
                      <w:rFonts w:ascii="Arial" w:hAnsi="Arial" w:cs="Arial"/>
                      <w:b/>
                      <w:sz w:val="18"/>
                      <w:szCs w:val="18"/>
                    </w:rPr>
                  </w:pPr>
                  <w:r w:rsidRPr="00781C93">
                    <w:rPr>
                      <w:rFonts w:ascii="Arial" w:hAnsi="Arial" w:cs="Arial"/>
                      <w:b/>
                      <w:sz w:val="18"/>
                      <w:szCs w:val="18"/>
                    </w:rPr>
                    <w:t>99</w:t>
                  </w:r>
                </w:p>
              </w:tc>
              <w:tc>
                <w:tcPr>
                  <w:tcW w:w="850" w:type="dxa"/>
                  <w:noWrap/>
                  <w:hideMark/>
                </w:tcPr>
                <w:p w14:paraId="118AB0C6" w14:textId="77777777" w:rsidR="00781C93" w:rsidRPr="00781C93" w:rsidRDefault="00781C93" w:rsidP="000E6503">
                  <w:pPr>
                    <w:tabs>
                      <w:tab w:val="left" w:pos="1525"/>
                    </w:tabs>
                    <w:jc w:val="center"/>
                    <w:rPr>
                      <w:rFonts w:ascii="Arial" w:hAnsi="Arial" w:cs="Arial"/>
                      <w:b/>
                      <w:sz w:val="18"/>
                      <w:szCs w:val="18"/>
                    </w:rPr>
                  </w:pPr>
                  <w:r w:rsidRPr="00781C93">
                    <w:rPr>
                      <w:rFonts w:ascii="Arial" w:hAnsi="Arial" w:cs="Arial"/>
                      <w:b/>
                      <w:sz w:val="18"/>
                      <w:szCs w:val="18"/>
                    </w:rPr>
                    <w:t>100,0%</w:t>
                  </w:r>
                </w:p>
              </w:tc>
            </w:tr>
          </w:tbl>
          <w:p w14:paraId="3FD91EA6" w14:textId="77777777" w:rsidR="00781C93" w:rsidRPr="00F2518C" w:rsidRDefault="00781C93" w:rsidP="00781C93">
            <w:pPr>
              <w:tabs>
                <w:tab w:val="left" w:pos="1525"/>
              </w:tabs>
              <w:rPr>
                <w:rFonts w:ascii="Arial" w:hAnsi="Arial" w:cs="Arial"/>
                <w:sz w:val="20"/>
                <w:szCs w:val="20"/>
              </w:rPr>
            </w:pPr>
          </w:p>
          <w:p w14:paraId="07799C07" w14:textId="77777777" w:rsidR="00781C93" w:rsidRPr="000E6503" w:rsidRDefault="00781C93" w:rsidP="00781C93">
            <w:pPr>
              <w:tabs>
                <w:tab w:val="left" w:pos="1525"/>
              </w:tabs>
              <w:rPr>
                <w:rFonts w:ascii="Arial" w:hAnsi="Arial" w:cs="Arial"/>
                <w:sz w:val="18"/>
                <w:szCs w:val="20"/>
              </w:rPr>
            </w:pPr>
            <w:r w:rsidRPr="000E6503">
              <w:rPr>
                <w:rFonts w:ascii="Arial" w:hAnsi="Arial" w:cs="Arial"/>
                <w:sz w:val="18"/>
                <w:szCs w:val="20"/>
              </w:rPr>
              <w:t>Las cuatro (4) primeras categorías proporcionadas por el grupo auditor, suman 67 respuestas un 68% del total, esta información indica los siguientes aspectos los cuales son muy relevantes para el futuro del proyecto 1073:</w:t>
            </w:r>
          </w:p>
          <w:p w14:paraId="5F636439" w14:textId="77777777" w:rsidR="00781C93" w:rsidRPr="000E6503" w:rsidRDefault="00781C93" w:rsidP="002D4E5F">
            <w:pPr>
              <w:pStyle w:val="Prrafodelista"/>
              <w:numPr>
                <w:ilvl w:val="0"/>
                <w:numId w:val="18"/>
              </w:numPr>
              <w:tabs>
                <w:tab w:val="left" w:pos="1525"/>
              </w:tabs>
              <w:spacing w:after="160" w:line="259" w:lineRule="auto"/>
              <w:contextualSpacing/>
              <w:rPr>
                <w:rFonts w:ascii="Arial" w:hAnsi="Arial" w:cs="Arial"/>
                <w:sz w:val="18"/>
                <w:szCs w:val="20"/>
              </w:rPr>
            </w:pPr>
            <w:r w:rsidRPr="000E6503">
              <w:rPr>
                <w:rFonts w:ascii="Arial" w:hAnsi="Arial" w:cs="Arial"/>
                <w:sz w:val="18"/>
                <w:szCs w:val="20"/>
              </w:rPr>
              <w:t>En los colegios existe un alto porcentaje de expectativas no cumplidas por parte de las IES. Esas expectativas se convierten en recomendaciones que se recogen en la pregunta 8.</w:t>
            </w:r>
          </w:p>
          <w:p w14:paraId="0308DAF1" w14:textId="77777777" w:rsidR="00781C93" w:rsidRPr="000E6503" w:rsidRDefault="00781C93" w:rsidP="002D4E5F">
            <w:pPr>
              <w:pStyle w:val="Prrafodelista"/>
              <w:numPr>
                <w:ilvl w:val="0"/>
                <w:numId w:val="18"/>
              </w:numPr>
              <w:tabs>
                <w:tab w:val="left" w:pos="1525"/>
              </w:tabs>
              <w:spacing w:after="160" w:line="259" w:lineRule="auto"/>
              <w:contextualSpacing/>
              <w:rPr>
                <w:rFonts w:ascii="Arial" w:hAnsi="Arial" w:cs="Arial"/>
                <w:sz w:val="18"/>
                <w:szCs w:val="20"/>
              </w:rPr>
            </w:pPr>
            <w:r w:rsidRPr="000E6503">
              <w:rPr>
                <w:rFonts w:ascii="Arial" w:hAnsi="Arial" w:cs="Arial"/>
                <w:sz w:val="18"/>
                <w:szCs w:val="20"/>
              </w:rPr>
              <w:t>Los estudiantes de media de los colegios distritales cuentan con varias alternativas de capacitación y acercamiento al mundo laboral brindadas a nivel local y distrital, el proyecto se presenta como otra alternativa válida aunque puede tener inconvenientes para llevarse a cabo, si no se estructura para llegar al inicio de la vigencia y si no se incluye en el cronograma anual de actividades del colegio.</w:t>
            </w:r>
          </w:p>
          <w:p w14:paraId="05C4092D" w14:textId="77777777" w:rsidR="00781C93" w:rsidRPr="000E6503" w:rsidRDefault="00781C93" w:rsidP="002D4E5F">
            <w:pPr>
              <w:pStyle w:val="Prrafodelista"/>
              <w:numPr>
                <w:ilvl w:val="0"/>
                <w:numId w:val="18"/>
              </w:numPr>
              <w:tabs>
                <w:tab w:val="left" w:pos="1525"/>
              </w:tabs>
              <w:spacing w:after="160" w:line="259" w:lineRule="auto"/>
              <w:contextualSpacing/>
              <w:rPr>
                <w:rFonts w:ascii="Arial" w:hAnsi="Arial" w:cs="Arial"/>
                <w:sz w:val="18"/>
                <w:szCs w:val="20"/>
              </w:rPr>
            </w:pPr>
            <w:r w:rsidRPr="000E6503">
              <w:rPr>
                <w:rFonts w:ascii="Arial" w:hAnsi="Arial" w:cs="Arial"/>
                <w:sz w:val="18"/>
                <w:szCs w:val="20"/>
              </w:rPr>
              <w:t xml:space="preserve">Es prioritario la búsqueda de articulación entre la IES y la IED, en cuanto a la implementación de una estrategia que fortalezca el PEI del colegio. </w:t>
            </w:r>
          </w:p>
          <w:p w14:paraId="4CA0AA9D" w14:textId="77777777" w:rsidR="00781C93" w:rsidRPr="000E6503" w:rsidRDefault="00781C93" w:rsidP="002D4E5F">
            <w:pPr>
              <w:pStyle w:val="Prrafodelista"/>
              <w:numPr>
                <w:ilvl w:val="0"/>
                <w:numId w:val="18"/>
              </w:numPr>
              <w:tabs>
                <w:tab w:val="left" w:pos="1525"/>
              </w:tabs>
              <w:spacing w:after="160" w:line="259" w:lineRule="auto"/>
              <w:contextualSpacing/>
              <w:rPr>
                <w:rFonts w:ascii="Arial" w:hAnsi="Arial" w:cs="Arial"/>
                <w:sz w:val="18"/>
                <w:szCs w:val="20"/>
              </w:rPr>
            </w:pPr>
            <w:r w:rsidRPr="000E6503">
              <w:rPr>
                <w:rFonts w:ascii="Arial" w:hAnsi="Arial" w:cs="Arial"/>
                <w:sz w:val="18"/>
                <w:szCs w:val="20"/>
              </w:rPr>
              <w:t>Es necesario hacer un seguimiento a los estudiantes sobre sus motivaciones, buscando que las universidades puedan responder a sus intereses y no solo realizar las actividades por dar cumplimiento al proyecto.</w:t>
            </w:r>
          </w:p>
          <w:p w14:paraId="4ABE1A66" w14:textId="77777777" w:rsidR="00781C93" w:rsidRPr="000E6503" w:rsidRDefault="00781C93" w:rsidP="00781C93">
            <w:pPr>
              <w:tabs>
                <w:tab w:val="left" w:pos="1525"/>
              </w:tabs>
              <w:jc w:val="both"/>
              <w:rPr>
                <w:rFonts w:ascii="Arial" w:hAnsi="Arial" w:cs="Arial"/>
                <w:sz w:val="18"/>
                <w:szCs w:val="20"/>
              </w:rPr>
            </w:pPr>
            <w:r w:rsidRPr="000E6503">
              <w:rPr>
                <w:rFonts w:ascii="Arial" w:hAnsi="Arial" w:cs="Arial"/>
                <w:sz w:val="18"/>
                <w:szCs w:val="20"/>
              </w:rPr>
              <w:t xml:space="preserve">Las demás respuestas dan cuenta de motivos específicos relacionados a decisiones internas del colegio o de la SED, logística para las actividades u otras opciones como la vinculación con el SENA, varias de estas razones son expuestas como recomendaciones por los colegios en la pregunta 8. </w:t>
            </w:r>
          </w:p>
          <w:p w14:paraId="7A078FA5" w14:textId="07CD2593" w:rsidR="00781C93" w:rsidRPr="000E6503" w:rsidRDefault="00781C93" w:rsidP="00781C93">
            <w:pPr>
              <w:tabs>
                <w:tab w:val="left" w:pos="1835"/>
              </w:tabs>
              <w:jc w:val="both"/>
              <w:rPr>
                <w:rFonts w:ascii="Arial" w:hAnsi="Arial" w:cs="Arial"/>
                <w:b/>
                <w:sz w:val="18"/>
                <w:szCs w:val="20"/>
              </w:rPr>
            </w:pPr>
            <w:r w:rsidRPr="000E6503">
              <w:rPr>
                <w:rFonts w:ascii="Arial" w:hAnsi="Arial" w:cs="Arial"/>
                <w:b/>
                <w:sz w:val="18"/>
                <w:szCs w:val="20"/>
              </w:rPr>
              <w:t xml:space="preserve">Pregunta 8 Teniendo en cuenta el trabajo desarrollado por la IED, en desarrollo de la estrategia de acompañamiento de las IES, establecido en el proyecto 1073, el cual buscaba fortalecer la calidad educativa del ciclo V.  Indique </w:t>
            </w:r>
            <w:r w:rsidR="00D4574A" w:rsidRPr="000E6503">
              <w:rPr>
                <w:rFonts w:ascii="Arial" w:hAnsi="Arial" w:cs="Arial"/>
                <w:b/>
                <w:sz w:val="18"/>
                <w:szCs w:val="20"/>
              </w:rPr>
              <w:t>que recomendaciones</w:t>
            </w:r>
            <w:r w:rsidRPr="000E6503">
              <w:rPr>
                <w:rFonts w:ascii="Arial" w:hAnsi="Arial" w:cs="Arial"/>
                <w:b/>
                <w:sz w:val="18"/>
                <w:szCs w:val="20"/>
              </w:rPr>
              <w:t xml:space="preserve"> u oportunidades de mejora considera se deben tener en cuenta. (Tipo de pregunta: Abierta)</w:t>
            </w:r>
          </w:p>
          <w:p w14:paraId="0F1EAFEB" w14:textId="77777777" w:rsidR="00781C93" w:rsidRPr="000E6503" w:rsidRDefault="00781C93" w:rsidP="00781C93">
            <w:pPr>
              <w:tabs>
                <w:tab w:val="left" w:pos="1835"/>
              </w:tabs>
              <w:jc w:val="both"/>
              <w:rPr>
                <w:rFonts w:ascii="Arial" w:hAnsi="Arial" w:cs="Arial"/>
                <w:sz w:val="18"/>
                <w:szCs w:val="20"/>
              </w:rPr>
            </w:pPr>
            <w:r w:rsidRPr="000E6503">
              <w:rPr>
                <w:rFonts w:ascii="Arial" w:hAnsi="Arial" w:cs="Arial"/>
                <w:sz w:val="18"/>
                <w:szCs w:val="20"/>
              </w:rPr>
              <w:t>Esta pregunta abierta se efectuó para que los colegios indicaran de manera autónoma oportunidades de mejora para la continuación de este proyecto especialmente frente al acompañamiento realizado por parte de las IES.</w:t>
            </w:r>
          </w:p>
          <w:p w14:paraId="274F9154" w14:textId="77777777" w:rsidR="00781C93" w:rsidRPr="000E6503" w:rsidRDefault="00781C93" w:rsidP="00781C93">
            <w:pPr>
              <w:tabs>
                <w:tab w:val="left" w:pos="1835"/>
              </w:tabs>
              <w:jc w:val="both"/>
              <w:rPr>
                <w:rFonts w:ascii="Arial" w:hAnsi="Arial" w:cs="Arial"/>
                <w:sz w:val="18"/>
                <w:szCs w:val="20"/>
              </w:rPr>
            </w:pPr>
            <w:r w:rsidRPr="000E6503">
              <w:rPr>
                <w:rFonts w:ascii="Arial" w:hAnsi="Arial" w:cs="Arial"/>
                <w:sz w:val="18"/>
                <w:szCs w:val="20"/>
              </w:rPr>
              <w:t>Dada su estructura como pregunta abierta, se realizó una evaluación de las 410 oportunidades de mejora indicadas por los colegios, después de un análisis de las mismas se recogieron las siguientes once (11) categorías, las cuales se observan en la tabla y se explican de manera sucinta:</w:t>
            </w:r>
          </w:p>
          <w:tbl>
            <w:tblPr>
              <w:tblpPr w:leftFromText="141" w:rightFromText="141" w:vertAnchor="text" w:horzAnchor="margin" w:tblpXSpec="center" w:tblpY="301"/>
              <w:tblOverlap w:val="never"/>
              <w:tblW w:w="7933" w:type="dxa"/>
              <w:tblCellMar>
                <w:left w:w="70" w:type="dxa"/>
                <w:right w:w="70" w:type="dxa"/>
              </w:tblCellMar>
              <w:tblLook w:val="04A0" w:firstRow="1" w:lastRow="0" w:firstColumn="1" w:lastColumn="0" w:noHBand="0" w:noVBand="1"/>
            </w:tblPr>
            <w:tblGrid>
              <w:gridCol w:w="4815"/>
              <w:gridCol w:w="1701"/>
              <w:gridCol w:w="1417"/>
            </w:tblGrid>
            <w:tr w:rsidR="00781C93" w:rsidRPr="000E6503" w14:paraId="04921CD4" w14:textId="77777777" w:rsidTr="000E6503">
              <w:trPr>
                <w:trHeight w:val="300"/>
              </w:trPr>
              <w:tc>
                <w:tcPr>
                  <w:tcW w:w="7933" w:type="dxa"/>
                  <w:gridSpan w:val="3"/>
                  <w:tcBorders>
                    <w:top w:val="nil"/>
                    <w:left w:val="nil"/>
                    <w:bottom w:val="single" w:sz="4" w:space="0" w:color="auto"/>
                    <w:right w:val="nil"/>
                  </w:tcBorders>
                  <w:shd w:val="clear" w:color="auto" w:fill="auto"/>
                  <w:hideMark/>
                </w:tcPr>
                <w:p w14:paraId="32871DE1"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Pregunta 8. Categorización Final</w:t>
                  </w:r>
                </w:p>
              </w:tc>
            </w:tr>
            <w:tr w:rsidR="00781C93" w:rsidRPr="000E6503" w14:paraId="67A9AA8A" w14:textId="77777777" w:rsidTr="000E6503">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468AD8E"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Categorización</w:t>
                  </w:r>
                </w:p>
              </w:tc>
              <w:tc>
                <w:tcPr>
                  <w:tcW w:w="1701" w:type="dxa"/>
                  <w:tcBorders>
                    <w:top w:val="nil"/>
                    <w:left w:val="nil"/>
                    <w:bottom w:val="single" w:sz="4" w:space="0" w:color="auto"/>
                    <w:right w:val="single" w:sz="4" w:space="0" w:color="auto"/>
                  </w:tcBorders>
                  <w:shd w:val="clear" w:color="auto" w:fill="auto"/>
                  <w:hideMark/>
                </w:tcPr>
                <w:p w14:paraId="6ED717CB"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No Menciones</w:t>
                  </w:r>
                </w:p>
              </w:tc>
              <w:tc>
                <w:tcPr>
                  <w:tcW w:w="1417" w:type="dxa"/>
                  <w:tcBorders>
                    <w:top w:val="nil"/>
                    <w:left w:val="nil"/>
                    <w:bottom w:val="single" w:sz="4" w:space="0" w:color="auto"/>
                    <w:right w:val="single" w:sz="4" w:space="0" w:color="auto"/>
                  </w:tcBorders>
                  <w:shd w:val="clear" w:color="auto" w:fill="auto"/>
                  <w:hideMark/>
                </w:tcPr>
                <w:p w14:paraId="4CB8C6A6"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w:t>
                  </w:r>
                </w:p>
              </w:tc>
            </w:tr>
            <w:tr w:rsidR="00781C93" w:rsidRPr="000E6503" w14:paraId="67BB43A8" w14:textId="77777777" w:rsidTr="000E6503">
              <w:trPr>
                <w:trHeight w:val="225"/>
              </w:trPr>
              <w:tc>
                <w:tcPr>
                  <w:tcW w:w="4815" w:type="dxa"/>
                  <w:tcBorders>
                    <w:top w:val="nil"/>
                    <w:left w:val="single" w:sz="4" w:space="0" w:color="auto"/>
                    <w:bottom w:val="single" w:sz="4" w:space="0" w:color="auto"/>
                    <w:right w:val="single" w:sz="4" w:space="0" w:color="auto"/>
                  </w:tcBorders>
                  <w:shd w:val="clear" w:color="auto" w:fill="auto"/>
                  <w:hideMark/>
                </w:tcPr>
                <w:p w14:paraId="730060F9"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Aumentar la cobertura de estudiantes en el proyecto.</w:t>
                  </w:r>
                </w:p>
              </w:tc>
              <w:tc>
                <w:tcPr>
                  <w:tcW w:w="1701" w:type="dxa"/>
                  <w:tcBorders>
                    <w:top w:val="nil"/>
                    <w:left w:val="nil"/>
                    <w:bottom w:val="single" w:sz="4" w:space="0" w:color="auto"/>
                    <w:right w:val="single" w:sz="4" w:space="0" w:color="auto"/>
                  </w:tcBorders>
                  <w:shd w:val="clear" w:color="auto" w:fill="auto"/>
                  <w:hideMark/>
                </w:tcPr>
                <w:p w14:paraId="70951F6C"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74</w:t>
                  </w:r>
                </w:p>
              </w:tc>
              <w:tc>
                <w:tcPr>
                  <w:tcW w:w="1417" w:type="dxa"/>
                  <w:tcBorders>
                    <w:top w:val="nil"/>
                    <w:left w:val="nil"/>
                    <w:bottom w:val="single" w:sz="4" w:space="0" w:color="auto"/>
                    <w:right w:val="single" w:sz="4" w:space="0" w:color="auto"/>
                  </w:tcBorders>
                  <w:shd w:val="clear" w:color="auto" w:fill="auto"/>
                  <w:hideMark/>
                </w:tcPr>
                <w:p w14:paraId="23E372E3"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18%</w:t>
                  </w:r>
                </w:p>
              </w:tc>
            </w:tr>
            <w:tr w:rsidR="00781C93" w:rsidRPr="000E6503" w14:paraId="101D8F81" w14:textId="77777777" w:rsidTr="000E6503">
              <w:trPr>
                <w:trHeight w:val="202"/>
              </w:trPr>
              <w:tc>
                <w:tcPr>
                  <w:tcW w:w="4815" w:type="dxa"/>
                  <w:tcBorders>
                    <w:top w:val="nil"/>
                    <w:left w:val="single" w:sz="4" w:space="0" w:color="auto"/>
                    <w:bottom w:val="single" w:sz="4" w:space="0" w:color="auto"/>
                    <w:right w:val="single" w:sz="4" w:space="0" w:color="auto"/>
                  </w:tcBorders>
                  <w:shd w:val="clear" w:color="auto" w:fill="auto"/>
                  <w:hideMark/>
                </w:tcPr>
                <w:p w14:paraId="161F7207"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Proceso desde inicio de calendario académico.</w:t>
                  </w:r>
                </w:p>
              </w:tc>
              <w:tc>
                <w:tcPr>
                  <w:tcW w:w="1701" w:type="dxa"/>
                  <w:tcBorders>
                    <w:top w:val="nil"/>
                    <w:left w:val="nil"/>
                    <w:bottom w:val="single" w:sz="4" w:space="0" w:color="auto"/>
                    <w:right w:val="single" w:sz="4" w:space="0" w:color="auto"/>
                  </w:tcBorders>
                  <w:shd w:val="clear" w:color="auto" w:fill="auto"/>
                  <w:hideMark/>
                </w:tcPr>
                <w:p w14:paraId="4F6642E5"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68</w:t>
                  </w:r>
                </w:p>
              </w:tc>
              <w:tc>
                <w:tcPr>
                  <w:tcW w:w="1417" w:type="dxa"/>
                  <w:tcBorders>
                    <w:top w:val="nil"/>
                    <w:left w:val="nil"/>
                    <w:bottom w:val="single" w:sz="4" w:space="0" w:color="auto"/>
                    <w:right w:val="single" w:sz="4" w:space="0" w:color="auto"/>
                  </w:tcBorders>
                  <w:shd w:val="clear" w:color="auto" w:fill="auto"/>
                  <w:hideMark/>
                </w:tcPr>
                <w:p w14:paraId="2121288E"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17%</w:t>
                  </w:r>
                </w:p>
              </w:tc>
            </w:tr>
            <w:tr w:rsidR="00781C93" w:rsidRPr="000E6503" w14:paraId="5E736603" w14:textId="77777777" w:rsidTr="000E6503">
              <w:trPr>
                <w:trHeight w:val="177"/>
              </w:trPr>
              <w:tc>
                <w:tcPr>
                  <w:tcW w:w="4815" w:type="dxa"/>
                  <w:tcBorders>
                    <w:top w:val="nil"/>
                    <w:left w:val="single" w:sz="4" w:space="0" w:color="auto"/>
                    <w:bottom w:val="single" w:sz="4" w:space="0" w:color="auto"/>
                    <w:right w:val="single" w:sz="4" w:space="0" w:color="auto"/>
                  </w:tcBorders>
                  <w:shd w:val="clear" w:color="auto" w:fill="auto"/>
                  <w:hideMark/>
                </w:tcPr>
                <w:p w14:paraId="5916F904"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Articulación IES y IED (PEI).</w:t>
                  </w:r>
                </w:p>
              </w:tc>
              <w:tc>
                <w:tcPr>
                  <w:tcW w:w="1701" w:type="dxa"/>
                  <w:tcBorders>
                    <w:top w:val="nil"/>
                    <w:left w:val="nil"/>
                    <w:bottom w:val="single" w:sz="4" w:space="0" w:color="auto"/>
                    <w:right w:val="single" w:sz="4" w:space="0" w:color="auto"/>
                  </w:tcBorders>
                  <w:shd w:val="clear" w:color="auto" w:fill="auto"/>
                  <w:hideMark/>
                </w:tcPr>
                <w:p w14:paraId="615BEE49"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59</w:t>
                  </w:r>
                </w:p>
              </w:tc>
              <w:tc>
                <w:tcPr>
                  <w:tcW w:w="1417" w:type="dxa"/>
                  <w:tcBorders>
                    <w:top w:val="nil"/>
                    <w:left w:val="nil"/>
                    <w:bottom w:val="single" w:sz="4" w:space="0" w:color="auto"/>
                    <w:right w:val="single" w:sz="4" w:space="0" w:color="auto"/>
                  </w:tcBorders>
                  <w:shd w:val="clear" w:color="auto" w:fill="auto"/>
                  <w:hideMark/>
                </w:tcPr>
                <w:p w14:paraId="1ED14C93"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14%</w:t>
                  </w:r>
                </w:p>
              </w:tc>
            </w:tr>
            <w:tr w:rsidR="00781C93" w:rsidRPr="000E6503" w14:paraId="43FCB3ED" w14:textId="77777777" w:rsidTr="000E6503">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0C1D6D4A"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Estrategias de promoción de educación superior por parte de las IES.</w:t>
                  </w:r>
                </w:p>
              </w:tc>
              <w:tc>
                <w:tcPr>
                  <w:tcW w:w="1701" w:type="dxa"/>
                  <w:tcBorders>
                    <w:top w:val="nil"/>
                    <w:left w:val="nil"/>
                    <w:bottom w:val="single" w:sz="4" w:space="0" w:color="auto"/>
                    <w:right w:val="single" w:sz="4" w:space="0" w:color="auto"/>
                  </w:tcBorders>
                  <w:shd w:val="clear" w:color="auto" w:fill="auto"/>
                  <w:hideMark/>
                </w:tcPr>
                <w:p w14:paraId="5FF66E72"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45</w:t>
                  </w:r>
                </w:p>
              </w:tc>
              <w:tc>
                <w:tcPr>
                  <w:tcW w:w="1417" w:type="dxa"/>
                  <w:tcBorders>
                    <w:top w:val="nil"/>
                    <w:left w:val="nil"/>
                    <w:bottom w:val="single" w:sz="4" w:space="0" w:color="auto"/>
                    <w:right w:val="single" w:sz="4" w:space="0" w:color="auto"/>
                  </w:tcBorders>
                  <w:shd w:val="clear" w:color="auto" w:fill="auto"/>
                  <w:hideMark/>
                </w:tcPr>
                <w:p w14:paraId="0BF7FEF5"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11%</w:t>
                  </w:r>
                </w:p>
              </w:tc>
            </w:tr>
            <w:tr w:rsidR="00781C93" w:rsidRPr="000E6503" w14:paraId="52689317" w14:textId="77777777" w:rsidTr="000E6503">
              <w:trPr>
                <w:trHeight w:val="600"/>
              </w:trPr>
              <w:tc>
                <w:tcPr>
                  <w:tcW w:w="4815" w:type="dxa"/>
                  <w:tcBorders>
                    <w:top w:val="nil"/>
                    <w:left w:val="single" w:sz="4" w:space="0" w:color="auto"/>
                    <w:bottom w:val="single" w:sz="4" w:space="0" w:color="auto"/>
                    <w:right w:val="single" w:sz="4" w:space="0" w:color="auto"/>
                  </w:tcBorders>
                  <w:shd w:val="clear" w:color="auto" w:fill="auto"/>
                  <w:hideMark/>
                </w:tcPr>
                <w:p w14:paraId="508F6A68"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Fortalecer acompañamientos sobre: Proyecto de vida, refuerzo académico, investigación y capacitación para el trabajo.</w:t>
                  </w:r>
                </w:p>
              </w:tc>
              <w:tc>
                <w:tcPr>
                  <w:tcW w:w="1701" w:type="dxa"/>
                  <w:tcBorders>
                    <w:top w:val="nil"/>
                    <w:left w:val="nil"/>
                    <w:bottom w:val="single" w:sz="4" w:space="0" w:color="auto"/>
                    <w:right w:val="single" w:sz="4" w:space="0" w:color="auto"/>
                  </w:tcBorders>
                  <w:shd w:val="clear" w:color="auto" w:fill="auto"/>
                  <w:hideMark/>
                </w:tcPr>
                <w:p w14:paraId="28F1F36C"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37</w:t>
                  </w:r>
                </w:p>
              </w:tc>
              <w:tc>
                <w:tcPr>
                  <w:tcW w:w="1417" w:type="dxa"/>
                  <w:tcBorders>
                    <w:top w:val="nil"/>
                    <w:left w:val="nil"/>
                    <w:bottom w:val="single" w:sz="4" w:space="0" w:color="auto"/>
                    <w:right w:val="single" w:sz="4" w:space="0" w:color="auto"/>
                  </w:tcBorders>
                  <w:shd w:val="clear" w:color="auto" w:fill="auto"/>
                  <w:hideMark/>
                </w:tcPr>
                <w:p w14:paraId="65142F54"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9%</w:t>
                  </w:r>
                </w:p>
              </w:tc>
            </w:tr>
            <w:tr w:rsidR="00781C93" w:rsidRPr="000E6503" w14:paraId="0551D4A2" w14:textId="77777777" w:rsidTr="000E6503">
              <w:trPr>
                <w:trHeight w:val="84"/>
              </w:trPr>
              <w:tc>
                <w:tcPr>
                  <w:tcW w:w="4815" w:type="dxa"/>
                  <w:tcBorders>
                    <w:top w:val="nil"/>
                    <w:left w:val="single" w:sz="4" w:space="0" w:color="auto"/>
                    <w:bottom w:val="single" w:sz="4" w:space="0" w:color="auto"/>
                    <w:right w:val="single" w:sz="4" w:space="0" w:color="auto"/>
                  </w:tcBorders>
                  <w:shd w:val="clear" w:color="auto" w:fill="auto"/>
                  <w:hideMark/>
                </w:tcPr>
                <w:p w14:paraId="10DFB093"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Acompañamiento y reconocimiento a docentes</w:t>
                  </w:r>
                </w:p>
              </w:tc>
              <w:tc>
                <w:tcPr>
                  <w:tcW w:w="1701" w:type="dxa"/>
                  <w:tcBorders>
                    <w:top w:val="nil"/>
                    <w:left w:val="nil"/>
                    <w:bottom w:val="single" w:sz="4" w:space="0" w:color="auto"/>
                    <w:right w:val="single" w:sz="4" w:space="0" w:color="auto"/>
                  </w:tcBorders>
                  <w:shd w:val="clear" w:color="auto" w:fill="auto"/>
                  <w:hideMark/>
                </w:tcPr>
                <w:p w14:paraId="7085BB5C"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32</w:t>
                  </w:r>
                </w:p>
              </w:tc>
              <w:tc>
                <w:tcPr>
                  <w:tcW w:w="1417" w:type="dxa"/>
                  <w:tcBorders>
                    <w:top w:val="nil"/>
                    <w:left w:val="nil"/>
                    <w:bottom w:val="single" w:sz="4" w:space="0" w:color="auto"/>
                    <w:right w:val="single" w:sz="4" w:space="0" w:color="auto"/>
                  </w:tcBorders>
                  <w:shd w:val="clear" w:color="auto" w:fill="auto"/>
                  <w:hideMark/>
                </w:tcPr>
                <w:p w14:paraId="5571AEF5"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8%</w:t>
                  </w:r>
                </w:p>
              </w:tc>
            </w:tr>
            <w:tr w:rsidR="00781C93" w:rsidRPr="000E6503" w14:paraId="29B358F0" w14:textId="77777777" w:rsidTr="000E6503">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2F570659"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Continuidad de la misma IES, trabajo a largo plazo y con grados anteriores a media.</w:t>
                  </w:r>
                </w:p>
              </w:tc>
              <w:tc>
                <w:tcPr>
                  <w:tcW w:w="1701" w:type="dxa"/>
                  <w:tcBorders>
                    <w:top w:val="nil"/>
                    <w:left w:val="nil"/>
                    <w:bottom w:val="single" w:sz="4" w:space="0" w:color="auto"/>
                    <w:right w:val="single" w:sz="4" w:space="0" w:color="auto"/>
                  </w:tcBorders>
                  <w:shd w:val="clear" w:color="auto" w:fill="auto"/>
                  <w:hideMark/>
                </w:tcPr>
                <w:p w14:paraId="389B405A"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29</w:t>
                  </w:r>
                </w:p>
              </w:tc>
              <w:tc>
                <w:tcPr>
                  <w:tcW w:w="1417" w:type="dxa"/>
                  <w:tcBorders>
                    <w:top w:val="nil"/>
                    <w:left w:val="nil"/>
                    <w:bottom w:val="single" w:sz="4" w:space="0" w:color="auto"/>
                    <w:right w:val="single" w:sz="4" w:space="0" w:color="auto"/>
                  </w:tcBorders>
                  <w:shd w:val="clear" w:color="auto" w:fill="auto"/>
                  <w:hideMark/>
                </w:tcPr>
                <w:p w14:paraId="37008321"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7%</w:t>
                  </w:r>
                </w:p>
              </w:tc>
            </w:tr>
            <w:tr w:rsidR="00781C93" w:rsidRPr="000E6503" w14:paraId="121C3D12" w14:textId="77777777" w:rsidTr="000E6503">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067C1C2"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Fortalecer logística y metodologías utilizadas en el proyecto.</w:t>
                  </w:r>
                </w:p>
              </w:tc>
              <w:tc>
                <w:tcPr>
                  <w:tcW w:w="1701" w:type="dxa"/>
                  <w:tcBorders>
                    <w:top w:val="nil"/>
                    <w:left w:val="nil"/>
                    <w:bottom w:val="single" w:sz="4" w:space="0" w:color="auto"/>
                    <w:right w:val="single" w:sz="4" w:space="0" w:color="auto"/>
                  </w:tcBorders>
                  <w:shd w:val="clear" w:color="auto" w:fill="auto"/>
                  <w:hideMark/>
                </w:tcPr>
                <w:p w14:paraId="07810FC3"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22</w:t>
                  </w:r>
                </w:p>
              </w:tc>
              <w:tc>
                <w:tcPr>
                  <w:tcW w:w="1417" w:type="dxa"/>
                  <w:tcBorders>
                    <w:top w:val="nil"/>
                    <w:left w:val="nil"/>
                    <w:bottom w:val="single" w:sz="4" w:space="0" w:color="auto"/>
                    <w:right w:val="single" w:sz="4" w:space="0" w:color="auto"/>
                  </w:tcBorders>
                  <w:shd w:val="clear" w:color="auto" w:fill="auto"/>
                  <w:hideMark/>
                </w:tcPr>
                <w:p w14:paraId="7D466EF9"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5%</w:t>
                  </w:r>
                </w:p>
              </w:tc>
            </w:tr>
            <w:tr w:rsidR="00781C93" w:rsidRPr="000E6503" w14:paraId="7E589EA3" w14:textId="77777777" w:rsidTr="000E6503">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05FA3B2"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Fortalecer el seguimiento al cumplimiento de las actividades realizadas por las IES.</w:t>
                  </w:r>
                </w:p>
              </w:tc>
              <w:tc>
                <w:tcPr>
                  <w:tcW w:w="1701" w:type="dxa"/>
                  <w:tcBorders>
                    <w:top w:val="nil"/>
                    <w:left w:val="nil"/>
                    <w:bottom w:val="single" w:sz="4" w:space="0" w:color="auto"/>
                    <w:right w:val="single" w:sz="4" w:space="0" w:color="auto"/>
                  </w:tcBorders>
                  <w:shd w:val="clear" w:color="auto" w:fill="auto"/>
                  <w:hideMark/>
                </w:tcPr>
                <w:p w14:paraId="5017BA6E"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20</w:t>
                  </w:r>
                </w:p>
              </w:tc>
              <w:tc>
                <w:tcPr>
                  <w:tcW w:w="1417" w:type="dxa"/>
                  <w:tcBorders>
                    <w:top w:val="nil"/>
                    <w:left w:val="nil"/>
                    <w:bottom w:val="single" w:sz="4" w:space="0" w:color="auto"/>
                    <w:right w:val="single" w:sz="4" w:space="0" w:color="auto"/>
                  </w:tcBorders>
                  <w:shd w:val="clear" w:color="auto" w:fill="auto"/>
                  <w:hideMark/>
                </w:tcPr>
                <w:p w14:paraId="3957F4D7"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5%</w:t>
                  </w:r>
                </w:p>
              </w:tc>
            </w:tr>
            <w:tr w:rsidR="00781C93" w:rsidRPr="000E6503" w14:paraId="4015FD67" w14:textId="77777777" w:rsidTr="000E6503">
              <w:trPr>
                <w:trHeight w:val="360"/>
              </w:trPr>
              <w:tc>
                <w:tcPr>
                  <w:tcW w:w="4815" w:type="dxa"/>
                  <w:tcBorders>
                    <w:top w:val="nil"/>
                    <w:left w:val="single" w:sz="4" w:space="0" w:color="auto"/>
                    <w:bottom w:val="single" w:sz="4" w:space="0" w:color="auto"/>
                    <w:right w:val="single" w:sz="4" w:space="0" w:color="auto"/>
                  </w:tcBorders>
                  <w:shd w:val="clear" w:color="auto" w:fill="auto"/>
                  <w:hideMark/>
                </w:tcPr>
                <w:p w14:paraId="28CADECF"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Acompañamiento de la Secretaria de Educación en especial de la Dirección de Educación Media.</w:t>
                  </w:r>
                </w:p>
              </w:tc>
              <w:tc>
                <w:tcPr>
                  <w:tcW w:w="1701" w:type="dxa"/>
                  <w:tcBorders>
                    <w:top w:val="nil"/>
                    <w:left w:val="nil"/>
                    <w:bottom w:val="single" w:sz="4" w:space="0" w:color="auto"/>
                    <w:right w:val="single" w:sz="4" w:space="0" w:color="auto"/>
                  </w:tcBorders>
                  <w:shd w:val="clear" w:color="auto" w:fill="auto"/>
                  <w:hideMark/>
                </w:tcPr>
                <w:p w14:paraId="09D26DF7"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12</w:t>
                  </w:r>
                </w:p>
              </w:tc>
              <w:tc>
                <w:tcPr>
                  <w:tcW w:w="1417" w:type="dxa"/>
                  <w:tcBorders>
                    <w:top w:val="nil"/>
                    <w:left w:val="nil"/>
                    <w:bottom w:val="single" w:sz="4" w:space="0" w:color="auto"/>
                    <w:right w:val="single" w:sz="4" w:space="0" w:color="auto"/>
                  </w:tcBorders>
                  <w:shd w:val="clear" w:color="auto" w:fill="auto"/>
                  <w:hideMark/>
                </w:tcPr>
                <w:p w14:paraId="68D14A23"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3%</w:t>
                  </w:r>
                </w:p>
              </w:tc>
            </w:tr>
            <w:tr w:rsidR="00781C93" w:rsidRPr="000E6503" w14:paraId="2EB4F6CD" w14:textId="77777777" w:rsidTr="000E6503">
              <w:trPr>
                <w:trHeight w:val="136"/>
              </w:trPr>
              <w:tc>
                <w:tcPr>
                  <w:tcW w:w="4815" w:type="dxa"/>
                  <w:tcBorders>
                    <w:top w:val="nil"/>
                    <w:left w:val="single" w:sz="4" w:space="0" w:color="auto"/>
                    <w:bottom w:val="single" w:sz="4" w:space="0" w:color="auto"/>
                    <w:right w:val="single" w:sz="4" w:space="0" w:color="auto"/>
                  </w:tcBorders>
                  <w:shd w:val="clear" w:color="auto" w:fill="auto"/>
                  <w:hideMark/>
                </w:tcPr>
                <w:p w14:paraId="26A72658" w14:textId="77777777" w:rsidR="00781C93" w:rsidRPr="000E6503" w:rsidRDefault="00781C93" w:rsidP="00781C93">
                  <w:pPr>
                    <w:rPr>
                      <w:rFonts w:ascii="Arial" w:hAnsi="Arial" w:cs="Arial"/>
                      <w:color w:val="000000"/>
                      <w:sz w:val="18"/>
                      <w:szCs w:val="18"/>
                      <w:lang w:eastAsia="es-CO"/>
                    </w:rPr>
                  </w:pPr>
                  <w:r w:rsidRPr="000E6503">
                    <w:rPr>
                      <w:rFonts w:ascii="Arial" w:hAnsi="Arial" w:cs="Arial"/>
                      <w:color w:val="000000"/>
                      <w:sz w:val="18"/>
                      <w:szCs w:val="18"/>
                      <w:lang w:eastAsia="es-CO"/>
                    </w:rPr>
                    <w:t>Otras</w:t>
                  </w:r>
                </w:p>
              </w:tc>
              <w:tc>
                <w:tcPr>
                  <w:tcW w:w="1701" w:type="dxa"/>
                  <w:tcBorders>
                    <w:top w:val="nil"/>
                    <w:left w:val="nil"/>
                    <w:bottom w:val="single" w:sz="4" w:space="0" w:color="auto"/>
                    <w:right w:val="single" w:sz="4" w:space="0" w:color="auto"/>
                  </w:tcBorders>
                  <w:shd w:val="clear" w:color="auto" w:fill="auto"/>
                  <w:hideMark/>
                </w:tcPr>
                <w:p w14:paraId="7576D435" w14:textId="77777777" w:rsidR="00781C93" w:rsidRPr="000E6503" w:rsidRDefault="00781C93" w:rsidP="00781C93">
                  <w:pPr>
                    <w:jc w:val="center"/>
                    <w:rPr>
                      <w:rFonts w:ascii="Arial" w:hAnsi="Arial" w:cs="Arial"/>
                      <w:color w:val="000000"/>
                      <w:sz w:val="18"/>
                      <w:szCs w:val="18"/>
                      <w:lang w:eastAsia="es-CO"/>
                    </w:rPr>
                  </w:pPr>
                  <w:r w:rsidRPr="000E6503">
                    <w:rPr>
                      <w:rFonts w:ascii="Arial" w:hAnsi="Arial" w:cs="Arial"/>
                      <w:color w:val="000000"/>
                      <w:sz w:val="18"/>
                      <w:szCs w:val="18"/>
                      <w:lang w:eastAsia="es-CO"/>
                    </w:rPr>
                    <w:t>12</w:t>
                  </w:r>
                </w:p>
              </w:tc>
              <w:tc>
                <w:tcPr>
                  <w:tcW w:w="1417" w:type="dxa"/>
                  <w:tcBorders>
                    <w:top w:val="nil"/>
                    <w:left w:val="nil"/>
                    <w:bottom w:val="single" w:sz="4" w:space="0" w:color="auto"/>
                    <w:right w:val="single" w:sz="4" w:space="0" w:color="auto"/>
                  </w:tcBorders>
                  <w:shd w:val="clear" w:color="auto" w:fill="auto"/>
                  <w:hideMark/>
                </w:tcPr>
                <w:p w14:paraId="6AB7F814"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3%</w:t>
                  </w:r>
                </w:p>
              </w:tc>
            </w:tr>
            <w:tr w:rsidR="00781C93" w:rsidRPr="000E6503" w14:paraId="3FB1D2A8" w14:textId="77777777" w:rsidTr="000E6503">
              <w:trPr>
                <w:trHeight w:val="195"/>
              </w:trPr>
              <w:tc>
                <w:tcPr>
                  <w:tcW w:w="4815" w:type="dxa"/>
                  <w:tcBorders>
                    <w:top w:val="nil"/>
                    <w:left w:val="single" w:sz="4" w:space="0" w:color="auto"/>
                    <w:bottom w:val="single" w:sz="4" w:space="0" w:color="auto"/>
                    <w:right w:val="single" w:sz="4" w:space="0" w:color="auto"/>
                  </w:tcBorders>
                  <w:shd w:val="clear" w:color="auto" w:fill="auto"/>
                  <w:hideMark/>
                </w:tcPr>
                <w:p w14:paraId="6F6CE0A6" w14:textId="77777777" w:rsidR="00781C93" w:rsidRPr="000E6503" w:rsidRDefault="00781C93" w:rsidP="00781C93">
                  <w:pPr>
                    <w:rPr>
                      <w:rFonts w:ascii="Arial" w:hAnsi="Arial" w:cs="Arial"/>
                      <w:b/>
                      <w:bCs/>
                      <w:color w:val="000000"/>
                      <w:sz w:val="18"/>
                      <w:szCs w:val="18"/>
                      <w:lang w:eastAsia="es-CO"/>
                    </w:rPr>
                  </w:pPr>
                  <w:r w:rsidRPr="000E6503">
                    <w:rPr>
                      <w:rFonts w:ascii="Arial" w:hAnsi="Arial" w:cs="Arial"/>
                      <w:b/>
                      <w:bCs/>
                      <w:color w:val="000000"/>
                      <w:sz w:val="18"/>
                      <w:szCs w:val="18"/>
                      <w:lang w:eastAsia="es-CO"/>
                    </w:rPr>
                    <w:t>Total General</w:t>
                  </w:r>
                </w:p>
              </w:tc>
              <w:tc>
                <w:tcPr>
                  <w:tcW w:w="1701" w:type="dxa"/>
                  <w:tcBorders>
                    <w:top w:val="nil"/>
                    <w:left w:val="nil"/>
                    <w:bottom w:val="single" w:sz="4" w:space="0" w:color="auto"/>
                    <w:right w:val="single" w:sz="4" w:space="0" w:color="auto"/>
                  </w:tcBorders>
                  <w:shd w:val="clear" w:color="auto" w:fill="auto"/>
                  <w:hideMark/>
                </w:tcPr>
                <w:p w14:paraId="3EF339C4"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410</w:t>
                  </w:r>
                </w:p>
              </w:tc>
              <w:tc>
                <w:tcPr>
                  <w:tcW w:w="1417" w:type="dxa"/>
                  <w:tcBorders>
                    <w:top w:val="nil"/>
                    <w:left w:val="nil"/>
                    <w:bottom w:val="single" w:sz="4" w:space="0" w:color="auto"/>
                    <w:right w:val="single" w:sz="4" w:space="0" w:color="auto"/>
                  </w:tcBorders>
                  <w:shd w:val="clear" w:color="auto" w:fill="auto"/>
                  <w:hideMark/>
                </w:tcPr>
                <w:p w14:paraId="13FBD89E" w14:textId="77777777" w:rsidR="00781C93" w:rsidRPr="000E6503" w:rsidRDefault="00781C93" w:rsidP="00781C93">
                  <w:pPr>
                    <w:jc w:val="center"/>
                    <w:rPr>
                      <w:rFonts w:ascii="Arial" w:hAnsi="Arial" w:cs="Arial"/>
                      <w:b/>
                      <w:bCs/>
                      <w:color w:val="000000"/>
                      <w:sz w:val="18"/>
                      <w:szCs w:val="18"/>
                      <w:lang w:eastAsia="es-CO"/>
                    </w:rPr>
                  </w:pPr>
                  <w:r w:rsidRPr="000E6503">
                    <w:rPr>
                      <w:rFonts w:ascii="Arial" w:hAnsi="Arial" w:cs="Arial"/>
                      <w:b/>
                      <w:bCs/>
                      <w:color w:val="000000"/>
                      <w:sz w:val="18"/>
                      <w:szCs w:val="18"/>
                      <w:lang w:eastAsia="es-CO"/>
                    </w:rPr>
                    <w:t>100%</w:t>
                  </w:r>
                </w:p>
              </w:tc>
            </w:tr>
          </w:tbl>
          <w:p w14:paraId="23EB45C8" w14:textId="77777777" w:rsidR="00781C93" w:rsidRDefault="00781C93" w:rsidP="00781C93">
            <w:pPr>
              <w:tabs>
                <w:tab w:val="left" w:pos="1835"/>
              </w:tabs>
              <w:jc w:val="both"/>
              <w:rPr>
                <w:rFonts w:ascii="Arial" w:hAnsi="Arial" w:cs="Arial"/>
                <w:sz w:val="20"/>
                <w:szCs w:val="20"/>
              </w:rPr>
            </w:pPr>
          </w:p>
          <w:p w14:paraId="13E0DFD4" w14:textId="77777777" w:rsidR="00781C93" w:rsidRDefault="00781C93" w:rsidP="00781C93">
            <w:pPr>
              <w:tabs>
                <w:tab w:val="left" w:pos="1835"/>
              </w:tabs>
              <w:jc w:val="both"/>
              <w:rPr>
                <w:rFonts w:ascii="Arial" w:hAnsi="Arial" w:cs="Arial"/>
                <w:sz w:val="20"/>
                <w:szCs w:val="20"/>
              </w:rPr>
            </w:pPr>
          </w:p>
          <w:p w14:paraId="34F77726" w14:textId="77777777" w:rsidR="00781C93" w:rsidRPr="00B106D5" w:rsidRDefault="00781C93" w:rsidP="00781C93">
            <w:pPr>
              <w:tabs>
                <w:tab w:val="left" w:pos="1835"/>
              </w:tabs>
              <w:jc w:val="both"/>
              <w:rPr>
                <w:rFonts w:ascii="Arial" w:eastAsiaTheme="minorHAnsi" w:hAnsi="Arial" w:cs="Arial"/>
                <w:sz w:val="20"/>
                <w:szCs w:val="20"/>
              </w:rPr>
            </w:pPr>
          </w:p>
          <w:p w14:paraId="2E4CB263" w14:textId="77777777" w:rsidR="000E6503" w:rsidRDefault="000E6503" w:rsidP="000E6503">
            <w:pPr>
              <w:tabs>
                <w:tab w:val="left" w:pos="1835"/>
              </w:tabs>
              <w:spacing w:after="160" w:line="259" w:lineRule="auto"/>
              <w:contextualSpacing/>
              <w:jc w:val="both"/>
              <w:rPr>
                <w:rFonts w:ascii="Arial" w:hAnsi="Arial" w:cs="Arial"/>
                <w:i/>
                <w:color w:val="000000"/>
                <w:sz w:val="20"/>
                <w:szCs w:val="20"/>
                <w:lang w:eastAsia="es-CO"/>
              </w:rPr>
            </w:pPr>
          </w:p>
          <w:p w14:paraId="4F644F77" w14:textId="77777777" w:rsidR="000E6503" w:rsidRDefault="00781C93" w:rsidP="000E6503">
            <w:pPr>
              <w:tabs>
                <w:tab w:val="left" w:pos="1835"/>
              </w:tabs>
              <w:spacing w:after="160" w:line="259" w:lineRule="auto"/>
              <w:contextualSpacing/>
              <w:jc w:val="both"/>
              <w:rPr>
                <w:rFonts w:ascii="Arial" w:hAnsi="Arial" w:cs="Arial"/>
                <w:i/>
                <w:color w:val="000000"/>
                <w:sz w:val="20"/>
                <w:szCs w:val="20"/>
                <w:lang w:eastAsia="es-CO"/>
              </w:rPr>
            </w:pPr>
            <w:r w:rsidRPr="000E6503">
              <w:rPr>
                <w:rFonts w:ascii="Arial" w:hAnsi="Arial" w:cs="Arial"/>
                <w:i/>
                <w:color w:val="000000"/>
                <w:sz w:val="20"/>
                <w:szCs w:val="20"/>
                <w:lang w:eastAsia="es-CO"/>
              </w:rPr>
              <w:t>A</w:t>
            </w:r>
          </w:p>
          <w:p w14:paraId="56A910B4" w14:textId="77777777" w:rsidR="000E6503" w:rsidRDefault="000E6503" w:rsidP="000E6503">
            <w:pPr>
              <w:tabs>
                <w:tab w:val="left" w:pos="1835"/>
              </w:tabs>
              <w:spacing w:after="160" w:line="259" w:lineRule="auto"/>
              <w:contextualSpacing/>
              <w:jc w:val="both"/>
              <w:rPr>
                <w:rFonts w:ascii="Arial" w:hAnsi="Arial" w:cs="Arial"/>
                <w:i/>
                <w:color w:val="000000"/>
                <w:sz w:val="20"/>
                <w:szCs w:val="20"/>
                <w:lang w:eastAsia="es-CO"/>
              </w:rPr>
            </w:pPr>
          </w:p>
          <w:p w14:paraId="033EBBB7" w14:textId="4E6C81A7" w:rsidR="000E6503" w:rsidRDefault="000E650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color w:val="000000"/>
                <w:sz w:val="20"/>
                <w:szCs w:val="20"/>
                <w:lang w:eastAsia="es-CO"/>
              </w:rPr>
              <w:t>A</w:t>
            </w:r>
            <w:r w:rsidR="00781C93" w:rsidRPr="000E6503">
              <w:rPr>
                <w:rFonts w:ascii="Arial" w:hAnsi="Arial" w:cs="Arial"/>
                <w:i/>
                <w:color w:val="000000"/>
                <w:sz w:val="20"/>
                <w:szCs w:val="20"/>
                <w:lang w:eastAsia="es-CO"/>
              </w:rPr>
              <w:t>umentar la cobertura de estudiantes en el proyecto:</w:t>
            </w:r>
            <w:r w:rsidR="00781C93" w:rsidRPr="000E6503">
              <w:rPr>
                <w:rFonts w:ascii="Arial" w:hAnsi="Arial" w:cs="Arial"/>
                <w:color w:val="000000"/>
                <w:sz w:val="20"/>
                <w:szCs w:val="20"/>
                <w:lang w:eastAsia="es-CO"/>
              </w:rPr>
              <w:t xml:space="preserve"> En 74 menciones (18% del total), los colegios indican la importancia de </w:t>
            </w:r>
            <w:r w:rsidR="00781C93" w:rsidRPr="000E6503">
              <w:rPr>
                <w:rFonts w:ascii="Arial" w:hAnsi="Arial" w:cs="Arial"/>
                <w:sz w:val="20"/>
                <w:szCs w:val="20"/>
              </w:rPr>
              <w:t xml:space="preserve">aumentar la cobertura de las actividades del proyecto al 100% de los estudiantes, así como también que esta cobertura tenga más actividades de inmersión para los mismos, los colegios se encuentran muy agradecidos por el proyecto, pero exponen que la </w:t>
            </w:r>
            <w:r w:rsidR="00781C93" w:rsidRPr="000E6503">
              <w:rPr>
                <w:rFonts w:ascii="Arial" w:hAnsi="Arial" w:cs="Arial"/>
                <w:sz w:val="20"/>
                <w:szCs w:val="20"/>
              </w:rPr>
              <w:lastRenderedPageBreak/>
              <w:t>oportunidad de conocer un ambiente universitario (metodología, logística, infraestructura, profesores entre otras), debe ser una alternativa para todos</w:t>
            </w:r>
            <w:r>
              <w:rPr>
                <w:rFonts w:ascii="Arial" w:hAnsi="Arial" w:cs="Arial"/>
                <w:sz w:val="20"/>
                <w:szCs w:val="20"/>
              </w:rPr>
              <w:t>.</w:t>
            </w:r>
          </w:p>
          <w:p w14:paraId="6F5F0729" w14:textId="4DCB2869" w:rsidR="00781C93" w:rsidRP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Proceso desde inicio de calendario académico:</w:t>
            </w:r>
            <w:r w:rsidRPr="000E6503">
              <w:rPr>
                <w:rFonts w:ascii="Arial" w:hAnsi="Arial" w:cs="Arial"/>
                <w:sz w:val="20"/>
                <w:szCs w:val="20"/>
              </w:rPr>
              <w:t xml:space="preserve"> </w:t>
            </w:r>
            <w:r w:rsidRPr="000E6503">
              <w:rPr>
                <w:rFonts w:ascii="Arial" w:hAnsi="Arial" w:cs="Arial"/>
                <w:color w:val="000000"/>
                <w:sz w:val="20"/>
                <w:szCs w:val="20"/>
                <w:lang w:eastAsia="es-CO"/>
              </w:rPr>
              <w:t>En 68 menciones (17% del total),</w:t>
            </w:r>
            <w:r w:rsidRPr="000E6503">
              <w:rPr>
                <w:rFonts w:ascii="Arial" w:hAnsi="Arial" w:cs="Arial"/>
                <w:sz w:val="20"/>
                <w:szCs w:val="20"/>
              </w:rPr>
              <w:t xml:space="preserve"> se expone de manera relevante la necesidad que las actividades se planeen y comiencen desde el inicio del calendario académico, el no comenzar así ha generado </w:t>
            </w:r>
            <w:r w:rsidR="00D4574A" w:rsidRPr="000E6503">
              <w:rPr>
                <w:rFonts w:ascii="Arial" w:hAnsi="Arial" w:cs="Arial"/>
                <w:sz w:val="20"/>
                <w:szCs w:val="20"/>
              </w:rPr>
              <w:t>conflictos</w:t>
            </w:r>
            <w:r w:rsidRPr="000E6503">
              <w:rPr>
                <w:rFonts w:ascii="Arial" w:hAnsi="Arial" w:cs="Arial"/>
                <w:sz w:val="20"/>
                <w:szCs w:val="20"/>
              </w:rPr>
              <w:t xml:space="preserve"> entre los cronogramas institucionales y los de la IES y problemas en la ejecución ya que los estudiantes de estos grados tienen otro tipo de actividades ya planeadas. Con un ajuste en el inicio seguramente los procesos podrán desarrollarse de manera paulatina, con mejores socializaciones y se aprovecharía al 100% los recursos incluidos en el proyecto. </w:t>
            </w:r>
          </w:p>
          <w:p w14:paraId="2BA2A815" w14:textId="77777777" w:rsidR="00781C93" w:rsidRP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Articulación IES y IED (PEI):</w:t>
            </w:r>
            <w:r w:rsidRPr="000E6503">
              <w:rPr>
                <w:rFonts w:ascii="Arial" w:hAnsi="Arial" w:cs="Arial"/>
                <w:color w:val="000000"/>
                <w:sz w:val="20"/>
                <w:szCs w:val="20"/>
                <w:lang w:eastAsia="es-CO"/>
              </w:rPr>
              <w:t xml:space="preserve"> En 59 menciones (14% del total), se sugiere como oportunidad de mejora el trabajo mancomunado de la IES con la IED especialmente con que el acompañamiento a realizar tenga en cuenta el PEI del colegio consiguiendo así mayor pertinencia y singularidad para cada uno de los colegios.</w:t>
            </w:r>
          </w:p>
          <w:p w14:paraId="40DB0940" w14:textId="77777777" w:rsid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Estrategias de promoción de educación superior por parte de las IES:</w:t>
            </w:r>
            <w:r w:rsidRPr="00436BFB">
              <w:t xml:space="preserve"> </w:t>
            </w:r>
            <w:r w:rsidRPr="000E6503">
              <w:rPr>
                <w:rFonts w:ascii="Arial" w:hAnsi="Arial" w:cs="Arial"/>
                <w:sz w:val="20"/>
                <w:szCs w:val="20"/>
              </w:rPr>
              <w:t>En 45 menciones (11% del total), se expuso como una oportunidad fundamental que las IES de su acompañamiento certifiquen las actividades realizadas, lleguen a validar créditos académicos o generen estrategias sobre créditos educativos y o becas con el fin que este proceso se pueda consolidar en la real entrada de estudiantes a la educación superior.</w:t>
            </w:r>
          </w:p>
          <w:p w14:paraId="4279E869" w14:textId="77777777" w:rsid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Fortalecer acompañamientos sobre: Proyecto de vida, refuerzo académico, investigación y capacitación para el trabajo:</w:t>
            </w:r>
            <w:r w:rsidRPr="000E6503">
              <w:rPr>
                <w:rFonts w:ascii="Arial" w:hAnsi="Arial" w:cs="Arial"/>
                <w:sz w:val="20"/>
                <w:szCs w:val="20"/>
              </w:rPr>
              <w:t xml:space="preserve"> En 39 menciones (9% del total), los colegios indicaron que es necesario fortalecer los acompañamientos de las IES en temas que son básicos para los estudiantes como: proyectos de vida académica y laboral, refuerzos académicos en las líneas básicas para mejorar los resultados del examen de estado, seminarios de investigación,  habilidades para la comunicación y otro tipo de capacitación para el trabajo.</w:t>
            </w:r>
          </w:p>
          <w:p w14:paraId="1FB319AA" w14:textId="77777777" w:rsid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Acompañamiento y reconocimiento a docentes:</w:t>
            </w:r>
            <w:r w:rsidRPr="005F7736">
              <w:t xml:space="preserve"> </w:t>
            </w:r>
            <w:r w:rsidRPr="000E6503">
              <w:rPr>
                <w:rFonts w:ascii="Arial" w:hAnsi="Arial" w:cs="Arial"/>
                <w:sz w:val="20"/>
                <w:szCs w:val="20"/>
              </w:rPr>
              <w:t>En 32 menciones (8% del total), se exponen las necesidades de continuar y fortalecer el acompañamiento de los docentes de las IED, teniendo en cuenta por ejemplo su compromiso para que el proyecto siempre se pueda realizar y buscando estrategias para que su capacitación sea en horarios laborales.</w:t>
            </w:r>
          </w:p>
          <w:p w14:paraId="07297EC6" w14:textId="77777777" w:rsid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Continuidad de la misma IES, trabajo a largo plazo y con grados anteriores a media:</w:t>
            </w:r>
            <w:r w:rsidRPr="005F7736">
              <w:t xml:space="preserve"> </w:t>
            </w:r>
            <w:r w:rsidRPr="000E6503">
              <w:rPr>
                <w:rFonts w:ascii="Arial" w:hAnsi="Arial" w:cs="Arial"/>
                <w:sz w:val="20"/>
                <w:szCs w:val="20"/>
              </w:rPr>
              <w:t>En 29 menciones (7% del total), se aborda como una oportunidad de mejora la necesidad de mantener la continuidad de las actividades con la misma IES, recomendando buscar estrategias para una contratación a largo plazo de la IES, además de buscar que el alcance del proyecto llegue a grados anteriores a la media con el fin de poder abordar mejor varias de las temáticas y sea más intenso el acercamiento con el ámbito universitario.</w:t>
            </w:r>
          </w:p>
          <w:p w14:paraId="409803CE" w14:textId="77777777" w:rsidR="000E6503" w:rsidRP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Fortalecer logística y metodologías utilizadas en el proyecto.</w:t>
            </w:r>
          </w:p>
          <w:p w14:paraId="28B0F106" w14:textId="77777777" w:rsidR="000E6503" w:rsidRP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Fortalecer el seguimiento al cumplimiento de las actividades realizadas por las IES.</w:t>
            </w:r>
          </w:p>
          <w:p w14:paraId="703B90EC" w14:textId="06E433FE" w:rsidR="00781C93" w:rsidRPr="000E6503" w:rsidRDefault="00781C93" w:rsidP="002D4E5F">
            <w:pPr>
              <w:pStyle w:val="Prrafodelista"/>
              <w:numPr>
                <w:ilvl w:val="0"/>
                <w:numId w:val="19"/>
              </w:numPr>
              <w:tabs>
                <w:tab w:val="left" w:pos="1835"/>
              </w:tabs>
              <w:spacing w:after="160" w:line="259" w:lineRule="auto"/>
              <w:contextualSpacing/>
              <w:jc w:val="both"/>
              <w:rPr>
                <w:rFonts w:ascii="Arial" w:hAnsi="Arial" w:cs="Arial"/>
                <w:sz w:val="20"/>
                <w:szCs w:val="20"/>
              </w:rPr>
            </w:pPr>
            <w:r w:rsidRPr="000E6503">
              <w:rPr>
                <w:rFonts w:ascii="Arial" w:hAnsi="Arial" w:cs="Arial"/>
                <w:i/>
                <w:sz w:val="20"/>
                <w:szCs w:val="20"/>
              </w:rPr>
              <w:t>Acompañamiento de la Secretaria de Educación en especial de la Dirección de Educación Media.</w:t>
            </w:r>
          </w:p>
        </w:tc>
      </w:tr>
      <w:tr w:rsidR="000A7FF7" w:rsidRPr="00A22E18" w14:paraId="0F7A33C5" w14:textId="77777777" w:rsidTr="0021428E">
        <w:tc>
          <w:tcPr>
            <w:tcW w:w="9526" w:type="dxa"/>
            <w:gridSpan w:val="2"/>
          </w:tcPr>
          <w:p w14:paraId="0F7A33C4" w14:textId="77777777" w:rsidR="000A7FF7" w:rsidRPr="00A22E18" w:rsidRDefault="000A7FF7" w:rsidP="004C3018">
            <w:pPr>
              <w:numPr>
                <w:ilvl w:val="0"/>
                <w:numId w:val="1"/>
              </w:numPr>
              <w:jc w:val="both"/>
              <w:rPr>
                <w:rFonts w:ascii="Arial" w:hAnsi="Arial" w:cs="Arial"/>
                <w:sz w:val="18"/>
                <w:szCs w:val="18"/>
              </w:rPr>
            </w:pPr>
            <w:r w:rsidRPr="00A22E18">
              <w:rPr>
                <w:rFonts w:ascii="Arial" w:hAnsi="Arial" w:cs="Arial"/>
                <w:b/>
                <w:sz w:val="18"/>
                <w:szCs w:val="18"/>
              </w:rPr>
              <w:lastRenderedPageBreak/>
              <w:t>FIRMAS</w:t>
            </w:r>
          </w:p>
        </w:tc>
      </w:tr>
      <w:tr w:rsidR="00A81FCD" w:rsidRPr="00A22E18" w14:paraId="0F7A33D4" w14:textId="77777777" w:rsidTr="00AA36A2">
        <w:trPr>
          <w:trHeight w:val="3110"/>
        </w:trPr>
        <w:tc>
          <w:tcPr>
            <w:tcW w:w="9526" w:type="dxa"/>
            <w:gridSpan w:val="2"/>
          </w:tcPr>
          <w:p w14:paraId="0F7A33C8" w14:textId="5C8C1451" w:rsidR="000A7FF7" w:rsidRPr="00A22E18" w:rsidRDefault="00FA45C5" w:rsidP="00FA45C5">
            <w:pPr>
              <w:tabs>
                <w:tab w:val="left" w:pos="1298"/>
              </w:tabs>
              <w:rPr>
                <w:rFonts w:ascii="Arial" w:hAnsi="Arial" w:cs="Arial"/>
                <w:sz w:val="18"/>
                <w:szCs w:val="18"/>
              </w:rPr>
            </w:pPr>
            <w:r w:rsidRPr="00A22E18">
              <w:rPr>
                <w:rFonts w:ascii="Arial" w:hAnsi="Arial" w:cs="Arial"/>
                <w:sz w:val="18"/>
                <w:szCs w:val="18"/>
              </w:rPr>
              <w:lastRenderedPageBreak/>
              <w:tab/>
            </w:r>
          </w:p>
          <w:p w14:paraId="0F7A33C9" w14:textId="1A12CF4A" w:rsidR="000A7FF7" w:rsidRPr="001C0873" w:rsidRDefault="001C0873" w:rsidP="00FA45C5">
            <w:pPr>
              <w:tabs>
                <w:tab w:val="left" w:pos="1298"/>
              </w:tabs>
              <w:rPr>
                <w:rFonts w:ascii="Arial" w:hAnsi="Arial" w:cs="Arial"/>
                <w:b/>
                <w:sz w:val="18"/>
                <w:szCs w:val="18"/>
              </w:rPr>
            </w:pPr>
            <w:r w:rsidRPr="001C0873">
              <w:rPr>
                <w:rFonts w:ascii="Arial" w:hAnsi="Arial" w:cs="Arial"/>
                <w:b/>
                <w:sz w:val="18"/>
                <w:szCs w:val="18"/>
              </w:rPr>
              <w:t>ORIGINAL FIRMADO</w:t>
            </w:r>
          </w:p>
          <w:p w14:paraId="5D1B4096" w14:textId="77777777" w:rsidR="00AA36A2" w:rsidRDefault="00AA36A2" w:rsidP="00FA45C5">
            <w:pPr>
              <w:tabs>
                <w:tab w:val="left" w:pos="1298"/>
              </w:tabs>
              <w:rPr>
                <w:rFonts w:ascii="Arial" w:hAnsi="Arial" w:cs="Arial"/>
                <w:sz w:val="18"/>
                <w:szCs w:val="18"/>
              </w:rPr>
            </w:pPr>
          </w:p>
          <w:p w14:paraId="0F7A33CA" w14:textId="70F196D1" w:rsidR="00FA45C5" w:rsidRPr="00056AF7" w:rsidRDefault="00056AF7" w:rsidP="00FA45C5">
            <w:pPr>
              <w:tabs>
                <w:tab w:val="left" w:pos="1298"/>
              </w:tabs>
              <w:rPr>
                <w:rFonts w:ascii="Arial" w:hAnsi="Arial" w:cs="Arial"/>
                <w:b/>
                <w:sz w:val="18"/>
                <w:szCs w:val="18"/>
              </w:rPr>
            </w:pPr>
            <w:r w:rsidRPr="00056AF7">
              <w:rPr>
                <w:rFonts w:ascii="Arial" w:hAnsi="Arial" w:cs="Arial"/>
                <w:b/>
                <w:sz w:val="18"/>
                <w:szCs w:val="18"/>
              </w:rPr>
              <w:t>Oscar Andrés García Prieto</w:t>
            </w:r>
          </w:p>
          <w:p w14:paraId="0F7A33CB" w14:textId="73648246" w:rsidR="000A7FF7" w:rsidRPr="00A22E18" w:rsidRDefault="000A7FF7" w:rsidP="00FA45C5">
            <w:pPr>
              <w:tabs>
                <w:tab w:val="left" w:pos="1298"/>
              </w:tabs>
              <w:rPr>
                <w:rFonts w:ascii="Arial" w:hAnsi="Arial" w:cs="Arial"/>
                <w:sz w:val="18"/>
                <w:szCs w:val="18"/>
              </w:rPr>
            </w:pPr>
            <w:r w:rsidRPr="00A22E18">
              <w:rPr>
                <w:rFonts w:ascii="Arial" w:hAnsi="Arial" w:cs="Arial"/>
                <w:sz w:val="18"/>
                <w:szCs w:val="18"/>
              </w:rPr>
              <w:t>Jefe Oficina de Control Interno</w:t>
            </w:r>
          </w:p>
          <w:p w14:paraId="75795841" w14:textId="2313ECD1" w:rsidR="000E6503" w:rsidRDefault="000E6503" w:rsidP="00FA45C5">
            <w:pPr>
              <w:tabs>
                <w:tab w:val="left" w:pos="1298"/>
              </w:tabs>
              <w:rPr>
                <w:rFonts w:ascii="Arial" w:hAnsi="Arial" w:cs="Arial"/>
                <w:sz w:val="18"/>
                <w:szCs w:val="18"/>
              </w:rPr>
            </w:pPr>
          </w:p>
          <w:p w14:paraId="0F7A33CE" w14:textId="714C0F48" w:rsidR="00E332EF" w:rsidRDefault="00E332EF" w:rsidP="00FA45C5">
            <w:pPr>
              <w:tabs>
                <w:tab w:val="left" w:pos="1298"/>
              </w:tabs>
              <w:rPr>
                <w:rFonts w:ascii="Arial" w:hAnsi="Arial" w:cs="Arial"/>
                <w:sz w:val="18"/>
                <w:szCs w:val="18"/>
              </w:rPr>
            </w:pPr>
            <w:r w:rsidRPr="00A22E18">
              <w:rPr>
                <w:rFonts w:ascii="Arial" w:hAnsi="Arial" w:cs="Arial"/>
                <w:sz w:val="18"/>
                <w:szCs w:val="18"/>
              </w:rPr>
              <w:t>Informe elaborado por:</w:t>
            </w:r>
            <w:r w:rsidR="00AA36A2">
              <w:rPr>
                <w:noProof/>
                <w:lang w:val="es-CO" w:eastAsia="es-CO"/>
              </w:rPr>
              <w:t xml:space="preserve"> </w:t>
            </w:r>
          </w:p>
          <w:p w14:paraId="12BA53BD" w14:textId="3BF26B92" w:rsidR="00AA36A2" w:rsidRDefault="00AA36A2" w:rsidP="00FA45C5">
            <w:pPr>
              <w:tabs>
                <w:tab w:val="left" w:pos="1298"/>
              </w:tabs>
              <w:rPr>
                <w:rFonts w:ascii="Arial" w:hAnsi="Arial" w:cs="Arial"/>
                <w:sz w:val="18"/>
                <w:szCs w:val="18"/>
              </w:rPr>
            </w:pPr>
          </w:p>
          <w:p w14:paraId="112B2CD7" w14:textId="379361CD" w:rsidR="00AA36A2" w:rsidRDefault="00AA36A2" w:rsidP="00FA45C5">
            <w:pPr>
              <w:tabs>
                <w:tab w:val="left" w:pos="1298"/>
              </w:tabs>
              <w:rPr>
                <w:rFonts w:ascii="Arial" w:hAnsi="Arial" w:cs="Arial"/>
                <w:sz w:val="18"/>
                <w:szCs w:val="18"/>
              </w:rPr>
            </w:pPr>
          </w:p>
          <w:p w14:paraId="4BE18F96" w14:textId="1E076447" w:rsidR="001C0873" w:rsidRPr="001C0873" w:rsidRDefault="001C0873" w:rsidP="001C0873">
            <w:pPr>
              <w:tabs>
                <w:tab w:val="left" w:pos="1298"/>
              </w:tabs>
              <w:rPr>
                <w:rFonts w:ascii="Arial" w:hAnsi="Arial" w:cs="Arial"/>
                <w:b/>
                <w:sz w:val="18"/>
                <w:szCs w:val="18"/>
              </w:rPr>
            </w:pPr>
            <w:r>
              <w:rPr>
                <w:rFonts w:ascii="Arial" w:hAnsi="Arial" w:cs="Arial"/>
                <w:b/>
                <w:sz w:val="18"/>
                <w:szCs w:val="18"/>
              </w:rPr>
              <w:t xml:space="preserve">                </w:t>
            </w:r>
            <w:r w:rsidRPr="001C0873">
              <w:rPr>
                <w:rFonts w:ascii="Arial" w:hAnsi="Arial" w:cs="Arial"/>
                <w:b/>
                <w:sz w:val="18"/>
                <w:szCs w:val="18"/>
              </w:rPr>
              <w:t>ORIGINAL FIRMADO</w:t>
            </w:r>
            <w:r>
              <w:rPr>
                <w:rFonts w:ascii="Arial" w:hAnsi="Arial" w:cs="Arial"/>
                <w:b/>
                <w:sz w:val="18"/>
                <w:szCs w:val="18"/>
              </w:rPr>
              <w:t xml:space="preserve">                                                                     </w:t>
            </w:r>
            <w:r w:rsidRPr="001C0873">
              <w:rPr>
                <w:rFonts w:ascii="Arial" w:hAnsi="Arial" w:cs="Arial"/>
                <w:b/>
                <w:sz w:val="18"/>
                <w:szCs w:val="18"/>
              </w:rPr>
              <w:t>ORIGINAL FIRMADO</w:t>
            </w:r>
          </w:p>
          <w:p w14:paraId="0F7A33CF" w14:textId="5E15A245" w:rsidR="00E332EF" w:rsidRDefault="00E332EF" w:rsidP="00FA45C5">
            <w:pPr>
              <w:tabs>
                <w:tab w:val="left" w:pos="1298"/>
              </w:tabs>
              <w:rPr>
                <w:rFonts w:ascii="Arial" w:hAnsi="Arial" w:cs="Arial"/>
                <w:sz w:val="18"/>
                <w:szCs w:val="18"/>
              </w:rPr>
            </w:pPr>
            <w:bookmarkStart w:id="0" w:name="_GoBack"/>
            <w:bookmarkEnd w:id="0"/>
          </w:p>
          <w:p w14:paraId="0F7A33D0" w14:textId="77777777" w:rsidR="00056AF7" w:rsidRPr="00056AF7" w:rsidRDefault="00056AF7" w:rsidP="00056AF7">
            <w:pPr>
              <w:jc w:val="both"/>
              <w:rPr>
                <w:rFonts w:ascii="Arial" w:hAnsi="Arial" w:cs="Arial"/>
                <w:sz w:val="18"/>
                <w:szCs w:val="18"/>
              </w:rPr>
            </w:pPr>
            <w:r>
              <w:rPr>
                <w:rFonts w:ascii="Arial" w:hAnsi="Arial" w:cs="Arial"/>
                <w:sz w:val="18"/>
                <w:szCs w:val="18"/>
              </w:rPr>
              <w:t xml:space="preserve">             </w:t>
            </w:r>
            <w:r w:rsidRPr="00056AF7">
              <w:rPr>
                <w:rFonts w:ascii="Arial" w:hAnsi="Arial" w:cs="Arial"/>
                <w:sz w:val="18"/>
                <w:szCs w:val="18"/>
              </w:rPr>
              <w:t xml:space="preserve">Luz Andrea Peña Sánchez     </w:t>
            </w:r>
            <w:r>
              <w:rPr>
                <w:rFonts w:ascii="Arial" w:hAnsi="Arial" w:cs="Arial"/>
                <w:sz w:val="18"/>
                <w:szCs w:val="18"/>
              </w:rPr>
              <w:t xml:space="preserve">                                </w:t>
            </w:r>
            <w:r w:rsidRPr="00056AF7">
              <w:rPr>
                <w:rFonts w:ascii="Arial" w:hAnsi="Arial" w:cs="Arial"/>
                <w:sz w:val="18"/>
                <w:szCs w:val="18"/>
              </w:rPr>
              <w:t xml:space="preserve"> </w:t>
            </w:r>
            <w:r>
              <w:rPr>
                <w:rFonts w:ascii="Arial" w:hAnsi="Arial" w:cs="Arial"/>
                <w:sz w:val="18"/>
                <w:szCs w:val="18"/>
              </w:rPr>
              <w:t xml:space="preserve">              </w:t>
            </w:r>
            <w:r w:rsidRPr="00056AF7">
              <w:rPr>
                <w:rFonts w:ascii="Arial" w:hAnsi="Arial" w:cs="Arial"/>
                <w:sz w:val="18"/>
                <w:szCs w:val="18"/>
              </w:rPr>
              <w:t>Gonzalo Eduardo Amortegui Jimenez</w:t>
            </w:r>
          </w:p>
          <w:p w14:paraId="0F7A33D3" w14:textId="4CDD631F" w:rsidR="00FA45C5" w:rsidRPr="00A22E18" w:rsidRDefault="00056AF7" w:rsidP="000E6503">
            <w:pPr>
              <w:tabs>
                <w:tab w:val="left" w:pos="1298"/>
              </w:tabs>
              <w:rPr>
                <w:rFonts w:ascii="Arial" w:hAnsi="Arial" w:cs="Arial"/>
                <w:sz w:val="18"/>
                <w:szCs w:val="18"/>
              </w:rPr>
            </w:pPr>
            <w:r>
              <w:rPr>
                <w:rFonts w:ascii="Arial" w:hAnsi="Arial" w:cs="Arial"/>
                <w:sz w:val="18"/>
                <w:szCs w:val="18"/>
              </w:rPr>
              <w:t xml:space="preserve">        Profesional </w:t>
            </w:r>
            <w:r w:rsidR="00E332EF" w:rsidRPr="00A22E18">
              <w:rPr>
                <w:rFonts w:ascii="Arial" w:hAnsi="Arial" w:cs="Arial"/>
                <w:sz w:val="18"/>
                <w:szCs w:val="18"/>
              </w:rPr>
              <w:t xml:space="preserve"> – Oficina de Control Interno</w:t>
            </w:r>
            <w:r>
              <w:rPr>
                <w:rFonts w:ascii="Arial" w:hAnsi="Arial" w:cs="Arial"/>
                <w:sz w:val="18"/>
                <w:szCs w:val="18"/>
              </w:rPr>
              <w:t xml:space="preserve">                                    Profesional </w:t>
            </w:r>
            <w:r w:rsidRPr="00A22E18">
              <w:rPr>
                <w:rFonts w:ascii="Arial" w:hAnsi="Arial" w:cs="Arial"/>
                <w:sz w:val="18"/>
                <w:szCs w:val="18"/>
              </w:rPr>
              <w:t xml:space="preserve"> – Oficina de Control Interno</w:t>
            </w:r>
          </w:p>
        </w:tc>
      </w:tr>
    </w:tbl>
    <w:p w14:paraId="0F7A33D5" w14:textId="77777777" w:rsidR="00E807EB" w:rsidRDefault="00E807EB" w:rsidP="00F04918">
      <w:pPr>
        <w:rPr>
          <w:rFonts w:ascii="Arial" w:hAnsi="Arial" w:cs="Arial"/>
          <w:b/>
          <w:sz w:val="18"/>
          <w:szCs w:val="18"/>
          <w:lang w:val="es-CO"/>
        </w:rPr>
      </w:pPr>
    </w:p>
    <w:sectPr w:rsidR="00E807EB" w:rsidSect="00205BFC">
      <w:headerReference w:type="default" r:id="rId29"/>
      <w:footerReference w:type="default" r:id="rId30"/>
      <w:pgSz w:w="12240" w:h="15840" w:code="1"/>
      <w:pgMar w:top="238" w:right="1418" w:bottom="102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A5425" w14:textId="77777777" w:rsidR="00F61E15" w:rsidRDefault="00F61E15">
      <w:r>
        <w:separator/>
      </w:r>
    </w:p>
  </w:endnote>
  <w:endnote w:type="continuationSeparator" w:id="0">
    <w:p w14:paraId="79B4C982" w14:textId="77777777" w:rsidR="00F61E15" w:rsidRDefault="00F61E15">
      <w:r>
        <w:continuationSeparator/>
      </w:r>
    </w:p>
  </w:endnote>
  <w:endnote w:type="continuationNotice" w:id="1">
    <w:p w14:paraId="42D3F820" w14:textId="77777777" w:rsidR="00F61E15" w:rsidRDefault="00F61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3460" w14:textId="77777777" w:rsidR="00CA724E" w:rsidRPr="00FB5919" w:rsidRDefault="00CA724E" w:rsidP="00A22E18">
    <w:pPr>
      <w:pStyle w:val="Piedepgina"/>
      <w:jc w:val="right"/>
      <w:rPr>
        <w:rFonts w:ascii="Arial" w:hAnsi="Arial" w:cs="Arial"/>
        <w:sz w:val="18"/>
        <w:szCs w:val="18"/>
      </w:rPr>
    </w:pPr>
    <w:r w:rsidRPr="00FB5919">
      <w:rPr>
        <w:rFonts w:ascii="Arial" w:hAnsi="Arial" w:cs="Arial"/>
        <w:sz w:val="18"/>
        <w:szCs w:val="18"/>
      </w:rPr>
      <w:t>1</w:t>
    </w:r>
    <w:r>
      <w:rPr>
        <w:rFonts w:ascii="Arial" w:hAnsi="Arial" w:cs="Arial"/>
        <w:sz w:val="18"/>
        <w:szCs w:val="18"/>
      </w:rPr>
      <w:t>6-IF-004</w:t>
    </w:r>
  </w:p>
  <w:p w14:paraId="0F7A3461" w14:textId="77777777" w:rsidR="00CA724E" w:rsidRPr="00FB5919" w:rsidRDefault="00CA724E" w:rsidP="00A22E18">
    <w:pPr>
      <w:pStyle w:val="Piedepgina"/>
      <w:jc w:val="right"/>
      <w:rPr>
        <w:rFonts w:ascii="Arial" w:hAnsi="Arial" w:cs="Arial"/>
        <w:sz w:val="18"/>
        <w:szCs w:val="18"/>
      </w:rPr>
    </w:pPr>
    <w:r w:rsidRPr="00FB5919">
      <w:rPr>
        <w:rFonts w:ascii="Arial" w:hAnsi="Arial" w:cs="Arial"/>
        <w:sz w:val="18"/>
        <w:szCs w:val="18"/>
      </w:rPr>
      <w:t>V1</w:t>
    </w:r>
  </w:p>
  <w:p w14:paraId="0F7A3462" w14:textId="77777777" w:rsidR="00CA724E" w:rsidRDefault="00CA7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B60E1" w14:textId="77777777" w:rsidR="00F61E15" w:rsidRDefault="00F61E15">
      <w:r>
        <w:separator/>
      </w:r>
    </w:p>
  </w:footnote>
  <w:footnote w:type="continuationSeparator" w:id="0">
    <w:p w14:paraId="6C39AD23" w14:textId="77777777" w:rsidR="00F61E15" w:rsidRDefault="00F61E15">
      <w:r>
        <w:continuationSeparator/>
      </w:r>
    </w:p>
  </w:footnote>
  <w:footnote w:type="continuationNotice" w:id="1">
    <w:p w14:paraId="46FAE4A3" w14:textId="77777777" w:rsidR="00F61E15" w:rsidRDefault="00F61E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5155"/>
      <w:gridCol w:w="2096"/>
    </w:tblGrid>
    <w:tr w:rsidR="00CA724E" w:rsidRPr="00386CAD" w14:paraId="0F7A345A" w14:textId="77777777" w:rsidTr="00A22E18">
      <w:trPr>
        <w:trHeight w:val="851"/>
      </w:trPr>
      <w:tc>
        <w:tcPr>
          <w:tcW w:w="2222" w:type="dxa"/>
          <w:vMerge w:val="restart"/>
        </w:tcPr>
        <w:p w14:paraId="0F7A3458" w14:textId="77777777" w:rsidR="00CA724E" w:rsidRPr="00386CAD" w:rsidRDefault="00CA724E" w:rsidP="00A22E18">
          <w:pPr>
            <w:pStyle w:val="Encabezado"/>
            <w:rPr>
              <w:rFonts w:ascii="Century Gothic" w:hAnsi="Century Gothic" w:cs="Arial"/>
              <w:sz w:val="22"/>
              <w:szCs w:val="22"/>
            </w:rPr>
          </w:pPr>
          <w:r>
            <w:rPr>
              <w:noProof/>
              <w:lang w:val="es-CO" w:eastAsia="es-CO"/>
            </w:rPr>
            <w:drawing>
              <wp:anchor distT="0" distB="0" distL="114300" distR="114300" simplePos="0" relativeHeight="251657728" behindDoc="0" locked="0" layoutInCell="1" allowOverlap="1" wp14:anchorId="0F7A3463" wp14:editId="0F7A3464">
                <wp:simplePos x="0" y="0"/>
                <wp:positionH relativeFrom="column">
                  <wp:posOffset>168275</wp:posOffset>
                </wp:positionH>
                <wp:positionV relativeFrom="paragraph">
                  <wp:posOffset>7620</wp:posOffset>
                </wp:positionV>
                <wp:extent cx="948690" cy="963930"/>
                <wp:effectExtent l="0" t="0" r="0" b="0"/>
                <wp:wrapNone/>
                <wp:docPr id="1" name="Imagen 26" desc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69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CAD">
            <w:rPr>
              <w:rFonts w:ascii="Century Gothic" w:hAnsi="Century Gothic" w:cs="Arial"/>
              <w:sz w:val="22"/>
              <w:szCs w:val="22"/>
              <w:lang w:val="es-CO"/>
            </w:rPr>
            <w:br w:type="page"/>
          </w:r>
          <w:r w:rsidRPr="00386CAD">
            <w:rPr>
              <w:rFonts w:ascii="Century Gothic" w:hAnsi="Century Gothic" w:cs="Arial"/>
              <w:sz w:val="22"/>
              <w:szCs w:val="22"/>
              <w:lang w:val="es-CO"/>
            </w:rPr>
            <w:br w:type="page"/>
          </w:r>
          <w:r w:rsidRPr="00386CAD">
            <w:rPr>
              <w:rFonts w:ascii="Century Gothic" w:hAnsi="Century Gothic" w:cs="Arial"/>
              <w:sz w:val="22"/>
              <w:szCs w:val="22"/>
            </w:rPr>
            <w:t xml:space="preserve">    </w:t>
          </w:r>
        </w:p>
      </w:tc>
      <w:tc>
        <w:tcPr>
          <w:tcW w:w="7251" w:type="dxa"/>
          <w:gridSpan w:val="2"/>
          <w:shd w:val="clear" w:color="auto" w:fill="C0C0C0"/>
          <w:vAlign w:val="center"/>
        </w:tcPr>
        <w:p w14:paraId="0F7A3459" w14:textId="4241F266" w:rsidR="00CA724E" w:rsidRPr="00A22E18" w:rsidRDefault="00CA724E" w:rsidP="0012763F">
          <w:pPr>
            <w:pStyle w:val="Encabezado"/>
            <w:jc w:val="center"/>
            <w:rPr>
              <w:rFonts w:ascii="Arial" w:hAnsi="Arial" w:cs="Arial"/>
              <w:b/>
            </w:rPr>
          </w:pPr>
          <w:r w:rsidRPr="00A22E18">
            <w:rPr>
              <w:rFonts w:ascii="Arial" w:hAnsi="Arial" w:cs="Arial"/>
              <w:b/>
              <w:bCs/>
            </w:rPr>
            <w:t xml:space="preserve">INFORME </w:t>
          </w:r>
          <w:r>
            <w:rPr>
              <w:rFonts w:ascii="Arial" w:hAnsi="Arial" w:cs="Arial"/>
              <w:b/>
              <w:bCs/>
            </w:rPr>
            <w:t xml:space="preserve">FINAL </w:t>
          </w:r>
          <w:r w:rsidRPr="00A22E18">
            <w:rPr>
              <w:rFonts w:ascii="Arial" w:hAnsi="Arial" w:cs="Arial"/>
              <w:b/>
              <w:bCs/>
            </w:rPr>
            <w:t>DE AUDITORÍA</w:t>
          </w:r>
        </w:p>
      </w:tc>
    </w:tr>
    <w:tr w:rsidR="00CA724E" w:rsidRPr="00386CAD" w14:paraId="0F7A345E" w14:textId="77777777" w:rsidTr="00A22E18">
      <w:trPr>
        <w:trHeight w:val="851"/>
      </w:trPr>
      <w:tc>
        <w:tcPr>
          <w:tcW w:w="2222" w:type="dxa"/>
          <w:vMerge/>
        </w:tcPr>
        <w:p w14:paraId="0F7A345B" w14:textId="77777777" w:rsidR="00CA724E" w:rsidRPr="00386CAD" w:rsidRDefault="00CA724E" w:rsidP="00573294">
          <w:pPr>
            <w:pStyle w:val="Encabezado"/>
            <w:rPr>
              <w:rFonts w:ascii="Century Gothic" w:hAnsi="Century Gothic" w:cs="Arial"/>
              <w:sz w:val="22"/>
              <w:szCs w:val="22"/>
            </w:rPr>
          </w:pPr>
        </w:p>
      </w:tc>
      <w:tc>
        <w:tcPr>
          <w:tcW w:w="5155" w:type="dxa"/>
          <w:vAlign w:val="center"/>
        </w:tcPr>
        <w:p w14:paraId="0F7A345C" w14:textId="3152C431" w:rsidR="00CA724E" w:rsidRPr="00A22E18" w:rsidRDefault="00CA724E" w:rsidP="00237061">
          <w:pPr>
            <w:pStyle w:val="Encabezado"/>
            <w:rPr>
              <w:rFonts w:ascii="Arial" w:hAnsi="Arial" w:cs="Arial"/>
            </w:rPr>
          </w:pPr>
          <w:r w:rsidRPr="00A22E18">
            <w:rPr>
              <w:rFonts w:ascii="Arial" w:hAnsi="Arial" w:cs="Arial"/>
              <w:b/>
            </w:rPr>
            <w:t>Fecha</w:t>
          </w:r>
          <w:r w:rsidRPr="00A22E18">
            <w:rPr>
              <w:rFonts w:ascii="Arial" w:hAnsi="Arial" w:cs="Arial"/>
            </w:rPr>
            <w:t xml:space="preserve">: </w:t>
          </w:r>
          <w:r w:rsidR="00237061">
            <w:rPr>
              <w:rFonts w:ascii="Arial" w:hAnsi="Arial" w:cs="Arial"/>
              <w:color w:val="BFBFBF"/>
            </w:rPr>
            <w:t>16</w:t>
          </w:r>
          <w:r w:rsidRPr="004866E8">
            <w:rPr>
              <w:rFonts w:ascii="Arial" w:hAnsi="Arial" w:cs="Arial"/>
              <w:color w:val="BFBFBF"/>
            </w:rPr>
            <w:t>/</w:t>
          </w:r>
          <w:r>
            <w:rPr>
              <w:rFonts w:ascii="Arial" w:hAnsi="Arial" w:cs="Arial"/>
              <w:color w:val="BFBFBF"/>
            </w:rPr>
            <w:t>06</w:t>
          </w:r>
          <w:r w:rsidRPr="004866E8">
            <w:rPr>
              <w:rFonts w:ascii="Arial" w:hAnsi="Arial" w:cs="Arial"/>
              <w:color w:val="BFBFBF"/>
            </w:rPr>
            <w:t>/</w:t>
          </w:r>
          <w:r>
            <w:rPr>
              <w:rFonts w:ascii="Arial" w:hAnsi="Arial" w:cs="Arial"/>
              <w:color w:val="BFBFBF"/>
            </w:rPr>
            <w:t>2020</w:t>
          </w:r>
        </w:p>
      </w:tc>
      <w:tc>
        <w:tcPr>
          <w:tcW w:w="2095" w:type="dxa"/>
          <w:vAlign w:val="center"/>
        </w:tcPr>
        <w:p w14:paraId="0F7A345D" w14:textId="77506A2E" w:rsidR="00CA724E" w:rsidRPr="00453083" w:rsidRDefault="00CA724E" w:rsidP="00237061">
          <w:pPr>
            <w:pStyle w:val="Encabezado"/>
            <w:rPr>
              <w:rFonts w:ascii="Arial" w:hAnsi="Arial" w:cs="Arial"/>
              <w:color w:val="BFBFBF"/>
            </w:rPr>
          </w:pPr>
          <w:r w:rsidRPr="00A22E18">
            <w:rPr>
              <w:rStyle w:val="Nmerodepgina"/>
              <w:rFonts w:ascii="Arial" w:hAnsi="Arial" w:cs="Arial"/>
              <w:b/>
            </w:rPr>
            <w:t>Página:</w:t>
          </w:r>
          <w:r w:rsidRPr="00A22E18">
            <w:rPr>
              <w:rStyle w:val="Nmerodepgina"/>
              <w:rFonts w:ascii="Arial" w:hAnsi="Arial" w:cs="Arial"/>
            </w:rPr>
            <w:t xml:space="preserve"> </w:t>
          </w:r>
          <w:r w:rsidRPr="004866E8">
            <w:rPr>
              <w:rStyle w:val="Nmerodepgina"/>
              <w:rFonts w:ascii="Arial" w:hAnsi="Arial" w:cs="Arial"/>
              <w:color w:val="BFBFBF"/>
            </w:rPr>
            <w:fldChar w:fldCharType="begin"/>
          </w:r>
          <w:r w:rsidRPr="004866E8">
            <w:rPr>
              <w:rStyle w:val="Nmerodepgina"/>
              <w:rFonts w:ascii="Arial" w:hAnsi="Arial" w:cs="Arial"/>
              <w:color w:val="BFBFBF"/>
            </w:rPr>
            <w:instrText xml:space="preserve"> PAGE </w:instrText>
          </w:r>
          <w:r w:rsidRPr="004866E8">
            <w:rPr>
              <w:rStyle w:val="Nmerodepgina"/>
              <w:rFonts w:ascii="Arial" w:hAnsi="Arial" w:cs="Arial"/>
              <w:color w:val="BFBFBF"/>
            </w:rPr>
            <w:fldChar w:fldCharType="separate"/>
          </w:r>
          <w:r w:rsidR="009874DA">
            <w:rPr>
              <w:rStyle w:val="Nmerodepgina"/>
              <w:rFonts w:ascii="Arial" w:hAnsi="Arial" w:cs="Arial"/>
              <w:noProof/>
              <w:color w:val="BFBFBF"/>
            </w:rPr>
            <w:t>25</w:t>
          </w:r>
          <w:r w:rsidRPr="004866E8">
            <w:rPr>
              <w:rStyle w:val="Nmerodepgina"/>
              <w:rFonts w:ascii="Arial" w:hAnsi="Arial" w:cs="Arial"/>
              <w:color w:val="BFBFBF"/>
            </w:rPr>
            <w:fldChar w:fldCharType="end"/>
          </w:r>
          <w:r w:rsidRPr="004866E8">
            <w:rPr>
              <w:rStyle w:val="Nmerodepgina"/>
              <w:rFonts w:ascii="Arial" w:hAnsi="Arial" w:cs="Arial"/>
              <w:color w:val="BFBFBF"/>
            </w:rPr>
            <w:t xml:space="preserve"> de </w:t>
          </w:r>
          <w:r>
            <w:rPr>
              <w:rStyle w:val="Nmerodepgina"/>
              <w:rFonts w:ascii="Arial" w:hAnsi="Arial" w:cs="Arial"/>
              <w:color w:val="BFBFBF"/>
            </w:rPr>
            <w:t>2</w:t>
          </w:r>
          <w:r w:rsidR="00237061">
            <w:rPr>
              <w:rStyle w:val="Nmerodepgina"/>
              <w:rFonts w:ascii="Arial" w:hAnsi="Arial" w:cs="Arial"/>
              <w:color w:val="BFBFBF"/>
            </w:rPr>
            <w:t>7</w:t>
          </w:r>
          <w:r w:rsidRPr="00A22E18">
            <w:rPr>
              <w:rStyle w:val="Nmerodepgina"/>
              <w:rFonts w:ascii="Arial" w:hAnsi="Arial" w:cs="Arial"/>
            </w:rPr>
            <w:t xml:space="preserve"> </w:t>
          </w:r>
        </w:p>
      </w:tc>
    </w:tr>
  </w:tbl>
  <w:p w14:paraId="0F7A345F" w14:textId="362D9F8E" w:rsidR="00CA724E" w:rsidRPr="00CB4E09" w:rsidRDefault="00CA724E">
    <w:pPr>
      <w:pStyle w:val="Encabezado"/>
      <w:rPr>
        <w:rFonts w:ascii="Verdana" w:hAnsi="Verdan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0E1"/>
    <w:multiLevelType w:val="multilevel"/>
    <w:tmpl w:val="DCCC0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D5C42"/>
    <w:multiLevelType w:val="multilevel"/>
    <w:tmpl w:val="FF74AD12"/>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DE18A8"/>
    <w:multiLevelType w:val="hybridMultilevel"/>
    <w:tmpl w:val="C4B03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8B72BD"/>
    <w:multiLevelType w:val="multilevel"/>
    <w:tmpl w:val="CCF0AF9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4">
    <w:nsid w:val="0BE8036C"/>
    <w:multiLevelType w:val="hybridMultilevel"/>
    <w:tmpl w:val="2F2CF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E96B4B"/>
    <w:multiLevelType w:val="hybridMultilevel"/>
    <w:tmpl w:val="A7CEF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8B29D2"/>
    <w:multiLevelType w:val="hybridMultilevel"/>
    <w:tmpl w:val="599E9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99A54DC"/>
    <w:multiLevelType w:val="hybridMultilevel"/>
    <w:tmpl w:val="6A361D3A"/>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8">
    <w:nsid w:val="2BCA2A6E"/>
    <w:multiLevelType w:val="hybridMultilevel"/>
    <w:tmpl w:val="DD98A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144551D"/>
    <w:multiLevelType w:val="hybridMultilevel"/>
    <w:tmpl w:val="FA0AE7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3217271"/>
    <w:multiLevelType w:val="hybridMultilevel"/>
    <w:tmpl w:val="5768A704"/>
    <w:lvl w:ilvl="0" w:tplc="55B693CA">
      <w:start w:val="1"/>
      <w:numFmt w:val="upperRoman"/>
      <w:lvlText w:val="%1."/>
      <w:lvlJc w:val="left"/>
      <w:pPr>
        <w:ind w:left="360" w:hanging="360"/>
      </w:pPr>
      <w:rPr>
        <w:rFonts w:hint="default"/>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57A512D9"/>
    <w:multiLevelType w:val="hybridMultilevel"/>
    <w:tmpl w:val="050AA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C2F50F7"/>
    <w:multiLevelType w:val="hybridMultilevel"/>
    <w:tmpl w:val="6F0C9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E3C00D4"/>
    <w:multiLevelType w:val="hybridMultilevel"/>
    <w:tmpl w:val="54441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705D7F"/>
    <w:multiLevelType w:val="hybridMultilevel"/>
    <w:tmpl w:val="BC464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7AD1591"/>
    <w:multiLevelType w:val="hybridMultilevel"/>
    <w:tmpl w:val="7CB808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FAA29F1"/>
    <w:multiLevelType w:val="hybridMultilevel"/>
    <w:tmpl w:val="8DE63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F401FA5"/>
    <w:multiLevelType w:val="hybridMultilevel"/>
    <w:tmpl w:val="806AE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FAA022C"/>
    <w:multiLevelType w:val="hybridMultilevel"/>
    <w:tmpl w:val="26084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3"/>
  </w:num>
  <w:num w:numId="5">
    <w:abstractNumId w:val="14"/>
  </w:num>
  <w:num w:numId="6">
    <w:abstractNumId w:val="5"/>
  </w:num>
  <w:num w:numId="7">
    <w:abstractNumId w:val="15"/>
  </w:num>
  <w:num w:numId="8">
    <w:abstractNumId w:val="9"/>
  </w:num>
  <w:num w:numId="9">
    <w:abstractNumId w:val="6"/>
  </w:num>
  <w:num w:numId="10">
    <w:abstractNumId w:val="16"/>
  </w:num>
  <w:num w:numId="11">
    <w:abstractNumId w:val="4"/>
  </w:num>
  <w:num w:numId="12">
    <w:abstractNumId w:val="8"/>
  </w:num>
  <w:num w:numId="13">
    <w:abstractNumId w:val="18"/>
  </w:num>
  <w:num w:numId="14">
    <w:abstractNumId w:val="17"/>
  </w:num>
  <w:num w:numId="15">
    <w:abstractNumId w:val="12"/>
  </w:num>
  <w:num w:numId="16">
    <w:abstractNumId w:val="2"/>
  </w:num>
  <w:num w:numId="17">
    <w:abstractNumId w:val="11"/>
  </w:num>
  <w:num w:numId="18">
    <w:abstractNumId w:val="7"/>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s-ES" w:vendorID="64" w:dllVersion="131078" w:nlCheck="1" w:checkStyle="0"/>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43F"/>
    <w:rsid w:val="00000BFE"/>
    <w:rsid w:val="0000112C"/>
    <w:rsid w:val="00001AB8"/>
    <w:rsid w:val="00001F00"/>
    <w:rsid w:val="000062FA"/>
    <w:rsid w:val="00006B44"/>
    <w:rsid w:val="0000711F"/>
    <w:rsid w:val="00007226"/>
    <w:rsid w:val="00007E5A"/>
    <w:rsid w:val="00010A5A"/>
    <w:rsid w:val="0001158A"/>
    <w:rsid w:val="00015AC6"/>
    <w:rsid w:val="0002086C"/>
    <w:rsid w:val="00020FDE"/>
    <w:rsid w:val="00021209"/>
    <w:rsid w:val="00021B2F"/>
    <w:rsid w:val="000227BB"/>
    <w:rsid w:val="00023147"/>
    <w:rsid w:val="0002335C"/>
    <w:rsid w:val="00025262"/>
    <w:rsid w:val="00026879"/>
    <w:rsid w:val="0002743F"/>
    <w:rsid w:val="00027867"/>
    <w:rsid w:val="00027C21"/>
    <w:rsid w:val="000322E1"/>
    <w:rsid w:val="000330A7"/>
    <w:rsid w:val="000337C5"/>
    <w:rsid w:val="0003651D"/>
    <w:rsid w:val="00036C0A"/>
    <w:rsid w:val="00041C85"/>
    <w:rsid w:val="00043859"/>
    <w:rsid w:val="00045B24"/>
    <w:rsid w:val="00046841"/>
    <w:rsid w:val="000474D6"/>
    <w:rsid w:val="00047F88"/>
    <w:rsid w:val="000525C0"/>
    <w:rsid w:val="000530B7"/>
    <w:rsid w:val="000539E6"/>
    <w:rsid w:val="00053B08"/>
    <w:rsid w:val="00055DA0"/>
    <w:rsid w:val="0005681E"/>
    <w:rsid w:val="0005683A"/>
    <w:rsid w:val="00056AF7"/>
    <w:rsid w:val="00057B1E"/>
    <w:rsid w:val="00060395"/>
    <w:rsid w:val="00060B19"/>
    <w:rsid w:val="00060C46"/>
    <w:rsid w:val="000615FC"/>
    <w:rsid w:val="000617A1"/>
    <w:rsid w:val="00061F37"/>
    <w:rsid w:val="000629C0"/>
    <w:rsid w:val="00063260"/>
    <w:rsid w:val="000643B4"/>
    <w:rsid w:val="00064C7E"/>
    <w:rsid w:val="00065FCD"/>
    <w:rsid w:val="000668AC"/>
    <w:rsid w:val="000670C5"/>
    <w:rsid w:val="000670FD"/>
    <w:rsid w:val="000679DC"/>
    <w:rsid w:val="00067D2A"/>
    <w:rsid w:val="00070072"/>
    <w:rsid w:val="00070309"/>
    <w:rsid w:val="000705BF"/>
    <w:rsid w:val="0007203F"/>
    <w:rsid w:val="00072A4C"/>
    <w:rsid w:val="000730AF"/>
    <w:rsid w:val="000736A2"/>
    <w:rsid w:val="0007386A"/>
    <w:rsid w:val="0007517D"/>
    <w:rsid w:val="00076885"/>
    <w:rsid w:val="00077382"/>
    <w:rsid w:val="00077729"/>
    <w:rsid w:val="0008001B"/>
    <w:rsid w:val="0008093D"/>
    <w:rsid w:val="00082A92"/>
    <w:rsid w:val="0008308B"/>
    <w:rsid w:val="00083F9D"/>
    <w:rsid w:val="000856E1"/>
    <w:rsid w:val="0008583E"/>
    <w:rsid w:val="00085D94"/>
    <w:rsid w:val="00086CE0"/>
    <w:rsid w:val="000904B9"/>
    <w:rsid w:val="000905BE"/>
    <w:rsid w:val="00090D17"/>
    <w:rsid w:val="0009116B"/>
    <w:rsid w:val="00092756"/>
    <w:rsid w:val="0009343D"/>
    <w:rsid w:val="0009540C"/>
    <w:rsid w:val="00095A35"/>
    <w:rsid w:val="00096080"/>
    <w:rsid w:val="00096893"/>
    <w:rsid w:val="000970F9"/>
    <w:rsid w:val="0009732C"/>
    <w:rsid w:val="000A05E1"/>
    <w:rsid w:val="000A0CE2"/>
    <w:rsid w:val="000A1CCD"/>
    <w:rsid w:val="000A2A7F"/>
    <w:rsid w:val="000A354D"/>
    <w:rsid w:val="000A6834"/>
    <w:rsid w:val="000A6B36"/>
    <w:rsid w:val="000A7FF7"/>
    <w:rsid w:val="000B0B5C"/>
    <w:rsid w:val="000B0DB1"/>
    <w:rsid w:val="000B0F83"/>
    <w:rsid w:val="000B173C"/>
    <w:rsid w:val="000B2882"/>
    <w:rsid w:val="000B2F09"/>
    <w:rsid w:val="000B34CF"/>
    <w:rsid w:val="000B5CAC"/>
    <w:rsid w:val="000B6648"/>
    <w:rsid w:val="000B6FE6"/>
    <w:rsid w:val="000B7B31"/>
    <w:rsid w:val="000C0E2A"/>
    <w:rsid w:val="000C14D9"/>
    <w:rsid w:val="000C1DE4"/>
    <w:rsid w:val="000C3005"/>
    <w:rsid w:val="000C35FF"/>
    <w:rsid w:val="000C4F8E"/>
    <w:rsid w:val="000C5184"/>
    <w:rsid w:val="000C5EBE"/>
    <w:rsid w:val="000C5F18"/>
    <w:rsid w:val="000D01DE"/>
    <w:rsid w:val="000D0364"/>
    <w:rsid w:val="000D24A4"/>
    <w:rsid w:val="000D5A2C"/>
    <w:rsid w:val="000D61AC"/>
    <w:rsid w:val="000D691A"/>
    <w:rsid w:val="000D6FCD"/>
    <w:rsid w:val="000E086E"/>
    <w:rsid w:val="000E08EB"/>
    <w:rsid w:val="000E1C45"/>
    <w:rsid w:val="000E2DC4"/>
    <w:rsid w:val="000E3930"/>
    <w:rsid w:val="000E4831"/>
    <w:rsid w:val="000E5195"/>
    <w:rsid w:val="000E5DDC"/>
    <w:rsid w:val="000E6503"/>
    <w:rsid w:val="000E752B"/>
    <w:rsid w:val="000F1B4C"/>
    <w:rsid w:val="000F225D"/>
    <w:rsid w:val="000F2658"/>
    <w:rsid w:val="000F4625"/>
    <w:rsid w:val="000F5028"/>
    <w:rsid w:val="000F53A3"/>
    <w:rsid w:val="000F5B9C"/>
    <w:rsid w:val="000F63BE"/>
    <w:rsid w:val="000F67F2"/>
    <w:rsid w:val="000F688A"/>
    <w:rsid w:val="000F6DCF"/>
    <w:rsid w:val="000F7F55"/>
    <w:rsid w:val="00100F01"/>
    <w:rsid w:val="00103C38"/>
    <w:rsid w:val="00104ED2"/>
    <w:rsid w:val="00105D65"/>
    <w:rsid w:val="001061A9"/>
    <w:rsid w:val="00106DD9"/>
    <w:rsid w:val="001070F9"/>
    <w:rsid w:val="0010735C"/>
    <w:rsid w:val="001079B7"/>
    <w:rsid w:val="0011170E"/>
    <w:rsid w:val="00112392"/>
    <w:rsid w:val="00114AF3"/>
    <w:rsid w:val="00114E6F"/>
    <w:rsid w:val="001157C7"/>
    <w:rsid w:val="001202B1"/>
    <w:rsid w:val="001209FA"/>
    <w:rsid w:val="00120B59"/>
    <w:rsid w:val="00122FC3"/>
    <w:rsid w:val="001262BC"/>
    <w:rsid w:val="001263D5"/>
    <w:rsid w:val="0012763F"/>
    <w:rsid w:val="00130735"/>
    <w:rsid w:val="001337CD"/>
    <w:rsid w:val="0013451B"/>
    <w:rsid w:val="00136B3A"/>
    <w:rsid w:val="0013728D"/>
    <w:rsid w:val="00137416"/>
    <w:rsid w:val="00137814"/>
    <w:rsid w:val="001401D0"/>
    <w:rsid w:val="00140CFD"/>
    <w:rsid w:val="00140E74"/>
    <w:rsid w:val="00140E93"/>
    <w:rsid w:val="00141415"/>
    <w:rsid w:val="0014297B"/>
    <w:rsid w:val="00143E77"/>
    <w:rsid w:val="001474B2"/>
    <w:rsid w:val="001500CA"/>
    <w:rsid w:val="001507A3"/>
    <w:rsid w:val="00150A65"/>
    <w:rsid w:val="001521CF"/>
    <w:rsid w:val="001543E0"/>
    <w:rsid w:val="00154C80"/>
    <w:rsid w:val="00160189"/>
    <w:rsid w:val="00161217"/>
    <w:rsid w:val="00161A96"/>
    <w:rsid w:val="0016289D"/>
    <w:rsid w:val="00164148"/>
    <w:rsid w:val="00164151"/>
    <w:rsid w:val="001646A7"/>
    <w:rsid w:val="00164943"/>
    <w:rsid w:val="00165737"/>
    <w:rsid w:val="00165FBB"/>
    <w:rsid w:val="001670F2"/>
    <w:rsid w:val="00170129"/>
    <w:rsid w:val="001706D7"/>
    <w:rsid w:val="00170E15"/>
    <w:rsid w:val="0017203D"/>
    <w:rsid w:val="0017393F"/>
    <w:rsid w:val="00173B31"/>
    <w:rsid w:val="001741B0"/>
    <w:rsid w:val="0017432D"/>
    <w:rsid w:val="001745AE"/>
    <w:rsid w:val="00175DEC"/>
    <w:rsid w:val="00176362"/>
    <w:rsid w:val="00181789"/>
    <w:rsid w:val="00183A85"/>
    <w:rsid w:val="00183F7C"/>
    <w:rsid w:val="00184690"/>
    <w:rsid w:val="00185603"/>
    <w:rsid w:val="00185753"/>
    <w:rsid w:val="001864C0"/>
    <w:rsid w:val="00187B32"/>
    <w:rsid w:val="00190381"/>
    <w:rsid w:val="001908CF"/>
    <w:rsid w:val="00190FC8"/>
    <w:rsid w:val="001925D7"/>
    <w:rsid w:val="00192C0B"/>
    <w:rsid w:val="00192F04"/>
    <w:rsid w:val="001944C3"/>
    <w:rsid w:val="001959FA"/>
    <w:rsid w:val="001963CF"/>
    <w:rsid w:val="00197758"/>
    <w:rsid w:val="00197AD3"/>
    <w:rsid w:val="001A1B18"/>
    <w:rsid w:val="001A20A0"/>
    <w:rsid w:val="001A321B"/>
    <w:rsid w:val="001A37A7"/>
    <w:rsid w:val="001A380B"/>
    <w:rsid w:val="001A3B8D"/>
    <w:rsid w:val="001A487C"/>
    <w:rsid w:val="001A679A"/>
    <w:rsid w:val="001A7E09"/>
    <w:rsid w:val="001B01A2"/>
    <w:rsid w:val="001B055B"/>
    <w:rsid w:val="001B09B1"/>
    <w:rsid w:val="001B0FEB"/>
    <w:rsid w:val="001B2746"/>
    <w:rsid w:val="001B347F"/>
    <w:rsid w:val="001B357C"/>
    <w:rsid w:val="001B3D42"/>
    <w:rsid w:val="001B4567"/>
    <w:rsid w:val="001B4AAA"/>
    <w:rsid w:val="001B4ED5"/>
    <w:rsid w:val="001B563B"/>
    <w:rsid w:val="001B64DD"/>
    <w:rsid w:val="001C0873"/>
    <w:rsid w:val="001C1E4F"/>
    <w:rsid w:val="001C3F5F"/>
    <w:rsid w:val="001C4CC1"/>
    <w:rsid w:val="001C553D"/>
    <w:rsid w:val="001C6527"/>
    <w:rsid w:val="001D0442"/>
    <w:rsid w:val="001D24A3"/>
    <w:rsid w:val="001D2B07"/>
    <w:rsid w:val="001D38C5"/>
    <w:rsid w:val="001D45A0"/>
    <w:rsid w:val="001D4D6D"/>
    <w:rsid w:val="001D56A7"/>
    <w:rsid w:val="001D5988"/>
    <w:rsid w:val="001D5CA9"/>
    <w:rsid w:val="001E0643"/>
    <w:rsid w:val="001E0739"/>
    <w:rsid w:val="001E1820"/>
    <w:rsid w:val="001E2DA5"/>
    <w:rsid w:val="001E38EF"/>
    <w:rsid w:val="001E61C3"/>
    <w:rsid w:val="001F13C2"/>
    <w:rsid w:val="001F16B0"/>
    <w:rsid w:val="001F1F6C"/>
    <w:rsid w:val="001F551F"/>
    <w:rsid w:val="001F5F37"/>
    <w:rsid w:val="002002EE"/>
    <w:rsid w:val="00200506"/>
    <w:rsid w:val="00202534"/>
    <w:rsid w:val="00202BB8"/>
    <w:rsid w:val="0020358C"/>
    <w:rsid w:val="002035FD"/>
    <w:rsid w:val="0020364C"/>
    <w:rsid w:val="002037E0"/>
    <w:rsid w:val="00203804"/>
    <w:rsid w:val="002042A9"/>
    <w:rsid w:val="00204D89"/>
    <w:rsid w:val="00205BFC"/>
    <w:rsid w:val="0020683C"/>
    <w:rsid w:val="002071C3"/>
    <w:rsid w:val="00207957"/>
    <w:rsid w:val="0021049F"/>
    <w:rsid w:val="002121B0"/>
    <w:rsid w:val="0021428E"/>
    <w:rsid w:val="002152EF"/>
    <w:rsid w:val="00215592"/>
    <w:rsid w:val="002158ED"/>
    <w:rsid w:val="00215A27"/>
    <w:rsid w:val="00215B51"/>
    <w:rsid w:val="00215F4A"/>
    <w:rsid w:val="002211BF"/>
    <w:rsid w:val="0022120D"/>
    <w:rsid w:val="0022220D"/>
    <w:rsid w:val="00222640"/>
    <w:rsid w:val="00222A96"/>
    <w:rsid w:val="00223484"/>
    <w:rsid w:val="00224E97"/>
    <w:rsid w:val="00225284"/>
    <w:rsid w:val="0022564B"/>
    <w:rsid w:val="00226B81"/>
    <w:rsid w:val="00230945"/>
    <w:rsid w:val="00231046"/>
    <w:rsid w:val="0023152C"/>
    <w:rsid w:val="00232E5B"/>
    <w:rsid w:val="0023302F"/>
    <w:rsid w:val="002334FF"/>
    <w:rsid w:val="00235419"/>
    <w:rsid w:val="00235ADA"/>
    <w:rsid w:val="00236D50"/>
    <w:rsid w:val="00236E6E"/>
    <w:rsid w:val="00237019"/>
    <w:rsid w:val="00237061"/>
    <w:rsid w:val="00237595"/>
    <w:rsid w:val="002418AD"/>
    <w:rsid w:val="00241C48"/>
    <w:rsid w:val="00242E4C"/>
    <w:rsid w:val="002431B3"/>
    <w:rsid w:val="00243DD4"/>
    <w:rsid w:val="00245C42"/>
    <w:rsid w:val="00245ED9"/>
    <w:rsid w:val="00247DA9"/>
    <w:rsid w:val="002512F5"/>
    <w:rsid w:val="00251441"/>
    <w:rsid w:val="00251DFD"/>
    <w:rsid w:val="00253361"/>
    <w:rsid w:val="00253749"/>
    <w:rsid w:val="00255B38"/>
    <w:rsid w:val="00260266"/>
    <w:rsid w:val="002612DD"/>
    <w:rsid w:val="00262B18"/>
    <w:rsid w:val="00263188"/>
    <w:rsid w:val="002642FF"/>
    <w:rsid w:val="00265410"/>
    <w:rsid w:val="0026548C"/>
    <w:rsid w:val="00266382"/>
    <w:rsid w:val="00266F0D"/>
    <w:rsid w:val="002673E3"/>
    <w:rsid w:val="00267E0A"/>
    <w:rsid w:val="002718C6"/>
    <w:rsid w:val="00274CDF"/>
    <w:rsid w:val="00275957"/>
    <w:rsid w:val="00277DF7"/>
    <w:rsid w:val="002804D3"/>
    <w:rsid w:val="00280E7C"/>
    <w:rsid w:val="00281542"/>
    <w:rsid w:val="0028169C"/>
    <w:rsid w:val="00281ADA"/>
    <w:rsid w:val="00282ECC"/>
    <w:rsid w:val="00284449"/>
    <w:rsid w:val="002860FD"/>
    <w:rsid w:val="002900C9"/>
    <w:rsid w:val="00290361"/>
    <w:rsid w:val="002905A0"/>
    <w:rsid w:val="002907DC"/>
    <w:rsid w:val="0029175A"/>
    <w:rsid w:val="00291A9D"/>
    <w:rsid w:val="00291E4D"/>
    <w:rsid w:val="002957D1"/>
    <w:rsid w:val="00295AB8"/>
    <w:rsid w:val="00295BA6"/>
    <w:rsid w:val="002976FD"/>
    <w:rsid w:val="002A1A84"/>
    <w:rsid w:val="002A2329"/>
    <w:rsid w:val="002A277B"/>
    <w:rsid w:val="002A3041"/>
    <w:rsid w:val="002A43F1"/>
    <w:rsid w:val="002A500D"/>
    <w:rsid w:val="002A5873"/>
    <w:rsid w:val="002A5888"/>
    <w:rsid w:val="002A5CDC"/>
    <w:rsid w:val="002B0515"/>
    <w:rsid w:val="002B054E"/>
    <w:rsid w:val="002B0EFF"/>
    <w:rsid w:val="002B285E"/>
    <w:rsid w:val="002B39E0"/>
    <w:rsid w:val="002B50F2"/>
    <w:rsid w:val="002B63C4"/>
    <w:rsid w:val="002B6E08"/>
    <w:rsid w:val="002B7F5B"/>
    <w:rsid w:val="002C0313"/>
    <w:rsid w:val="002C179F"/>
    <w:rsid w:val="002C1C01"/>
    <w:rsid w:val="002C2E1E"/>
    <w:rsid w:val="002C51B9"/>
    <w:rsid w:val="002C52DE"/>
    <w:rsid w:val="002C55B9"/>
    <w:rsid w:val="002C5B92"/>
    <w:rsid w:val="002C68DE"/>
    <w:rsid w:val="002C6943"/>
    <w:rsid w:val="002C7D16"/>
    <w:rsid w:val="002D1995"/>
    <w:rsid w:val="002D4C74"/>
    <w:rsid w:val="002D4E5F"/>
    <w:rsid w:val="002D5133"/>
    <w:rsid w:val="002D6101"/>
    <w:rsid w:val="002D774E"/>
    <w:rsid w:val="002E12F2"/>
    <w:rsid w:val="002E1311"/>
    <w:rsid w:val="002E1AE2"/>
    <w:rsid w:val="002E2B23"/>
    <w:rsid w:val="002E32A2"/>
    <w:rsid w:val="002E395B"/>
    <w:rsid w:val="002E4062"/>
    <w:rsid w:val="002E461B"/>
    <w:rsid w:val="002E4D36"/>
    <w:rsid w:val="002E4E12"/>
    <w:rsid w:val="002E6CF5"/>
    <w:rsid w:val="002E6EE0"/>
    <w:rsid w:val="002E73D7"/>
    <w:rsid w:val="002E7529"/>
    <w:rsid w:val="002E7AD5"/>
    <w:rsid w:val="002E7C3B"/>
    <w:rsid w:val="002F05E1"/>
    <w:rsid w:val="002F0C3A"/>
    <w:rsid w:val="002F0DCA"/>
    <w:rsid w:val="002F0EC0"/>
    <w:rsid w:val="002F232E"/>
    <w:rsid w:val="002F28A0"/>
    <w:rsid w:val="002F2C7B"/>
    <w:rsid w:val="002F30A9"/>
    <w:rsid w:val="002F4D91"/>
    <w:rsid w:val="002F4F5E"/>
    <w:rsid w:val="002F541E"/>
    <w:rsid w:val="002F5DC7"/>
    <w:rsid w:val="002F6925"/>
    <w:rsid w:val="00300571"/>
    <w:rsid w:val="00302F18"/>
    <w:rsid w:val="003034CE"/>
    <w:rsid w:val="00304743"/>
    <w:rsid w:val="00304942"/>
    <w:rsid w:val="00306182"/>
    <w:rsid w:val="00307275"/>
    <w:rsid w:val="003072C2"/>
    <w:rsid w:val="003073B3"/>
    <w:rsid w:val="003075F7"/>
    <w:rsid w:val="0031057D"/>
    <w:rsid w:val="003111FD"/>
    <w:rsid w:val="003121FC"/>
    <w:rsid w:val="0031225A"/>
    <w:rsid w:val="0031266A"/>
    <w:rsid w:val="00312764"/>
    <w:rsid w:val="0031279D"/>
    <w:rsid w:val="00312996"/>
    <w:rsid w:val="00312AEE"/>
    <w:rsid w:val="003136FA"/>
    <w:rsid w:val="00313DB5"/>
    <w:rsid w:val="00315DEF"/>
    <w:rsid w:val="0031705C"/>
    <w:rsid w:val="0032058F"/>
    <w:rsid w:val="00321F4D"/>
    <w:rsid w:val="00323525"/>
    <w:rsid w:val="0032357D"/>
    <w:rsid w:val="003248B2"/>
    <w:rsid w:val="00325689"/>
    <w:rsid w:val="00327875"/>
    <w:rsid w:val="00330D3F"/>
    <w:rsid w:val="00331D0C"/>
    <w:rsid w:val="00332ABD"/>
    <w:rsid w:val="0033317A"/>
    <w:rsid w:val="0033382E"/>
    <w:rsid w:val="00333C15"/>
    <w:rsid w:val="00334769"/>
    <w:rsid w:val="0033600C"/>
    <w:rsid w:val="00337806"/>
    <w:rsid w:val="00337F13"/>
    <w:rsid w:val="00341360"/>
    <w:rsid w:val="00341779"/>
    <w:rsid w:val="00341932"/>
    <w:rsid w:val="00341A7B"/>
    <w:rsid w:val="00342C45"/>
    <w:rsid w:val="003436FE"/>
    <w:rsid w:val="00343914"/>
    <w:rsid w:val="0034478C"/>
    <w:rsid w:val="00346DFF"/>
    <w:rsid w:val="00346F25"/>
    <w:rsid w:val="003471DD"/>
    <w:rsid w:val="00350514"/>
    <w:rsid w:val="00352B15"/>
    <w:rsid w:val="003559B3"/>
    <w:rsid w:val="00356614"/>
    <w:rsid w:val="003569F5"/>
    <w:rsid w:val="00357322"/>
    <w:rsid w:val="00357C3C"/>
    <w:rsid w:val="00361CE0"/>
    <w:rsid w:val="003621B8"/>
    <w:rsid w:val="003635B6"/>
    <w:rsid w:val="00364785"/>
    <w:rsid w:val="00364928"/>
    <w:rsid w:val="00367BF4"/>
    <w:rsid w:val="00367D7E"/>
    <w:rsid w:val="0037059C"/>
    <w:rsid w:val="00370801"/>
    <w:rsid w:val="00371CC4"/>
    <w:rsid w:val="003725C7"/>
    <w:rsid w:val="00372FB3"/>
    <w:rsid w:val="003751F6"/>
    <w:rsid w:val="003757E1"/>
    <w:rsid w:val="003758EA"/>
    <w:rsid w:val="00376C0D"/>
    <w:rsid w:val="00376F3A"/>
    <w:rsid w:val="003800D9"/>
    <w:rsid w:val="00380861"/>
    <w:rsid w:val="0038457F"/>
    <w:rsid w:val="0038462E"/>
    <w:rsid w:val="0038593E"/>
    <w:rsid w:val="00386CAD"/>
    <w:rsid w:val="0038709C"/>
    <w:rsid w:val="00390257"/>
    <w:rsid w:val="00391F13"/>
    <w:rsid w:val="00392687"/>
    <w:rsid w:val="00395394"/>
    <w:rsid w:val="00397965"/>
    <w:rsid w:val="003A1499"/>
    <w:rsid w:val="003A41DF"/>
    <w:rsid w:val="003A5EFD"/>
    <w:rsid w:val="003A640F"/>
    <w:rsid w:val="003A72D3"/>
    <w:rsid w:val="003A7791"/>
    <w:rsid w:val="003B0F08"/>
    <w:rsid w:val="003B4B79"/>
    <w:rsid w:val="003B6E86"/>
    <w:rsid w:val="003B75A8"/>
    <w:rsid w:val="003C1255"/>
    <w:rsid w:val="003C1987"/>
    <w:rsid w:val="003C31A1"/>
    <w:rsid w:val="003C46C6"/>
    <w:rsid w:val="003C4A37"/>
    <w:rsid w:val="003C59DC"/>
    <w:rsid w:val="003C693F"/>
    <w:rsid w:val="003D005F"/>
    <w:rsid w:val="003D22E4"/>
    <w:rsid w:val="003D30BB"/>
    <w:rsid w:val="003D3693"/>
    <w:rsid w:val="003D49A0"/>
    <w:rsid w:val="003D5A6B"/>
    <w:rsid w:val="003D607D"/>
    <w:rsid w:val="003D62FF"/>
    <w:rsid w:val="003D7469"/>
    <w:rsid w:val="003D7908"/>
    <w:rsid w:val="003E05A3"/>
    <w:rsid w:val="003E0BF4"/>
    <w:rsid w:val="003E1386"/>
    <w:rsid w:val="003E2013"/>
    <w:rsid w:val="003E3AB7"/>
    <w:rsid w:val="003E3C9B"/>
    <w:rsid w:val="003E509C"/>
    <w:rsid w:val="003E69C9"/>
    <w:rsid w:val="003F2D48"/>
    <w:rsid w:val="003F3024"/>
    <w:rsid w:val="003F32F6"/>
    <w:rsid w:val="003F4DFD"/>
    <w:rsid w:val="003F58CC"/>
    <w:rsid w:val="003F5E4B"/>
    <w:rsid w:val="003F6F72"/>
    <w:rsid w:val="0040041E"/>
    <w:rsid w:val="00405039"/>
    <w:rsid w:val="00406209"/>
    <w:rsid w:val="0041271C"/>
    <w:rsid w:val="00417CFD"/>
    <w:rsid w:val="004204C0"/>
    <w:rsid w:val="004215FB"/>
    <w:rsid w:val="00421BFD"/>
    <w:rsid w:val="0042352C"/>
    <w:rsid w:val="00424286"/>
    <w:rsid w:val="0042632C"/>
    <w:rsid w:val="00426B75"/>
    <w:rsid w:val="004276AD"/>
    <w:rsid w:val="00427CBB"/>
    <w:rsid w:val="004309B3"/>
    <w:rsid w:val="00431751"/>
    <w:rsid w:val="00431E3F"/>
    <w:rsid w:val="00432A29"/>
    <w:rsid w:val="00433616"/>
    <w:rsid w:val="00433AF0"/>
    <w:rsid w:val="0043453C"/>
    <w:rsid w:val="00435701"/>
    <w:rsid w:val="004359C7"/>
    <w:rsid w:val="00435C27"/>
    <w:rsid w:val="004361B8"/>
    <w:rsid w:val="00437EA1"/>
    <w:rsid w:val="00440447"/>
    <w:rsid w:val="00441E5D"/>
    <w:rsid w:val="00442094"/>
    <w:rsid w:val="00442274"/>
    <w:rsid w:val="0044285E"/>
    <w:rsid w:val="00443BA1"/>
    <w:rsid w:val="00444245"/>
    <w:rsid w:val="0044575D"/>
    <w:rsid w:val="004458AA"/>
    <w:rsid w:val="00451E9C"/>
    <w:rsid w:val="00451EE1"/>
    <w:rsid w:val="00452F38"/>
    <w:rsid w:val="00453083"/>
    <w:rsid w:val="0045324C"/>
    <w:rsid w:val="0045380F"/>
    <w:rsid w:val="00453998"/>
    <w:rsid w:val="004543B0"/>
    <w:rsid w:val="00455F58"/>
    <w:rsid w:val="004561F2"/>
    <w:rsid w:val="00461120"/>
    <w:rsid w:val="00461818"/>
    <w:rsid w:val="00461B13"/>
    <w:rsid w:val="00461BF7"/>
    <w:rsid w:val="00461F6A"/>
    <w:rsid w:val="0046249C"/>
    <w:rsid w:val="004624BA"/>
    <w:rsid w:val="0046281E"/>
    <w:rsid w:val="00462C30"/>
    <w:rsid w:val="004636E6"/>
    <w:rsid w:val="00464FD5"/>
    <w:rsid w:val="0046500C"/>
    <w:rsid w:val="0047153B"/>
    <w:rsid w:val="004716D4"/>
    <w:rsid w:val="00473D52"/>
    <w:rsid w:val="00474A65"/>
    <w:rsid w:val="00474DD3"/>
    <w:rsid w:val="00475A3A"/>
    <w:rsid w:val="004767D4"/>
    <w:rsid w:val="0047747E"/>
    <w:rsid w:val="004802E2"/>
    <w:rsid w:val="004803D4"/>
    <w:rsid w:val="00480468"/>
    <w:rsid w:val="00480D5B"/>
    <w:rsid w:val="00481F0C"/>
    <w:rsid w:val="00482F14"/>
    <w:rsid w:val="004831AD"/>
    <w:rsid w:val="00483347"/>
    <w:rsid w:val="0048392F"/>
    <w:rsid w:val="00483A98"/>
    <w:rsid w:val="00484CFC"/>
    <w:rsid w:val="00485484"/>
    <w:rsid w:val="004866E8"/>
    <w:rsid w:val="004913B0"/>
    <w:rsid w:val="00492839"/>
    <w:rsid w:val="0049317A"/>
    <w:rsid w:val="004934F0"/>
    <w:rsid w:val="00493581"/>
    <w:rsid w:val="004937E0"/>
    <w:rsid w:val="00495433"/>
    <w:rsid w:val="004961D0"/>
    <w:rsid w:val="00496FC8"/>
    <w:rsid w:val="00497E69"/>
    <w:rsid w:val="004A421E"/>
    <w:rsid w:val="004A42DC"/>
    <w:rsid w:val="004A4B03"/>
    <w:rsid w:val="004A5406"/>
    <w:rsid w:val="004A6103"/>
    <w:rsid w:val="004A6F47"/>
    <w:rsid w:val="004B1FA7"/>
    <w:rsid w:val="004B2F52"/>
    <w:rsid w:val="004B3A41"/>
    <w:rsid w:val="004B4ECE"/>
    <w:rsid w:val="004B532D"/>
    <w:rsid w:val="004B5E19"/>
    <w:rsid w:val="004B6C06"/>
    <w:rsid w:val="004B6CDA"/>
    <w:rsid w:val="004B7FED"/>
    <w:rsid w:val="004C056C"/>
    <w:rsid w:val="004C2986"/>
    <w:rsid w:val="004C3018"/>
    <w:rsid w:val="004C3A16"/>
    <w:rsid w:val="004C4A2A"/>
    <w:rsid w:val="004C5383"/>
    <w:rsid w:val="004C7617"/>
    <w:rsid w:val="004C7812"/>
    <w:rsid w:val="004D0700"/>
    <w:rsid w:val="004D4909"/>
    <w:rsid w:val="004D4BA6"/>
    <w:rsid w:val="004D58B8"/>
    <w:rsid w:val="004D58FC"/>
    <w:rsid w:val="004D59C9"/>
    <w:rsid w:val="004D773D"/>
    <w:rsid w:val="004D7CE9"/>
    <w:rsid w:val="004D7FC2"/>
    <w:rsid w:val="004E049A"/>
    <w:rsid w:val="004E1738"/>
    <w:rsid w:val="004E1D72"/>
    <w:rsid w:val="004E225D"/>
    <w:rsid w:val="004E3892"/>
    <w:rsid w:val="004E3E57"/>
    <w:rsid w:val="004E4538"/>
    <w:rsid w:val="004F141B"/>
    <w:rsid w:val="004F1824"/>
    <w:rsid w:val="004F23D7"/>
    <w:rsid w:val="004F4131"/>
    <w:rsid w:val="004F5A65"/>
    <w:rsid w:val="004F704E"/>
    <w:rsid w:val="004F7E32"/>
    <w:rsid w:val="00500BD2"/>
    <w:rsid w:val="00500E3A"/>
    <w:rsid w:val="0050486D"/>
    <w:rsid w:val="00505025"/>
    <w:rsid w:val="005110EA"/>
    <w:rsid w:val="005127AD"/>
    <w:rsid w:val="00512CDC"/>
    <w:rsid w:val="00514220"/>
    <w:rsid w:val="00515D8D"/>
    <w:rsid w:val="00516144"/>
    <w:rsid w:val="005169C2"/>
    <w:rsid w:val="00520073"/>
    <w:rsid w:val="00521E5A"/>
    <w:rsid w:val="00522068"/>
    <w:rsid w:val="00522DB1"/>
    <w:rsid w:val="0052410F"/>
    <w:rsid w:val="005256EB"/>
    <w:rsid w:val="0052627A"/>
    <w:rsid w:val="0052672E"/>
    <w:rsid w:val="005333D7"/>
    <w:rsid w:val="00533965"/>
    <w:rsid w:val="00533E05"/>
    <w:rsid w:val="00534751"/>
    <w:rsid w:val="00534FE0"/>
    <w:rsid w:val="00536972"/>
    <w:rsid w:val="00536C18"/>
    <w:rsid w:val="00537855"/>
    <w:rsid w:val="00537E6A"/>
    <w:rsid w:val="00540EED"/>
    <w:rsid w:val="00541AEA"/>
    <w:rsid w:val="005428A6"/>
    <w:rsid w:val="00543D6C"/>
    <w:rsid w:val="00546168"/>
    <w:rsid w:val="0054642A"/>
    <w:rsid w:val="005472A3"/>
    <w:rsid w:val="00550558"/>
    <w:rsid w:val="00553674"/>
    <w:rsid w:val="00553BFE"/>
    <w:rsid w:val="00560421"/>
    <w:rsid w:val="00561E3C"/>
    <w:rsid w:val="00561F52"/>
    <w:rsid w:val="00562291"/>
    <w:rsid w:val="005631EB"/>
    <w:rsid w:val="0056415B"/>
    <w:rsid w:val="0056535C"/>
    <w:rsid w:val="005665DA"/>
    <w:rsid w:val="00566A0A"/>
    <w:rsid w:val="00566BFF"/>
    <w:rsid w:val="00566CE8"/>
    <w:rsid w:val="00570938"/>
    <w:rsid w:val="00570EF2"/>
    <w:rsid w:val="00571108"/>
    <w:rsid w:val="00572AAC"/>
    <w:rsid w:val="00572C08"/>
    <w:rsid w:val="00573294"/>
    <w:rsid w:val="0057352C"/>
    <w:rsid w:val="005776A0"/>
    <w:rsid w:val="005779C1"/>
    <w:rsid w:val="00577AD4"/>
    <w:rsid w:val="005807CC"/>
    <w:rsid w:val="005809A8"/>
    <w:rsid w:val="00581441"/>
    <w:rsid w:val="00581515"/>
    <w:rsid w:val="00581825"/>
    <w:rsid w:val="00583DD0"/>
    <w:rsid w:val="00583EF7"/>
    <w:rsid w:val="00592220"/>
    <w:rsid w:val="005927B6"/>
    <w:rsid w:val="00592F7A"/>
    <w:rsid w:val="00593C80"/>
    <w:rsid w:val="00596C0A"/>
    <w:rsid w:val="00596C11"/>
    <w:rsid w:val="00596F57"/>
    <w:rsid w:val="005A00FE"/>
    <w:rsid w:val="005A0D52"/>
    <w:rsid w:val="005A1652"/>
    <w:rsid w:val="005A1F4F"/>
    <w:rsid w:val="005A23B1"/>
    <w:rsid w:val="005A2B38"/>
    <w:rsid w:val="005A2EF6"/>
    <w:rsid w:val="005A3D3B"/>
    <w:rsid w:val="005A46B3"/>
    <w:rsid w:val="005A50AE"/>
    <w:rsid w:val="005A591B"/>
    <w:rsid w:val="005A6559"/>
    <w:rsid w:val="005A6BA4"/>
    <w:rsid w:val="005A6FCF"/>
    <w:rsid w:val="005A7349"/>
    <w:rsid w:val="005A768D"/>
    <w:rsid w:val="005A7A08"/>
    <w:rsid w:val="005B00C9"/>
    <w:rsid w:val="005B197C"/>
    <w:rsid w:val="005B3D05"/>
    <w:rsid w:val="005B4E5A"/>
    <w:rsid w:val="005B4F6A"/>
    <w:rsid w:val="005B5961"/>
    <w:rsid w:val="005B5A5A"/>
    <w:rsid w:val="005C0457"/>
    <w:rsid w:val="005C073B"/>
    <w:rsid w:val="005C1D89"/>
    <w:rsid w:val="005C2B8C"/>
    <w:rsid w:val="005C33B6"/>
    <w:rsid w:val="005C469F"/>
    <w:rsid w:val="005C4C69"/>
    <w:rsid w:val="005C5293"/>
    <w:rsid w:val="005C5408"/>
    <w:rsid w:val="005C66C4"/>
    <w:rsid w:val="005C6C85"/>
    <w:rsid w:val="005D0A98"/>
    <w:rsid w:val="005D0E1B"/>
    <w:rsid w:val="005D1C47"/>
    <w:rsid w:val="005D264B"/>
    <w:rsid w:val="005D3250"/>
    <w:rsid w:val="005D3BB7"/>
    <w:rsid w:val="005D4FEC"/>
    <w:rsid w:val="005D604F"/>
    <w:rsid w:val="005D60BC"/>
    <w:rsid w:val="005D62D7"/>
    <w:rsid w:val="005D77AD"/>
    <w:rsid w:val="005D7EE0"/>
    <w:rsid w:val="005E05E0"/>
    <w:rsid w:val="005E0F89"/>
    <w:rsid w:val="005E1317"/>
    <w:rsid w:val="005E24C7"/>
    <w:rsid w:val="005E2A7B"/>
    <w:rsid w:val="005E5C70"/>
    <w:rsid w:val="005E60A9"/>
    <w:rsid w:val="005E6A82"/>
    <w:rsid w:val="005E7482"/>
    <w:rsid w:val="005E7508"/>
    <w:rsid w:val="005E7839"/>
    <w:rsid w:val="005F0BB2"/>
    <w:rsid w:val="005F107F"/>
    <w:rsid w:val="005F220E"/>
    <w:rsid w:val="005F7566"/>
    <w:rsid w:val="00600C03"/>
    <w:rsid w:val="0060126A"/>
    <w:rsid w:val="00602E39"/>
    <w:rsid w:val="00603E15"/>
    <w:rsid w:val="006046F8"/>
    <w:rsid w:val="00604C14"/>
    <w:rsid w:val="0060592B"/>
    <w:rsid w:val="00605930"/>
    <w:rsid w:val="0060636E"/>
    <w:rsid w:val="006103B1"/>
    <w:rsid w:val="00610986"/>
    <w:rsid w:val="00612A4A"/>
    <w:rsid w:val="00612B59"/>
    <w:rsid w:val="00614F1C"/>
    <w:rsid w:val="00616C29"/>
    <w:rsid w:val="00616D10"/>
    <w:rsid w:val="00617205"/>
    <w:rsid w:val="00617E16"/>
    <w:rsid w:val="00622280"/>
    <w:rsid w:val="006235CF"/>
    <w:rsid w:val="00623B25"/>
    <w:rsid w:val="00624962"/>
    <w:rsid w:val="0062552B"/>
    <w:rsid w:val="0062556C"/>
    <w:rsid w:val="006255F1"/>
    <w:rsid w:val="006265DE"/>
    <w:rsid w:val="00626B86"/>
    <w:rsid w:val="0063009B"/>
    <w:rsid w:val="00631A52"/>
    <w:rsid w:val="00631F02"/>
    <w:rsid w:val="00632252"/>
    <w:rsid w:val="00632D2A"/>
    <w:rsid w:val="00632E59"/>
    <w:rsid w:val="00632F84"/>
    <w:rsid w:val="00633676"/>
    <w:rsid w:val="006356C0"/>
    <w:rsid w:val="006359FB"/>
    <w:rsid w:val="0063626E"/>
    <w:rsid w:val="00637045"/>
    <w:rsid w:val="006379EE"/>
    <w:rsid w:val="00637D63"/>
    <w:rsid w:val="00640CA7"/>
    <w:rsid w:val="00641A47"/>
    <w:rsid w:val="006424A0"/>
    <w:rsid w:val="00643A11"/>
    <w:rsid w:val="006440DC"/>
    <w:rsid w:val="00647A95"/>
    <w:rsid w:val="00650C8B"/>
    <w:rsid w:val="00653A4D"/>
    <w:rsid w:val="00654107"/>
    <w:rsid w:val="006554A2"/>
    <w:rsid w:val="00656573"/>
    <w:rsid w:val="00656DF6"/>
    <w:rsid w:val="006614A6"/>
    <w:rsid w:val="00661963"/>
    <w:rsid w:val="00661DB8"/>
    <w:rsid w:val="0066221E"/>
    <w:rsid w:val="00663074"/>
    <w:rsid w:val="006632A7"/>
    <w:rsid w:val="0067007F"/>
    <w:rsid w:val="0067023B"/>
    <w:rsid w:val="00671642"/>
    <w:rsid w:val="006727D1"/>
    <w:rsid w:val="00673E7A"/>
    <w:rsid w:val="00675CBD"/>
    <w:rsid w:val="00676785"/>
    <w:rsid w:val="00676D4E"/>
    <w:rsid w:val="00676E7A"/>
    <w:rsid w:val="00680454"/>
    <w:rsid w:val="0068058C"/>
    <w:rsid w:val="006805F5"/>
    <w:rsid w:val="00680AAA"/>
    <w:rsid w:val="00681729"/>
    <w:rsid w:val="00681C72"/>
    <w:rsid w:val="006824C8"/>
    <w:rsid w:val="00682FAC"/>
    <w:rsid w:val="0068338F"/>
    <w:rsid w:val="00685AD1"/>
    <w:rsid w:val="00685C08"/>
    <w:rsid w:val="0068722F"/>
    <w:rsid w:val="0068757C"/>
    <w:rsid w:val="0069265E"/>
    <w:rsid w:val="006932D5"/>
    <w:rsid w:val="00693995"/>
    <w:rsid w:val="006949FB"/>
    <w:rsid w:val="00697003"/>
    <w:rsid w:val="00697242"/>
    <w:rsid w:val="00697E4C"/>
    <w:rsid w:val="006A3381"/>
    <w:rsid w:val="006A4815"/>
    <w:rsid w:val="006A4A69"/>
    <w:rsid w:val="006A537B"/>
    <w:rsid w:val="006A5CD1"/>
    <w:rsid w:val="006A7741"/>
    <w:rsid w:val="006A7A79"/>
    <w:rsid w:val="006B0A94"/>
    <w:rsid w:val="006B0BEF"/>
    <w:rsid w:val="006B14C1"/>
    <w:rsid w:val="006B2168"/>
    <w:rsid w:val="006B2AF0"/>
    <w:rsid w:val="006B3756"/>
    <w:rsid w:val="006B467F"/>
    <w:rsid w:val="006B474E"/>
    <w:rsid w:val="006B4911"/>
    <w:rsid w:val="006B5AB9"/>
    <w:rsid w:val="006B6318"/>
    <w:rsid w:val="006B6F97"/>
    <w:rsid w:val="006B7E8E"/>
    <w:rsid w:val="006C0AB8"/>
    <w:rsid w:val="006C1858"/>
    <w:rsid w:val="006C1E52"/>
    <w:rsid w:val="006C350A"/>
    <w:rsid w:val="006C44D1"/>
    <w:rsid w:val="006C4D03"/>
    <w:rsid w:val="006C53B5"/>
    <w:rsid w:val="006C57FA"/>
    <w:rsid w:val="006C5E83"/>
    <w:rsid w:val="006D059E"/>
    <w:rsid w:val="006D0B24"/>
    <w:rsid w:val="006D250D"/>
    <w:rsid w:val="006D3B83"/>
    <w:rsid w:val="006D3E4C"/>
    <w:rsid w:val="006D4344"/>
    <w:rsid w:val="006D4375"/>
    <w:rsid w:val="006D4556"/>
    <w:rsid w:val="006D514B"/>
    <w:rsid w:val="006D57C2"/>
    <w:rsid w:val="006D5AE5"/>
    <w:rsid w:val="006D7191"/>
    <w:rsid w:val="006D7CB1"/>
    <w:rsid w:val="006E15A0"/>
    <w:rsid w:val="006E2577"/>
    <w:rsid w:val="006E3297"/>
    <w:rsid w:val="006E3DFF"/>
    <w:rsid w:val="006E42AC"/>
    <w:rsid w:val="006E4425"/>
    <w:rsid w:val="006E45BB"/>
    <w:rsid w:val="006E59C1"/>
    <w:rsid w:val="006E6634"/>
    <w:rsid w:val="006E69C6"/>
    <w:rsid w:val="006E6E39"/>
    <w:rsid w:val="006E7F2E"/>
    <w:rsid w:val="006F0302"/>
    <w:rsid w:val="006F0CDB"/>
    <w:rsid w:val="006F1F05"/>
    <w:rsid w:val="006F2C34"/>
    <w:rsid w:val="006F356B"/>
    <w:rsid w:val="006F4996"/>
    <w:rsid w:val="006F500C"/>
    <w:rsid w:val="006F58BC"/>
    <w:rsid w:val="006F659F"/>
    <w:rsid w:val="006F6B33"/>
    <w:rsid w:val="006F744C"/>
    <w:rsid w:val="0070028A"/>
    <w:rsid w:val="0070197B"/>
    <w:rsid w:val="00702169"/>
    <w:rsid w:val="00703EA5"/>
    <w:rsid w:val="00704361"/>
    <w:rsid w:val="007056DA"/>
    <w:rsid w:val="007061A2"/>
    <w:rsid w:val="00706AAA"/>
    <w:rsid w:val="007075A7"/>
    <w:rsid w:val="007076F6"/>
    <w:rsid w:val="00710AEF"/>
    <w:rsid w:val="00710FAE"/>
    <w:rsid w:val="007112AA"/>
    <w:rsid w:val="007125FE"/>
    <w:rsid w:val="00712EFD"/>
    <w:rsid w:val="00712F64"/>
    <w:rsid w:val="00714256"/>
    <w:rsid w:val="007146C3"/>
    <w:rsid w:val="00715F48"/>
    <w:rsid w:val="00716D47"/>
    <w:rsid w:val="00720408"/>
    <w:rsid w:val="007209F2"/>
    <w:rsid w:val="00720F11"/>
    <w:rsid w:val="007213CA"/>
    <w:rsid w:val="00723166"/>
    <w:rsid w:val="00723AA9"/>
    <w:rsid w:val="00723EC4"/>
    <w:rsid w:val="007247A4"/>
    <w:rsid w:val="00725CDE"/>
    <w:rsid w:val="00727428"/>
    <w:rsid w:val="0072746E"/>
    <w:rsid w:val="00730028"/>
    <w:rsid w:val="007302DC"/>
    <w:rsid w:val="00731392"/>
    <w:rsid w:val="007315E7"/>
    <w:rsid w:val="007327CA"/>
    <w:rsid w:val="00734903"/>
    <w:rsid w:val="00735000"/>
    <w:rsid w:val="0073575C"/>
    <w:rsid w:val="007366C6"/>
    <w:rsid w:val="00737E2D"/>
    <w:rsid w:val="00740112"/>
    <w:rsid w:val="007407D9"/>
    <w:rsid w:val="0074093F"/>
    <w:rsid w:val="007411BF"/>
    <w:rsid w:val="007418D3"/>
    <w:rsid w:val="00741D0A"/>
    <w:rsid w:val="00741F57"/>
    <w:rsid w:val="0074291F"/>
    <w:rsid w:val="0074295A"/>
    <w:rsid w:val="007437DB"/>
    <w:rsid w:val="007439A0"/>
    <w:rsid w:val="007459FB"/>
    <w:rsid w:val="00745B25"/>
    <w:rsid w:val="00745D5F"/>
    <w:rsid w:val="00746A6B"/>
    <w:rsid w:val="007503CB"/>
    <w:rsid w:val="00751109"/>
    <w:rsid w:val="00751BE3"/>
    <w:rsid w:val="00753922"/>
    <w:rsid w:val="00753CCE"/>
    <w:rsid w:val="007547AF"/>
    <w:rsid w:val="007562E0"/>
    <w:rsid w:val="00756D29"/>
    <w:rsid w:val="00756FB2"/>
    <w:rsid w:val="00760655"/>
    <w:rsid w:val="00761BC9"/>
    <w:rsid w:val="00762922"/>
    <w:rsid w:val="00764C82"/>
    <w:rsid w:val="00764F1A"/>
    <w:rsid w:val="00765C14"/>
    <w:rsid w:val="00766BE3"/>
    <w:rsid w:val="00767423"/>
    <w:rsid w:val="007675CE"/>
    <w:rsid w:val="0076777D"/>
    <w:rsid w:val="00770114"/>
    <w:rsid w:val="00771837"/>
    <w:rsid w:val="00772CCE"/>
    <w:rsid w:val="00773CFB"/>
    <w:rsid w:val="00775A1F"/>
    <w:rsid w:val="0078191D"/>
    <w:rsid w:val="00781C93"/>
    <w:rsid w:val="007824D5"/>
    <w:rsid w:val="00784845"/>
    <w:rsid w:val="00785921"/>
    <w:rsid w:val="00785D3E"/>
    <w:rsid w:val="007904B6"/>
    <w:rsid w:val="00790674"/>
    <w:rsid w:val="00790D33"/>
    <w:rsid w:val="00792792"/>
    <w:rsid w:val="007930B0"/>
    <w:rsid w:val="00793593"/>
    <w:rsid w:val="00795A29"/>
    <w:rsid w:val="00796631"/>
    <w:rsid w:val="007A135D"/>
    <w:rsid w:val="007A1B26"/>
    <w:rsid w:val="007A2351"/>
    <w:rsid w:val="007A2C20"/>
    <w:rsid w:val="007A32E4"/>
    <w:rsid w:val="007A3467"/>
    <w:rsid w:val="007A47F7"/>
    <w:rsid w:val="007A596C"/>
    <w:rsid w:val="007A5EB3"/>
    <w:rsid w:val="007A5EE5"/>
    <w:rsid w:val="007A7630"/>
    <w:rsid w:val="007A7766"/>
    <w:rsid w:val="007B058F"/>
    <w:rsid w:val="007B07F4"/>
    <w:rsid w:val="007B175A"/>
    <w:rsid w:val="007B1882"/>
    <w:rsid w:val="007B1902"/>
    <w:rsid w:val="007B1BC7"/>
    <w:rsid w:val="007B1F41"/>
    <w:rsid w:val="007B2D72"/>
    <w:rsid w:val="007B2D86"/>
    <w:rsid w:val="007B467A"/>
    <w:rsid w:val="007B55AE"/>
    <w:rsid w:val="007B6B55"/>
    <w:rsid w:val="007B7C89"/>
    <w:rsid w:val="007C003F"/>
    <w:rsid w:val="007C0C45"/>
    <w:rsid w:val="007C0E9E"/>
    <w:rsid w:val="007C1171"/>
    <w:rsid w:val="007C1439"/>
    <w:rsid w:val="007C1DEE"/>
    <w:rsid w:val="007C240E"/>
    <w:rsid w:val="007C2828"/>
    <w:rsid w:val="007C2BEF"/>
    <w:rsid w:val="007C3137"/>
    <w:rsid w:val="007C392E"/>
    <w:rsid w:val="007C5D9E"/>
    <w:rsid w:val="007C6B75"/>
    <w:rsid w:val="007D1083"/>
    <w:rsid w:val="007D15B3"/>
    <w:rsid w:val="007D2290"/>
    <w:rsid w:val="007D22CA"/>
    <w:rsid w:val="007D2C6D"/>
    <w:rsid w:val="007D2F6E"/>
    <w:rsid w:val="007D3319"/>
    <w:rsid w:val="007D35B4"/>
    <w:rsid w:val="007D430D"/>
    <w:rsid w:val="007D4CB1"/>
    <w:rsid w:val="007D70E8"/>
    <w:rsid w:val="007D711E"/>
    <w:rsid w:val="007D7225"/>
    <w:rsid w:val="007D7EEB"/>
    <w:rsid w:val="007E0D88"/>
    <w:rsid w:val="007E12EA"/>
    <w:rsid w:val="007E31B6"/>
    <w:rsid w:val="007E4757"/>
    <w:rsid w:val="007E5D74"/>
    <w:rsid w:val="007E60D5"/>
    <w:rsid w:val="007E6598"/>
    <w:rsid w:val="007E6F73"/>
    <w:rsid w:val="007E7CCB"/>
    <w:rsid w:val="007F0A3C"/>
    <w:rsid w:val="007F15B6"/>
    <w:rsid w:val="007F2316"/>
    <w:rsid w:val="007F2879"/>
    <w:rsid w:val="007F29DE"/>
    <w:rsid w:val="007F35AF"/>
    <w:rsid w:val="007F3AFD"/>
    <w:rsid w:val="007F4C62"/>
    <w:rsid w:val="007F5BAE"/>
    <w:rsid w:val="007F6200"/>
    <w:rsid w:val="007F7CAD"/>
    <w:rsid w:val="007F7DFD"/>
    <w:rsid w:val="007F7FF6"/>
    <w:rsid w:val="008009FF"/>
    <w:rsid w:val="00800A14"/>
    <w:rsid w:val="00801296"/>
    <w:rsid w:val="00801E87"/>
    <w:rsid w:val="00802DCF"/>
    <w:rsid w:val="0080568B"/>
    <w:rsid w:val="00806796"/>
    <w:rsid w:val="008067AE"/>
    <w:rsid w:val="00807D26"/>
    <w:rsid w:val="00810B0E"/>
    <w:rsid w:val="00810FF1"/>
    <w:rsid w:val="00813974"/>
    <w:rsid w:val="00815C1E"/>
    <w:rsid w:val="008162B1"/>
    <w:rsid w:val="008165A4"/>
    <w:rsid w:val="00820168"/>
    <w:rsid w:val="00820189"/>
    <w:rsid w:val="0082180E"/>
    <w:rsid w:val="008262DA"/>
    <w:rsid w:val="008265FE"/>
    <w:rsid w:val="008267D0"/>
    <w:rsid w:val="00827662"/>
    <w:rsid w:val="00827E9E"/>
    <w:rsid w:val="00827F34"/>
    <w:rsid w:val="008312CE"/>
    <w:rsid w:val="0083378C"/>
    <w:rsid w:val="00833E99"/>
    <w:rsid w:val="00834058"/>
    <w:rsid w:val="00834F76"/>
    <w:rsid w:val="008364CA"/>
    <w:rsid w:val="0083682F"/>
    <w:rsid w:val="00836DDF"/>
    <w:rsid w:val="00840528"/>
    <w:rsid w:val="008409C1"/>
    <w:rsid w:val="00841DEB"/>
    <w:rsid w:val="00842D3E"/>
    <w:rsid w:val="00843A9D"/>
    <w:rsid w:val="008443EF"/>
    <w:rsid w:val="00844686"/>
    <w:rsid w:val="00844DAB"/>
    <w:rsid w:val="00844F00"/>
    <w:rsid w:val="008472D2"/>
    <w:rsid w:val="00850999"/>
    <w:rsid w:val="00850B1A"/>
    <w:rsid w:val="00850B1C"/>
    <w:rsid w:val="00852082"/>
    <w:rsid w:val="0085211A"/>
    <w:rsid w:val="008535B4"/>
    <w:rsid w:val="00853E91"/>
    <w:rsid w:val="00854B6B"/>
    <w:rsid w:val="008552B0"/>
    <w:rsid w:val="00855796"/>
    <w:rsid w:val="0085770A"/>
    <w:rsid w:val="00857F9F"/>
    <w:rsid w:val="00860F9A"/>
    <w:rsid w:val="00861218"/>
    <w:rsid w:val="00862E88"/>
    <w:rsid w:val="00863047"/>
    <w:rsid w:val="00863A63"/>
    <w:rsid w:val="00864B00"/>
    <w:rsid w:val="00865D9E"/>
    <w:rsid w:val="0086615D"/>
    <w:rsid w:val="00866A02"/>
    <w:rsid w:val="00866E5B"/>
    <w:rsid w:val="008673C1"/>
    <w:rsid w:val="00870CB3"/>
    <w:rsid w:val="008712EA"/>
    <w:rsid w:val="008718B3"/>
    <w:rsid w:val="00871960"/>
    <w:rsid w:val="00871D4A"/>
    <w:rsid w:val="00872294"/>
    <w:rsid w:val="00872E5F"/>
    <w:rsid w:val="008735C7"/>
    <w:rsid w:val="0087490A"/>
    <w:rsid w:val="00875D2D"/>
    <w:rsid w:val="00875D55"/>
    <w:rsid w:val="008761CF"/>
    <w:rsid w:val="008766E8"/>
    <w:rsid w:val="0087711E"/>
    <w:rsid w:val="008778AF"/>
    <w:rsid w:val="00877EB7"/>
    <w:rsid w:val="008811D8"/>
    <w:rsid w:val="00881610"/>
    <w:rsid w:val="00882688"/>
    <w:rsid w:val="00884C5B"/>
    <w:rsid w:val="00885A9B"/>
    <w:rsid w:val="0088685E"/>
    <w:rsid w:val="008868C7"/>
    <w:rsid w:val="00886C99"/>
    <w:rsid w:val="008872D4"/>
    <w:rsid w:val="00887C37"/>
    <w:rsid w:val="00887DDF"/>
    <w:rsid w:val="0089053C"/>
    <w:rsid w:val="0089078B"/>
    <w:rsid w:val="008918F7"/>
    <w:rsid w:val="00891FB4"/>
    <w:rsid w:val="008927E5"/>
    <w:rsid w:val="00893435"/>
    <w:rsid w:val="00895378"/>
    <w:rsid w:val="00895A8B"/>
    <w:rsid w:val="00896CC4"/>
    <w:rsid w:val="008A132E"/>
    <w:rsid w:val="008A1B80"/>
    <w:rsid w:val="008A4CD5"/>
    <w:rsid w:val="008A4DF7"/>
    <w:rsid w:val="008A4E5A"/>
    <w:rsid w:val="008A59D7"/>
    <w:rsid w:val="008B0094"/>
    <w:rsid w:val="008B01F6"/>
    <w:rsid w:val="008B24DA"/>
    <w:rsid w:val="008B2C47"/>
    <w:rsid w:val="008B2D0A"/>
    <w:rsid w:val="008B5110"/>
    <w:rsid w:val="008B5C84"/>
    <w:rsid w:val="008B6505"/>
    <w:rsid w:val="008B68B7"/>
    <w:rsid w:val="008C07FB"/>
    <w:rsid w:val="008C0CED"/>
    <w:rsid w:val="008C10A8"/>
    <w:rsid w:val="008C15F9"/>
    <w:rsid w:val="008C16BD"/>
    <w:rsid w:val="008C19D1"/>
    <w:rsid w:val="008C1D7F"/>
    <w:rsid w:val="008C237A"/>
    <w:rsid w:val="008C2425"/>
    <w:rsid w:val="008C3D13"/>
    <w:rsid w:val="008C471A"/>
    <w:rsid w:val="008C4E78"/>
    <w:rsid w:val="008C654B"/>
    <w:rsid w:val="008C6F04"/>
    <w:rsid w:val="008D004E"/>
    <w:rsid w:val="008D00A0"/>
    <w:rsid w:val="008D0320"/>
    <w:rsid w:val="008D1ABF"/>
    <w:rsid w:val="008D214B"/>
    <w:rsid w:val="008D2173"/>
    <w:rsid w:val="008D25F4"/>
    <w:rsid w:val="008D2612"/>
    <w:rsid w:val="008D339B"/>
    <w:rsid w:val="008D34CC"/>
    <w:rsid w:val="008D4001"/>
    <w:rsid w:val="008D4AF1"/>
    <w:rsid w:val="008D4CCD"/>
    <w:rsid w:val="008D60C9"/>
    <w:rsid w:val="008D756F"/>
    <w:rsid w:val="008E01F7"/>
    <w:rsid w:val="008E09BA"/>
    <w:rsid w:val="008E0DC9"/>
    <w:rsid w:val="008E11E1"/>
    <w:rsid w:val="008E2A2D"/>
    <w:rsid w:val="008E2DED"/>
    <w:rsid w:val="008E3C1D"/>
    <w:rsid w:val="008E4C54"/>
    <w:rsid w:val="008E5DEB"/>
    <w:rsid w:val="008E7672"/>
    <w:rsid w:val="008E794F"/>
    <w:rsid w:val="008E7D06"/>
    <w:rsid w:val="008E7D1C"/>
    <w:rsid w:val="008F0702"/>
    <w:rsid w:val="008F0927"/>
    <w:rsid w:val="008F18AA"/>
    <w:rsid w:val="008F1BE9"/>
    <w:rsid w:val="008F41C9"/>
    <w:rsid w:val="008F495A"/>
    <w:rsid w:val="008F5E77"/>
    <w:rsid w:val="008F69DC"/>
    <w:rsid w:val="008F767D"/>
    <w:rsid w:val="009003DC"/>
    <w:rsid w:val="00900568"/>
    <w:rsid w:val="00900F24"/>
    <w:rsid w:val="009011F8"/>
    <w:rsid w:val="009023E7"/>
    <w:rsid w:val="00902DE8"/>
    <w:rsid w:val="00903E86"/>
    <w:rsid w:val="00904D2D"/>
    <w:rsid w:val="009056C8"/>
    <w:rsid w:val="00905C33"/>
    <w:rsid w:val="0091211F"/>
    <w:rsid w:val="009138E8"/>
    <w:rsid w:val="00914507"/>
    <w:rsid w:val="00916604"/>
    <w:rsid w:val="009207DB"/>
    <w:rsid w:val="00920878"/>
    <w:rsid w:val="009209AD"/>
    <w:rsid w:val="00920B9B"/>
    <w:rsid w:val="009224BF"/>
    <w:rsid w:val="00922AC2"/>
    <w:rsid w:val="00924227"/>
    <w:rsid w:val="009248FA"/>
    <w:rsid w:val="00924A20"/>
    <w:rsid w:val="00924C20"/>
    <w:rsid w:val="00926902"/>
    <w:rsid w:val="0092710A"/>
    <w:rsid w:val="00927140"/>
    <w:rsid w:val="0092738A"/>
    <w:rsid w:val="00931F3D"/>
    <w:rsid w:val="0093239A"/>
    <w:rsid w:val="0093386A"/>
    <w:rsid w:val="00933F85"/>
    <w:rsid w:val="009341BE"/>
    <w:rsid w:val="009351A3"/>
    <w:rsid w:val="00936216"/>
    <w:rsid w:val="009363AF"/>
    <w:rsid w:val="009369FA"/>
    <w:rsid w:val="00937475"/>
    <w:rsid w:val="00937E9F"/>
    <w:rsid w:val="00940DBF"/>
    <w:rsid w:val="00941213"/>
    <w:rsid w:val="0094151E"/>
    <w:rsid w:val="00941881"/>
    <w:rsid w:val="0094204B"/>
    <w:rsid w:val="00942CD1"/>
    <w:rsid w:val="00944B09"/>
    <w:rsid w:val="009458CA"/>
    <w:rsid w:val="00945983"/>
    <w:rsid w:val="00946BC4"/>
    <w:rsid w:val="00947956"/>
    <w:rsid w:val="00947BE0"/>
    <w:rsid w:val="009521B8"/>
    <w:rsid w:val="009530BE"/>
    <w:rsid w:val="00953259"/>
    <w:rsid w:val="00956414"/>
    <w:rsid w:val="00957020"/>
    <w:rsid w:val="00961B4A"/>
    <w:rsid w:val="009620D1"/>
    <w:rsid w:val="00962CED"/>
    <w:rsid w:val="00963555"/>
    <w:rsid w:val="00963B1F"/>
    <w:rsid w:val="00963B22"/>
    <w:rsid w:val="00963CB1"/>
    <w:rsid w:val="009646FE"/>
    <w:rsid w:val="00965244"/>
    <w:rsid w:val="00966402"/>
    <w:rsid w:val="009670CE"/>
    <w:rsid w:val="00967FDA"/>
    <w:rsid w:val="009705F7"/>
    <w:rsid w:val="0097071F"/>
    <w:rsid w:val="00970FB0"/>
    <w:rsid w:val="0097186F"/>
    <w:rsid w:val="0097250A"/>
    <w:rsid w:val="00973381"/>
    <w:rsid w:val="00973732"/>
    <w:rsid w:val="00973EB7"/>
    <w:rsid w:val="00974E73"/>
    <w:rsid w:val="0097739A"/>
    <w:rsid w:val="00977DE2"/>
    <w:rsid w:val="0098105D"/>
    <w:rsid w:val="00981835"/>
    <w:rsid w:val="009826A0"/>
    <w:rsid w:val="00985E84"/>
    <w:rsid w:val="00986689"/>
    <w:rsid w:val="00987196"/>
    <w:rsid w:val="009874DA"/>
    <w:rsid w:val="00987DF9"/>
    <w:rsid w:val="00990F82"/>
    <w:rsid w:val="0099150B"/>
    <w:rsid w:val="00993948"/>
    <w:rsid w:val="009955D0"/>
    <w:rsid w:val="00997898"/>
    <w:rsid w:val="009A050A"/>
    <w:rsid w:val="009A2393"/>
    <w:rsid w:val="009A2F5B"/>
    <w:rsid w:val="009A2FDB"/>
    <w:rsid w:val="009A77C3"/>
    <w:rsid w:val="009A7A25"/>
    <w:rsid w:val="009B0058"/>
    <w:rsid w:val="009B1B97"/>
    <w:rsid w:val="009B1F15"/>
    <w:rsid w:val="009B224B"/>
    <w:rsid w:val="009B2B56"/>
    <w:rsid w:val="009B6783"/>
    <w:rsid w:val="009B74AB"/>
    <w:rsid w:val="009B7C8D"/>
    <w:rsid w:val="009C15B2"/>
    <w:rsid w:val="009C1A96"/>
    <w:rsid w:val="009C1ACB"/>
    <w:rsid w:val="009C20B9"/>
    <w:rsid w:val="009C3CF5"/>
    <w:rsid w:val="009C79B2"/>
    <w:rsid w:val="009D0110"/>
    <w:rsid w:val="009D0CC6"/>
    <w:rsid w:val="009D1C9F"/>
    <w:rsid w:val="009D1F51"/>
    <w:rsid w:val="009D218E"/>
    <w:rsid w:val="009D319C"/>
    <w:rsid w:val="009D3292"/>
    <w:rsid w:val="009D5D73"/>
    <w:rsid w:val="009D6370"/>
    <w:rsid w:val="009D7462"/>
    <w:rsid w:val="009E03CC"/>
    <w:rsid w:val="009E136E"/>
    <w:rsid w:val="009E1842"/>
    <w:rsid w:val="009E26A6"/>
    <w:rsid w:val="009E366E"/>
    <w:rsid w:val="009E3856"/>
    <w:rsid w:val="009E3AB3"/>
    <w:rsid w:val="009E3E30"/>
    <w:rsid w:val="009E4484"/>
    <w:rsid w:val="009E4709"/>
    <w:rsid w:val="009E599D"/>
    <w:rsid w:val="009E6493"/>
    <w:rsid w:val="009E69B5"/>
    <w:rsid w:val="009E7549"/>
    <w:rsid w:val="009F02D2"/>
    <w:rsid w:val="009F06EE"/>
    <w:rsid w:val="009F0E5B"/>
    <w:rsid w:val="009F2ED6"/>
    <w:rsid w:val="009F369F"/>
    <w:rsid w:val="009F4A5B"/>
    <w:rsid w:val="009F69BE"/>
    <w:rsid w:val="009F72D0"/>
    <w:rsid w:val="009F75E5"/>
    <w:rsid w:val="009F7DC7"/>
    <w:rsid w:val="00A008E3"/>
    <w:rsid w:val="00A00AF3"/>
    <w:rsid w:val="00A00C4B"/>
    <w:rsid w:val="00A0150C"/>
    <w:rsid w:val="00A049C1"/>
    <w:rsid w:val="00A050E3"/>
    <w:rsid w:val="00A0580C"/>
    <w:rsid w:val="00A05BB3"/>
    <w:rsid w:val="00A07234"/>
    <w:rsid w:val="00A078F4"/>
    <w:rsid w:val="00A07A3F"/>
    <w:rsid w:val="00A07FAD"/>
    <w:rsid w:val="00A12C1B"/>
    <w:rsid w:val="00A138B8"/>
    <w:rsid w:val="00A1536C"/>
    <w:rsid w:val="00A15938"/>
    <w:rsid w:val="00A15A3A"/>
    <w:rsid w:val="00A161A5"/>
    <w:rsid w:val="00A167A8"/>
    <w:rsid w:val="00A16BA1"/>
    <w:rsid w:val="00A1719F"/>
    <w:rsid w:val="00A203C3"/>
    <w:rsid w:val="00A21A2D"/>
    <w:rsid w:val="00A22E18"/>
    <w:rsid w:val="00A23174"/>
    <w:rsid w:val="00A23810"/>
    <w:rsid w:val="00A23F4E"/>
    <w:rsid w:val="00A25780"/>
    <w:rsid w:val="00A25D96"/>
    <w:rsid w:val="00A27C4A"/>
    <w:rsid w:val="00A30302"/>
    <w:rsid w:val="00A30665"/>
    <w:rsid w:val="00A319B5"/>
    <w:rsid w:val="00A3234A"/>
    <w:rsid w:val="00A337B1"/>
    <w:rsid w:val="00A33BA8"/>
    <w:rsid w:val="00A34CB2"/>
    <w:rsid w:val="00A34EBB"/>
    <w:rsid w:val="00A35D16"/>
    <w:rsid w:val="00A375D7"/>
    <w:rsid w:val="00A4008B"/>
    <w:rsid w:val="00A401D9"/>
    <w:rsid w:val="00A41AC0"/>
    <w:rsid w:val="00A42B47"/>
    <w:rsid w:val="00A446ED"/>
    <w:rsid w:val="00A447E5"/>
    <w:rsid w:val="00A45431"/>
    <w:rsid w:val="00A46278"/>
    <w:rsid w:val="00A46B10"/>
    <w:rsid w:val="00A50166"/>
    <w:rsid w:val="00A53695"/>
    <w:rsid w:val="00A53AD6"/>
    <w:rsid w:val="00A5541A"/>
    <w:rsid w:val="00A55607"/>
    <w:rsid w:val="00A574C9"/>
    <w:rsid w:val="00A60990"/>
    <w:rsid w:val="00A616D6"/>
    <w:rsid w:val="00A61A0E"/>
    <w:rsid w:val="00A62F21"/>
    <w:rsid w:val="00A63666"/>
    <w:rsid w:val="00A63873"/>
    <w:rsid w:val="00A63FD3"/>
    <w:rsid w:val="00A640C0"/>
    <w:rsid w:val="00A64191"/>
    <w:rsid w:val="00A65305"/>
    <w:rsid w:val="00A656BF"/>
    <w:rsid w:val="00A65C09"/>
    <w:rsid w:val="00A6633D"/>
    <w:rsid w:val="00A70BC8"/>
    <w:rsid w:val="00A713CC"/>
    <w:rsid w:val="00A7159D"/>
    <w:rsid w:val="00A71746"/>
    <w:rsid w:val="00A72ADB"/>
    <w:rsid w:val="00A73BBA"/>
    <w:rsid w:val="00A73CBA"/>
    <w:rsid w:val="00A743E8"/>
    <w:rsid w:val="00A76229"/>
    <w:rsid w:val="00A76F12"/>
    <w:rsid w:val="00A77E88"/>
    <w:rsid w:val="00A77EF6"/>
    <w:rsid w:val="00A81FCD"/>
    <w:rsid w:val="00A82422"/>
    <w:rsid w:val="00A82912"/>
    <w:rsid w:val="00A82F7A"/>
    <w:rsid w:val="00A841BF"/>
    <w:rsid w:val="00A84E53"/>
    <w:rsid w:val="00A86B45"/>
    <w:rsid w:val="00A86F19"/>
    <w:rsid w:val="00A8777F"/>
    <w:rsid w:val="00A87B2A"/>
    <w:rsid w:val="00A90A9F"/>
    <w:rsid w:val="00A90FB9"/>
    <w:rsid w:val="00A9147F"/>
    <w:rsid w:val="00A915C5"/>
    <w:rsid w:val="00A9275D"/>
    <w:rsid w:val="00A92D40"/>
    <w:rsid w:val="00A9713A"/>
    <w:rsid w:val="00A9762F"/>
    <w:rsid w:val="00A976BC"/>
    <w:rsid w:val="00AA0A96"/>
    <w:rsid w:val="00AA103F"/>
    <w:rsid w:val="00AA1E26"/>
    <w:rsid w:val="00AA1FC1"/>
    <w:rsid w:val="00AA2EE4"/>
    <w:rsid w:val="00AA36A2"/>
    <w:rsid w:val="00AA3C66"/>
    <w:rsid w:val="00AA3DA6"/>
    <w:rsid w:val="00AA5212"/>
    <w:rsid w:val="00AA59D7"/>
    <w:rsid w:val="00AA6231"/>
    <w:rsid w:val="00AB1459"/>
    <w:rsid w:val="00AB19AC"/>
    <w:rsid w:val="00AB1C80"/>
    <w:rsid w:val="00AB3F6D"/>
    <w:rsid w:val="00AB52F3"/>
    <w:rsid w:val="00AB66A9"/>
    <w:rsid w:val="00AB7C86"/>
    <w:rsid w:val="00AC1912"/>
    <w:rsid w:val="00AC24DC"/>
    <w:rsid w:val="00AC272E"/>
    <w:rsid w:val="00AC34B4"/>
    <w:rsid w:val="00AC3F33"/>
    <w:rsid w:val="00AC46AE"/>
    <w:rsid w:val="00AC5AEA"/>
    <w:rsid w:val="00AC6B23"/>
    <w:rsid w:val="00AC7ECD"/>
    <w:rsid w:val="00AD0D0C"/>
    <w:rsid w:val="00AD1E0B"/>
    <w:rsid w:val="00AD20E1"/>
    <w:rsid w:val="00AD2C74"/>
    <w:rsid w:val="00AD329A"/>
    <w:rsid w:val="00AD3EB1"/>
    <w:rsid w:val="00AD5346"/>
    <w:rsid w:val="00AD6055"/>
    <w:rsid w:val="00AD6487"/>
    <w:rsid w:val="00AD6605"/>
    <w:rsid w:val="00AD7D14"/>
    <w:rsid w:val="00AE0F0C"/>
    <w:rsid w:val="00AE166C"/>
    <w:rsid w:val="00AE237E"/>
    <w:rsid w:val="00AE2B9E"/>
    <w:rsid w:val="00AE2BA5"/>
    <w:rsid w:val="00AE380A"/>
    <w:rsid w:val="00AE39D3"/>
    <w:rsid w:val="00AE3DD4"/>
    <w:rsid w:val="00AE4354"/>
    <w:rsid w:val="00AE4CEE"/>
    <w:rsid w:val="00AE575D"/>
    <w:rsid w:val="00AE5956"/>
    <w:rsid w:val="00AE675B"/>
    <w:rsid w:val="00AE6B02"/>
    <w:rsid w:val="00AF0F43"/>
    <w:rsid w:val="00AF2138"/>
    <w:rsid w:val="00AF3A10"/>
    <w:rsid w:val="00AF3D47"/>
    <w:rsid w:val="00AF4901"/>
    <w:rsid w:val="00AF495B"/>
    <w:rsid w:val="00AF534B"/>
    <w:rsid w:val="00AF69CD"/>
    <w:rsid w:val="00AF703F"/>
    <w:rsid w:val="00AF731B"/>
    <w:rsid w:val="00B00862"/>
    <w:rsid w:val="00B033D8"/>
    <w:rsid w:val="00B040A5"/>
    <w:rsid w:val="00B0459B"/>
    <w:rsid w:val="00B0468D"/>
    <w:rsid w:val="00B06B82"/>
    <w:rsid w:val="00B10C93"/>
    <w:rsid w:val="00B125E4"/>
    <w:rsid w:val="00B128BE"/>
    <w:rsid w:val="00B12D90"/>
    <w:rsid w:val="00B13419"/>
    <w:rsid w:val="00B14FE9"/>
    <w:rsid w:val="00B15032"/>
    <w:rsid w:val="00B15529"/>
    <w:rsid w:val="00B15856"/>
    <w:rsid w:val="00B16F6B"/>
    <w:rsid w:val="00B20101"/>
    <w:rsid w:val="00B212E2"/>
    <w:rsid w:val="00B21454"/>
    <w:rsid w:val="00B21697"/>
    <w:rsid w:val="00B22AD6"/>
    <w:rsid w:val="00B23FAD"/>
    <w:rsid w:val="00B25068"/>
    <w:rsid w:val="00B25B80"/>
    <w:rsid w:val="00B25C4F"/>
    <w:rsid w:val="00B26D6D"/>
    <w:rsid w:val="00B27829"/>
    <w:rsid w:val="00B27B66"/>
    <w:rsid w:val="00B30267"/>
    <w:rsid w:val="00B3121D"/>
    <w:rsid w:val="00B31F36"/>
    <w:rsid w:val="00B33812"/>
    <w:rsid w:val="00B33A53"/>
    <w:rsid w:val="00B349DE"/>
    <w:rsid w:val="00B35EDE"/>
    <w:rsid w:val="00B36F08"/>
    <w:rsid w:val="00B377FB"/>
    <w:rsid w:val="00B421EC"/>
    <w:rsid w:val="00B430E6"/>
    <w:rsid w:val="00B444B9"/>
    <w:rsid w:val="00B44844"/>
    <w:rsid w:val="00B4561B"/>
    <w:rsid w:val="00B475FC"/>
    <w:rsid w:val="00B478B6"/>
    <w:rsid w:val="00B47E4E"/>
    <w:rsid w:val="00B5076B"/>
    <w:rsid w:val="00B50F6F"/>
    <w:rsid w:val="00B511DB"/>
    <w:rsid w:val="00B519E5"/>
    <w:rsid w:val="00B51D0E"/>
    <w:rsid w:val="00B52799"/>
    <w:rsid w:val="00B529E0"/>
    <w:rsid w:val="00B54542"/>
    <w:rsid w:val="00B549B0"/>
    <w:rsid w:val="00B54F70"/>
    <w:rsid w:val="00B56D49"/>
    <w:rsid w:val="00B61504"/>
    <w:rsid w:val="00B61BB7"/>
    <w:rsid w:val="00B62962"/>
    <w:rsid w:val="00B6352D"/>
    <w:rsid w:val="00B648C2"/>
    <w:rsid w:val="00B6533B"/>
    <w:rsid w:val="00B70DDA"/>
    <w:rsid w:val="00B71353"/>
    <w:rsid w:val="00B72099"/>
    <w:rsid w:val="00B76528"/>
    <w:rsid w:val="00B7738B"/>
    <w:rsid w:val="00B77420"/>
    <w:rsid w:val="00B80561"/>
    <w:rsid w:val="00B817D7"/>
    <w:rsid w:val="00B81DD4"/>
    <w:rsid w:val="00B8289B"/>
    <w:rsid w:val="00B84397"/>
    <w:rsid w:val="00B845CE"/>
    <w:rsid w:val="00B84669"/>
    <w:rsid w:val="00B856A6"/>
    <w:rsid w:val="00B85EB7"/>
    <w:rsid w:val="00B86281"/>
    <w:rsid w:val="00B86516"/>
    <w:rsid w:val="00B8697F"/>
    <w:rsid w:val="00B9079E"/>
    <w:rsid w:val="00B908CE"/>
    <w:rsid w:val="00B91513"/>
    <w:rsid w:val="00B92E49"/>
    <w:rsid w:val="00B93426"/>
    <w:rsid w:val="00BA1A68"/>
    <w:rsid w:val="00BA2342"/>
    <w:rsid w:val="00BA29A9"/>
    <w:rsid w:val="00BA3164"/>
    <w:rsid w:val="00BA6580"/>
    <w:rsid w:val="00BA69F3"/>
    <w:rsid w:val="00BA7826"/>
    <w:rsid w:val="00BA7BA0"/>
    <w:rsid w:val="00BB0B7D"/>
    <w:rsid w:val="00BB1807"/>
    <w:rsid w:val="00BB1D1C"/>
    <w:rsid w:val="00BB2301"/>
    <w:rsid w:val="00BB24F7"/>
    <w:rsid w:val="00BB26D3"/>
    <w:rsid w:val="00BB2859"/>
    <w:rsid w:val="00BB2B9F"/>
    <w:rsid w:val="00BB3902"/>
    <w:rsid w:val="00BB3B51"/>
    <w:rsid w:val="00BB3BDF"/>
    <w:rsid w:val="00BB3DBC"/>
    <w:rsid w:val="00BB4E73"/>
    <w:rsid w:val="00BB52F1"/>
    <w:rsid w:val="00BB6C1F"/>
    <w:rsid w:val="00BB6E84"/>
    <w:rsid w:val="00BB7E6B"/>
    <w:rsid w:val="00BC1021"/>
    <w:rsid w:val="00BC26D3"/>
    <w:rsid w:val="00BC3181"/>
    <w:rsid w:val="00BC3934"/>
    <w:rsid w:val="00BC5FFF"/>
    <w:rsid w:val="00BC7F23"/>
    <w:rsid w:val="00BD045B"/>
    <w:rsid w:val="00BD069E"/>
    <w:rsid w:val="00BD3CFC"/>
    <w:rsid w:val="00BD4058"/>
    <w:rsid w:val="00BD47B3"/>
    <w:rsid w:val="00BD64EA"/>
    <w:rsid w:val="00BD6F60"/>
    <w:rsid w:val="00BE0F92"/>
    <w:rsid w:val="00BE1325"/>
    <w:rsid w:val="00BE1B28"/>
    <w:rsid w:val="00BE1B93"/>
    <w:rsid w:val="00BE3BC3"/>
    <w:rsid w:val="00BE42D6"/>
    <w:rsid w:val="00BE5778"/>
    <w:rsid w:val="00BE6B3D"/>
    <w:rsid w:val="00BE79B1"/>
    <w:rsid w:val="00BF124B"/>
    <w:rsid w:val="00BF1DD1"/>
    <w:rsid w:val="00BF2FC8"/>
    <w:rsid w:val="00BF30A1"/>
    <w:rsid w:val="00BF57E8"/>
    <w:rsid w:val="00C00075"/>
    <w:rsid w:val="00C03C3E"/>
    <w:rsid w:val="00C045AF"/>
    <w:rsid w:val="00C07B9F"/>
    <w:rsid w:val="00C11D7D"/>
    <w:rsid w:val="00C15039"/>
    <w:rsid w:val="00C154F5"/>
    <w:rsid w:val="00C16346"/>
    <w:rsid w:val="00C165B4"/>
    <w:rsid w:val="00C20D63"/>
    <w:rsid w:val="00C21A0E"/>
    <w:rsid w:val="00C23DD1"/>
    <w:rsid w:val="00C24745"/>
    <w:rsid w:val="00C2492F"/>
    <w:rsid w:val="00C24AD2"/>
    <w:rsid w:val="00C24B35"/>
    <w:rsid w:val="00C25499"/>
    <w:rsid w:val="00C25FDE"/>
    <w:rsid w:val="00C26E4D"/>
    <w:rsid w:val="00C275DB"/>
    <w:rsid w:val="00C300C1"/>
    <w:rsid w:val="00C301A4"/>
    <w:rsid w:val="00C30ED6"/>
    <w:rsid w:val="00C3170E"/>
    <w:rsid w:val="00C32E24"/>
    <w:rsid w:val="00C330BD"/>
    <w:rsid w:val="00C401B5"/>
    <w:rsid w:val="00C401D8"/>
    <w:rsid w:val="00C40A57"/>
    <w:rsid w:val="00C415E0"/>
    <w:rsid w:val="00C43A60"/>
    <w:rsid w:val="00C43BB5"/>
    <w:rsid w:val="00C43CF7"/>
    <w:rsid w:val="00C455B8"/>
    <w:rsid w:val="00C46FFF"/>
    <w:rsid w:val="00C51608"/>
    <w:rsid w:val="00C523AC"/>
    <w:rsid w:val="00C5265F"/>
    <w:rsid w:val="00C52C07"/>
    <w:rsid w:val="00C53AEC"/>
    <w:rsid w:val="00C54A53"/>
    <w:rsid w:val="00C55630"/>
    <w:rsid w:val="00C567DB"/>
    <w:rsid w:val="00C57519"/>
    <w:rsid w:val="00C60DFF"/>
    <w:rsid w:val="00C618EF"/>
    <w:rsid w:val="00C635B7"/>
    <w:rsid w:val="00C641D8"/>
    <w:rsid w:val="00C644AD"/>
    <w:rsid w:val="00C6567A"/>
    <w:rsid w:val="00C659F4"/>
    <w:rsid w:val="00C679F2"/>
    <w:rsid w:val="00C67CF5"/>
    <w:rsid w:val="00C7092F"/>
    <w:rsid w:val="00C7279B"/>
    <w:rsid w:val="00C73032"/>
    <w:rsid w:val="00C731DE"/>
    <w:rsid w:val="00C73330"/>
    <w:rsid w:val="00C73751"/>
    <w:rsid w:val="00C74CCD"/>
    <w:rsid w:val="00C754C6"/>
    <w:rsid w:val="00C75C33"/>
    <w:rsid w:val="00C766B0"/>
    <w:rsid w:val="00C766B1"/>
    <w:rsid w:val="00C76DB9"/>
    <w:rsid w:val="00C77F88"/>
    <w:rsid w:val="00C8032D"/>
    <w:rsid w:val="00C819A9"/>
    <w:rsid w:val="00C82B6D"/>
    <w:rsid w:val="00C82E36"/>
    <w:rsid w:val="00C83948"/>
    <w:rsid w:val="00C83A87"/>
    <w:rsid w:val="00C849B5"/>
    <w:rsid w:val="00C86C1F"/>
    <w:rsid w:val="00C90716"/>
    <w:rsid w:val="00C90EC0"/>
    <w:rsid w:val="00C937F5"/>
    <w:rsid w:val="00C9412D"/>
    <w:rsid w:val="00C94634"/>
    <w:rsid w:val="00C95ADC"/>
    <w:rsid w:val="00CA1808"/>
    <w:rsid w:val="00CA1D63"/>
    <w:rsid w:val="00CA3774"/>
    <w:rsid w:val="00CA4040"/>
    <w:rsid w:val="00CA4119"/>
    <w:rsid w:val="00CA48A6"/>
    <w:rsid w:val="00CA724E"/>
    <w:rsid w:val="00CA733B"/>
    <w:rsid w:val="00CA7F13"/>
    <w:rsid w:val="00CB19BA"/>
    <w:rsid w:val="00CB1B9D"/>
    <w:rsid w:val="00CB25D3"/>
    <w:rsid w:val="00CB2F5B"/>
    <w:rsid w:val="00CB3C30"/>
    <w:rsid w:val="00CB4E09"/>
    <w:rsid w:val="00CB5493"/>
    <w:rsid w:val="00CB5FA7"/>
    <w:rsid w:val="00CB7DDC"/>
    <w:rsid w:val="00CB7F43"/>
    <w:rsid w:val="00CC0357"/>
    <w:rsid w:val="00CC281E"/>
    <w:rsid w:val="00CC5B85"/>
    <w:rsid w:val="00CC645D"/>
    <w:rsid w:val="00CC6589"/>
    <w:rsid w:val="00CC67C8"/>
    <w:rsid w:val="00CC765E"/>
    <w:rsid w:val="00CD0757"/>
    <w:rsid w:val="00CD2CA6"/>
    <w:rsid w:val="00CD2D8C"/>
    <w:rsid w:val="00CD31C3"/>
    <w:rsid w:val="00CD3A6C"/>
    <w:rsid w:val="00CD598F"/>
    <w:rsid w:val="00CD6E67"/>
    <w:rsid w:val="00CD7690"/>
    <w:rsid w:val="00CE0DE8"/>
    <w:rsid w:val="00CE12C5"/>
    <w:rsid w:val="00CE21AC"/>
    <w:rsid w:val="00CE5E5C"/>
    <w:rsid w:val="00CE6145"/>
    <w:rsid w:val="00CE6655"/>
    <w:rsid w:val="00CE78EB"/>
    <w:rsid w:val="00CF0A5C"/>
    <w:rsid w:val="00CF1940"/>
    <w:rsid w:val="00CF1C4D"/>
    <w:rsid w:val="00CF31D1"/>
    <w:rsid w:val="00CF3BC5"/>
    <w:rsid w:val="00CF60C0"/>
    <w:rsid w:val="00D0020A"/>
    <w:rsid w:val="00D004CA"/>
    <w:rsid w:val="00D01194"/>
    <w:rsid w:val="00D0137D"/>
    <w:rsid w:val="00D03093"/>
    <w:rsid w:val="00D03266"/>
    <w:rsid w:val="00D03F70"/>
    <w:rsid w:val="00D043BC"/>
    <w:rsid w:val="00D04BA9"/>
    <w:rsid w:val="00D04E4F"/>
    <w:rsid w:val="00D06F15"/>
    <w:rsid w:val="00D07654"/>
    <w:rsid w:val="00D07ABB"/>
    <w:rsid w:val="00D10BA9"/>
    <w:rsid w:val="00D10F01"/>
    <w:rsid w:val="00D1110A"/>
    <w:rsid w:val="00D1225A"/>
    <w:rsid w:val="00D122A7"/>
    <w:rsid w:val="00D12430"/>
    <w:rsid w:val="00D12676"/>
    <w:rsid w:val="00D128EE"/>
    <w:rsid w:val="00D12B07"/>
    <w:rsid w:val="00D134EC"/>
    <w:rsid w:val="00D13A59"/>
    <w:rsid w:val="00D145DA"/>
    <w:rsid w:val="00D14A60"/>
    <w:rsid w:val="00D14BD3"/>
    <w:rsid w:val="00D1770D"/>
    <w:rsid w:val="00D20131"/>
    <w:rsid w:val="00D204F2"/>
    <w:rsid w:val="00D20CE2"/>
    <w:rsid w:val="00D20ED8"/>
    <w:rsid w:val="00D21585"/>
    <w:rsid w:val="00D22EBC"/>
    <w:rsid w:val="00D230FC"/>
    <w:rsid w:val="00D23320"/>
    <w:rsid w:val="00D26928"/>
    <w:rsid w:val="00D26D5B"/>
    <w:rsid w:val="00D270AA"/>
    <w:rsid w:val="00D27B7D"/>
    <w:rsid w:val="00D27DAE"/>
    <w:rsid w:val="00D307B6"/>
    <w:rsid w:val="00D3270B"/>
    <w:rsid w:val="00D33349"/>
    <w:rsid w:val="00D33902"/>
    <w:rsid w:val="00D343DB"/>
    <w:rsid w:val="00D34FEB"/>
    <w:rsid w:val="00D3530B"/>
    <w:rsid w:val="00D35D89"/>
    <w:rsid w:val="00D36228"/>
    <w:rsid w:val="00D36EA0"/>
    <w:rsid w:val="00D374B2"/>
    <w:rsid w:val="00D37E8C"/>
    <w:rsid w:val="00D416D5"/>
    <w:rsid w:val="00D41A07"/>
    <w:rsid w:val="00D42385"/>
    <w:rsid w:val="00D42706"/>
    <w:rsid w:val="00D42E62"/>
    <w:rsid w:val="00D42F51"/>
    <w:rsid w:val="00D4560D"/>
    <w:rsid w:val="00D4574A"/>
    <w:rsid w:val="00D45C21"/>
    <w:rsid w:val="00D46118"/>
    <w:rsid w:val="00D46860"/>
    <w:rsid w:val="00D46CFF"/>
    <w:rsid w:val="00D47421"/>
    <w:rsid w:val="00D47D26"/>
    <w:rsid w:val="00D519E2"/>
    <w:rsid w:val="00D53BC3"/>
    <w:rsid w:val="00D545A7"/>
    <w:rsid w:val="00D545CC"/>
    <w:rsid w:val="00D549E6"/>
    <w:rsid w:val="00D54CFA"/>
    <w:rsid w:val="00D55527"/>
    <w:rsid w:val="00D558B7"/>
    <w:rsid w:val="00D56F3E"/>
    <w:rsid w:val="00D57748"/>
    <w:rsid w:val="00D578B9"/>
    <w:rsid w:val="00D61115"/>
    <w:rsid w:val="00D619E4"/>
    <w:rsid w:val="00D61E6F"/>
    <w:rsid w:val="00D62053"/>
    <w:rsid w:val="00D622CA"/>
    <w:rsid w:val="00D623E3"/>
    <w:rsid w:val="00D630BE"/>
    <w:rsid w:val="00D65369"/>
    <w:rsid w:val="00D6559E"/>
    <w:rsid w:val="00D67430"/>
    <w:rsid w:val="00D67666"/>
    <w:rsid w:val="00D71471"/>
    <w:rsid w:val="00D718C7"/>
    <w:rsid w:val="00D71C0D"/>
    <w:rsid w:val="00D7245B"/>
    <w:rsid w:val="00D73320"/>
    <w:rsid w:val="00D73E54"/>
    <w:rsid w:val="00D74183"/>
    <w:rsid w:val="00D74243"/>
    <w:rsid w:val="00D75DCD"/>
    <w:rsid w:val="00D75EF1"/>
    <w:rsid w:val="00D76289"/>
    <w:rsid w:val="00D76BC0"/>
    <w:rsid w:val="00D77BFB"/>
    <w:rsid w:val="00D80933"/>
    <w:rsid w:val="00D80CA7"/>
    <w:rsid w:val="00D84002"/>
    <w:rsid w:val="00D85E91"/>
    <w:rsid w:val="00D873ED"/>
    <w:rsid w:val="00D87469"/>
    <w:rsid w:val="00D90228"/>
    <w:rsid w:val="00D9077D"/>
    <w:rsid w:val="00D916B1"/>
    <w:rsid w:val="00D91C31"/>
    <w:rsid w:val="00D9202B"/>
    <w:rsid w:val="00D927F9"/>
    <w:rsid w:val="00D92C77"/>
    <w:rsid w:val="00D93A67"/>
    <w:rsid w:val="00D93EAF"/>
    <w:rsid w:val="00D95068"/>
    <w:rsid w:val="00D9576E"/>
    <w:rsid w:val="00D96F1E"/>
    <w:rsid w:val="00D97E87"/>
    <w:rsid w:val="00DA0F0B"/>
    <w:rsid w:val="00DA36C1"/>
    <w:rsid w:val="00DA3BAA"/>
    <w:rsid w:val="00DA46F4"/>
    <w:rsid w:val="00DA4C67"/>
    <w:rsid w:val="00DA5389"/>
    <w:rsid w:val="00DA5B8F"/>
    <w:rsid w:val="00DA6229"/>
    <w:rsid w:val="00DA7EB0"/>
    <w:rsid w:val="00DB0ADC"/>
    <w:rsid w:val="00DB189F"/>
    <w:rsid w:val="00DB18B5"/>
    <w:rsid w:val="00DB18D8"/>
    <w:rsid w:val="00DB2275"/>
    <w:rsid w:val="00DB32B6"/>
    <w:rsid w:val="00DB45DA"/>
    <w:rsid w:val="00DB499D"/>
    <w:rsid w:val="00DB6A7D"/>
    <w:rsid w:val="00DB6E8B"/>
    <w:rsid w:val="00DB7A00"/>
    <w:rsid w:val="00DB7AC2"/>
    <w:rsid w:val="00DC0169"/>
    <w:rsid w:val="00DC0B6C"/>
    <w:rsid w:val="00DC0DF3"/>
    <w:rsid w:val="00DC2456"/>
    <w:rsid w:val="00DC2893"/>
    <w:rsid w:val="00DC292D"/>
    <w:rsid w:val="00DC2EE8"/>
    <w:rsid w:val="00DC3577"/>
    <w:rsid w:val="00DC3CD3"/>
    <w:rsid w:val="00DC3FDF"/>
    <w:rsid w:val="00DC5892"/>
    <w:rsid w:val="00DC6927"/>
    <w:rsid w:val="00DC6FCF"/>
    <w:rsid w:val="00DD0E9B"/>
    <w:rsid w:val="00DD1026"/>
    <w:rsid w:val="00DD21BC"/>
    <w:rsid w:val="00DD289D"/>
    <w:rsid w:val="00DD34FD"/>
    <w:rsid w:val="00DD3617"/>
    <w:rsid w:val="00DD4386"/>
    <w:rsid w:val="00DD4459"/>
    <w:rsid w:val="00DD473D"/>
    <w:rsid w:val="00DD4F86"/>
    <w:rsid w:val="00DD52D8"/>
    <w:rsid w:val="00DE239A"/>
    <w:rsid w:val="00DE3755"/>
    <w:rsid w:val="00DE3E05"/>
    <w:rsid w:val="00DE4D79"/>
    <w:rsid w:val="00DE55D0"/>
    <w:rsid w:val="00DE5816"/>
    <w:rsid w:val="00DE62BC"/>
    <w:rsid w:val="00DF0497"/>
    <w:rsid w:val="00DF08EB"/>
    <w:rsid w:val="00DF2C2D"/>
    <w:rsid w:val="00DF3643"/>
    <w:rsid w:val="00DF3F62"/>
    <w:rsid w:val="00DF5DD1"/>
    <w:rsid w:val="00DF71EA"/>
    <w:rsid w:val="00E00913"/>
    <w:rsid w:val="00E00CA8"/>
    <w:rsid w:val="00E00ED2"/>
    <w:rsid w:val="00E0156A"/>
    <w:rsid w:val="00E016B4"/>
    <w:rsid w:val="00E0188B"/>
    <w:rsid w:val="00E019E1"/>
    <w:rsid w:val="00E01B4D"/>
    <w:rsid w:val="00E0267A"/>
    <w:rsid w:val="00E053AA"/>
    <w:rsid w:val="00E0541C"/>
    <w:rsid w:val="00E058AC"/>
    <w:rsid w:val="00E079E4"/>
    <w:rsid w:val="00E113E6"/>
    <w:rsid w:val="00E12961"/>
    <w:rsid w:val="00E12E4E"/>
    <w:rsid w:val="00E134F7"/>
    <w:rsid w:val="00E16E44"/>
    <w:rsid w:val="00E17B01"/>
    <w:rsid w:val="00E17DB8"/>
    <w:rsid w:val="00E20725"/>
    <w:rsid w:val="00E2073E"/>
    <w:rsid w:val="00E2080E"/>
    <w:rsid w:val="00E2206A"/>
    <w:rsid w:val="00E2294E"/>
    <w:rsid w:val="00E2349F"/>
    <w:rsid w:val="00E24717"/>
    <w:rsid w:val="00E26D81"/>
    <w:rsid w:val="00E3110B"/>
    <w:rsid w:val="00E31B3D"/>
    <w:rsid w:val="00E3259C"/>
    <w:rsid w:val="00E32AA4"/>
    <w:rsid w:val="00E332EF"/>
    <w:rsid w:val="00E35727"/>
    <w:rsid w:val="00E35A42"/>
    <w:rsid w:val="00E37010"/>
    <w:rsid w:val="00E371FD"/>
    <w:rsid w:val="00E37A10"/>
    <w:rsid w:val="00E4116F"/>
    <w:rsid w:val="00E41552"/>
    <w:rsid w:val="00E41703"/>
    <w:rsid w:val="00E4178A"/>
    <w:rsid w:val="00E4266C"/>
    <w:rsid w:val="00E4377E"/>
    <w:rsid w:val="00E452E3"/>
    <w:rsid w:val="00E4541E"/>
    <w:rsid w:val="00E45C9A"/>
    <w:rsid w:val="00E45DA7"/>
    <w:rsid w:val="00E4611C"/>
    <w:rsid w:val="00E469A4"/>
    <w:rsid w:val="00E46DE1"/>
    <w:rsid w:val="00E500D3"/>
    <w:rsid w:val="00E508AD"/>
    <w:rsid w:val="00E508E4"/>
    <w:rsid w:val="00E50C8E"/>
    <w:rsid w:val="00E517EE"/>
    <w:rsid w:val="00E53377"/>
    <w:rsid w:val="00E53AE7"/>
    <w:rsid w:val="00E54047"/>
    <w:rsid w:val="00E55210"/>
    <w:rsid w:val="00E55762"/>
    <w:rsid w:val="00E567D5"/>
    <w:rsid w:val="00E570BE"/>
    <w:rsid w:val="00E6087E"/>
    <w:rsid w:val="00E60EFD"/>
    <w:rsid w:val="00E61488"/>
    <w:rsid w:val="00E62273"/>
    <w:rsid w:val="00E625F1"/>
    <w:rsid w:val="00E63648"/>
    <w:rsid w:val="00E63F4F"/>
    <w:rsid w:val="00E6417D"/>
    <w:rsid w:val="00E65242"/>
    <w:rsid w:val="00E6570C"/>
    <w:rsid w:val="00E65761"/>
    <w:rsid w:val="00E65B22"/>
    <w:rsid w:val="00E65EA4"/>
    <w:rsid w:val="00E66ADE"/>
    <w:rsid w:val="00E70759"/>
    <w:rsid w:val="00E70E2E"/>
    <w:rsid w:val="00E732E2"/>
    <w:rsid w:val="00E73F80"/>
    <w:rsid w:val="00E760F1"/>
    <w:rsid w:val="00E766A5"/>
    <w:rsid w:val="00E7754E"/>
    <w:rsid w:val="00E807EB"/>
    <w:rsid w:val="00E8138A"/>
    <w:rsid w:val="00E8190F"/>
    <w:rsid w:val="00E81A9F"/>
    <w:rsid w:val="00E828E5"/>
    <w:rsid w:val="00E82C1C"/>
    <w:rsid w:val="00E83BD4"/>
    <w:rsid w:val="00E851EB"/>
    <w:rsid w:val="00E85AD8"/>
    <w:rsid w:val="00E85F3B"/>
    <w:rsid w:val="00E87570"/>
    <w:rsid w:val="00E8777A"/>
    <w:rsid w:val="00E90107"/>
    <w:rsid w:val="00E906A5"/>
    <w:rsid w:val="00E91589"/>
    <w:rsid w:val="00E9208F"/>
    <w:rsid w:val="00E929AF"/>
    <w:rsid w:val="00E92AA1"/>
    <w:rsid w:val="00E93C7E"/>
    <w:rsid w:val="00E93FB5"/>
    <w:rsid w:val="00E9445D"/>
    <w:rsid w:val="00E9585E"/>
    <w:rsid w:val="00E97515"/>
    <w:rsid w:val="00E975E6"/>
    <w:rsid w:val="00E978E5"/>
    <w:rsid w:val="00EA06BD"/>
    <w:rsid w:val="00EA2071"/>
    <w:rsid w:val="00EA37A9"/>
    <w:rsid w:val="00EA40E9"/>
    <w:rsid w:val="00EA5032"/>
    <w:rsid w:val="00EA70EF"/>
    <w:rsid w:val="00EB0447"/>
    <w:rsid w:val="00EB314A"/>
    <w:rsid w:val="00EB50C6"/>
    <w:rsid w:val="00EB5586"/>
    <w:rsid w:val="00EB5A76"/>
    <w:rsid w:val="00EB6B2D"/>
    <w:rsid w:val="00EB6D25"/>
    <w:rsid w:val="00EB7F1F"/>
    <w:rsid w:val="00EC0379"/>
    <w:rsid w:val="00EC1C39"/>
    <w:rsid w:val="00EC23AD"/>
    <w:rsid w:val="00EC27A3"/>
    <w:rsid w:val="00EC3425"/>
    <w:rsid w:val="00EC36F2"/>
    <w:rsid w:val="00EC4922"/>
    <w:rsid w:val="00EC6324"/>
    <w:rsid w:val="00EC643D"/>
    <w:rsid w:val="00EC6906"/>
    <w:rsid w:val="00ED04E0"/>
    <w:rsid w:val="00ED0B34"/>
    <w:rsid w:val="00ED0BA6"/>
    <w:rsid w:val="00ED19AF"/>
    <w:rsid w:val="00ED24D2"/>
    <w:rsid w:val="00ED2B34"/>
    <w:rsid w:val="00ED313E"/>
    <w:rsid w:val="00ED3232"/>
    <w:rsid w:val="00ED4A03"/>
    <w:rsid w:val="00ED590F"/>
    <w:rsid w:val="00ED732D"/>
    <w:rsid w:val="00ED786A"/>
    <w:rsid w:val="00ED7EF7"/>
    <w:rsid w:val="00EE0E07"/>
    <w:rsid w:val="00EE19F6"/>
    <w:rsid w:val="00EE1D22"/>
    <w:rsid w:val="00EE3AD0"/>
    <w:rsid w:val="00EE62B1"/>
    <w:rsid w:val="00EE631B"/>
    <w:rsid w:val="00EE68DB"/>
    <w:rsid w:val="00EE78D1"/>
    <w:rsid w:val="00EE7A48"/>
    <w:rsid w:val="00EE7BBB"/>
    <w:rsid w:val="00EE7BF4"/>
    <w:rsid w:val="00EF0355"/>
    <w:rsid w:val="00EF20D3"/>
    <w:rsid w:val="00EF3CCC"/>
    <w:rsid w:val="00EF47B4"/>
    <w:rsid w:val="00EF5137"/>
    <w:rsid w:val="00F00D5C"/>
    <w:rsid w:val="00F010FD"/>
    <w:rsid w:val="00F01FC5"/>
    <w:rsid w:val="00F0207E"/>
    <w:rsid w:val="00F0218F"/>
    <w:rsid w:val="00F04918"/>
    <w:rsid w:val="00F049D3"/>
    <w:rsid w:val="00F04F63"/>
    <w:rsid w:val="00F054FD"/>
    <w:rsid w:val="00F10878"/>
    <w:rsid w:val="00F10B1C"/>
    <w:rsid w:val="00F11D6E"/>
    <w:rsid w:val="00F12F07"/>
    <w:rsid w:val="00F15E6E"/>
    <w:rsid w:val="00F16035"/>
    <w:rsid w:val="00F1715D"/>
    <w:rsid w:val="00F20420"/>
    <w:rsid w:val="00F2098A"/>
    <w:rsid w:val="00F2098B"/>
    <w:rsid w:val="00F20F1E"/>
    <w:rsid w:val="00F220FC"/>
    <w:rsid w:val="00F22DE2"/>
    <w:rsid w:val="00F24821"/>
    <w:rsid w:val="00F2531E"/>
    <w:rsid w:val="00F25DC9"/>
    <w:rsid w:val="00F26B82"/>
    <w:rsid w:val="00F26FC9"/>
    <w:rsid w:val="00F2713B"/>
    <w:rsid w:val="00F27E75"/>
    <w:rsid w:val="00F30213"/>
    <w:rsid w:val="00F30D7F"/>
    <w:rsid w:val="00F30EB6"/>
    <w:rsid w:val="00F31662"/>
    <w:rsid w:val="00F32B84"/>
    <w:rsid w:val="00F34902"/>
    <w:rsid w:val="00F35FC4"/>
    <w:rsid w:val="00F3602B"/>
    <w:rsid w:val="00F366E3"/>
    <w:rsid w:val="00F36D29"/>
    <w:rsid w:val="00F37E83"/>
    <w:rsid w:val="00F401F4"/>
    <w:rsid w:val="00F41667"/>
    <w:rsid w:val="00F41B6E"/>
    <w:rsid w:val="00F41D94"/>
    <w:rsid w:val="00F44642"/>
    <w:rsid w:val="00F4583E"/>
    <w:rsid w:val="00F45C19"/>
    <w:rsid w:val="00F46A1F"/>
    <w:rsid w:val="00F472E3"/>
    <w:rsid w:val="00F51DDE"/>
    <w:rsid w:val="00F52111"/>
    <w:rsid w:val="00F5243C"/>
    <w:rsid w:val="00F53696"/>
    <w:rsid w:val="00F54718"/>
    <w:rsid w:val="00F563FE"/>
    <w:rsid w:val="00F5665E"/>
    <w:rsid w:val="00F5679B"/>
    <w:rsid w:val="00F57962"/>
    <w:rsid w:val="00F61E15"/>
    <w:rsid w:val="00F6239C"/>
    <w:rsid w:val="00F64845"/>
    <w:rsid w:val="00F66ACC"/>
    <w:rsid w:val="00F6751E"/>
    <w:rsid w:val="00F67F79"/>
    <w:rsid w:val="00F721D5"/>
    <w:rsid w:val="00F72EEF"/>
    <w:rsid w:val="00F7615B"/>
    <w:rsid w:val="00F770CA"/>
    <w:rsid w:val="00F80B77"/>
    <w:rsid w:val="00F8246C"/>
    <w:rsid w:val="00F82D35"/>
    <w:rsid w:val="00F837F0"/>
    <w:rsid w:val="00F8585D"/>
    <w:rsid w:val="00F85F24"/>
    <w:rsid w:val="00F86B24"/>
    <w:rsid w:val="00F86E12"/>
    <w:rsid w:val="00F87E6B"/>
    <w:rsid w:val="00F9032E"/>
    <w:rsid w:val="00F90609"/>
    <w:rsid w:val="00F90C60"/>
    <w:rsid w:val="00F9171A"/>
    <w:rsid w:val="00F91E72"/>
    <w:rsid w:val="00F92327"/>
    <w:rsid w:val="00F93117"/>
    <w:rsid w:val="00F972BC"/>
    <w:rsid w:val="00FA0261"/>
    <w:rsid w:val="00FA39DF"/>
    <w:rsid w:val="00FA3CDF"/>
    <w:rsid w:val="00FA45C5"/>
    <w:rsid w:val="00FA5228"/>
    <w:rsid w:val="00FA76D0"/>
    <w:rsid w:val="00FB0C5C"/>
    <w:rsid w:val="00FB2457"/>
    <w:rsid w:val="00FB255A"/>
    <w:rsid w:val="00FB5492"/>
    <w:rsid w:val="00FB65A9"/>
    <w:rsid w:val="00FB7EBC"/>
    <w:rsid w:val="00FC002B"/>
    <w:rsid w:val="00FC0958"/>
    <w:rsid w:val="00FC0E28"/>
    <w:rsid w:val="00FC118E"/>
    <w:rsid w:val="00FC1E6B"/>
    <w:rsid w:val="00FC2A24"/>
    <w:rsid w:val="00FC2EE7"/>
    <w:rsid w:val="00FC33C7"/>
    <w:rsid w:val="00FC4FBE"/>
    <w:rsid w:val="00FC5C2A"/>
    <w:rsid w:val="00FD0658"/>
    <w:rsid w:val="00FD1446"/>
    <w:rsid w:val="00FD15D5"/>
    <w:rsid w:val="00FD1AF2"/>
    <w:rsid w:val="00FD4718"/>
    <w:rsid w:val="00FD6AF4"/>
    <w:rsid w:val="00FE10BB"/>
    <w:rsid w:val="00FE3145"/>
    <w:rsid w:val="00FE52D1"/>
    <w:rsid w:val="00FE53BF"/>
    <w:rsid w:val="00FE645A"/>
    <w:rsid w:val="00FE76A6"/>
    <w:rsid w:val="00FF055E"/>
    <w:rsid w:val="00FF05D8"/>
    <w:rsid w:val="00FF0FA1"/>
    <w:rsid w:val="00FF133B"/>
    <w:rsid w:val="00FF1C61"/>
    <w:rsid w:val="00FF4594"/>
    <w:rsid w:val="00FF4CC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A331A"/>
  <w15:chartTrackingRefBased/>
  <w15:docId w15:val="{595C86D2-A982-4118-BD24-0904D06D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2">
    <w:name w:val="heading 2"/>
    <w:aliases w:val="Edgar 2,2 headline,h,VIS2,h2,Heading 2 Hidden,TOC Chapter,Level 2 Head,H2,Section,Chapter Title,Section1,Chapter Title1,H21,Section2,Chapter Title2,H22,Section11,Chapter Title11,H211,Head2A,Sub-Head1,L2,l2"/>
    <w:basedOn w:val="Normal"/>
    <w:next w:val="Normal"/>
    <w:qFormat/>
    <w:rsid w:val="008927E5"/>
    <w:pPr>
      <w:keepNext/>
      <w:outlineLvl w:val="1"/>
    </w:pPr>
    <w:rPr>
      <w:rFonts w:ascii="Arial" w:hAnsi="Arial" w:cs="Arial"/>
      <w:b/>
      <w:bCs/>
      <w:lang w:val="es-ES_tradnl"/>
    </w:rPr>
  </w:style>
  <w:style w:type="paragraph" w:styleId="Ttulo3">
    <w:name w:val="heading 3"/>
    <w:basedOn w:val="Normal"/>
    <w:next w:val="Normal"/>
    <w:qFormat/>
    <w:rsid w:val="00D76289"/>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2743F"/>
    <w:pPr>
      <w:tabs>
        <w:tab w:val="center" w:pos="4252"/>
        <w:tab w:val="right" w:pos="8504"/>
      </w:tabs>
    </w:pPr>
  </w:style>
  <w:style w:type="paragraph" w:styleId="Piedepgina">
    <w:name w:val="footer"/>
    <w:basedOn w:val="Normal"/>
    <w:link w:val="PiedepginaCar"/>
    <w:rsid w:val="0002743F"/>
    <w:pPr>
      <w:tabs>
        <w:tab w:val="center" w:pos="4252"/>
        <w:tab w:val="right" w:pos="8504"/>
      </w:tabs>
    </w:pPr>
  </w:style>
  <w:style w:type="table" w:styleId="Tablaconcuadrcula">
    <w:name w:val="Table Grid"/>
    <w:basedOn w:val="Tablanormal"/>
    <w:uiPriority w:val="39"/>
    <w:rsid w:val="00027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02743F"/>
  </w:style>
  <w:style w:type="paragraph" w:styleId="Textodeglobo">
    <w:name w:val="Balloon Text"/>
    <w:basedOn w:val="Normal"/>
    <w:semiHidden/>
    <w:rsid w:val="00281ADA"/>
    <w:rPr>
      <w:rFonts w:ascii="Tahoma" w:hAnsi="Tahoma" w:cs="Tahoma"/>
      <w:sz w:val="16"/>
      <w:szCs w:val="16"/>
    </w:rPr>
  </w:style>
  <w:style w:type="character" w:customStyle="1" w:styleId="EncabezadoCar">
    <w:name w:val="Encabezado Car"/>
    <w:link w:val="Encabezado"/>
    <w:rsid w:val="00C82E36"/>
    <w:rPr>
      <w:sz w:val="24"/>
      <w:szCs w:val="24"/>
      <w:lang w:val="es-ES" w:eastAsia="es-ES" w:bidi="ar-SA"/>
    </w:rPr>
  </w:style>
  <w:style w:type="paragraph" w:customStyle="1" w:styleId="CarCarCarCar">
    <w:name w:val="Car Car Car Car"/>
    <w:basedOn w:val="Normal"/>
    <w:rsid w:val="00C75C33"/>
    <w:pPr>
      <w:spacing w:after="160" w:line="240" w:lineRule="exact"/>
    </w:pPr>
    <w:rPr>
      <w:rFonts w:ascii="Verdana" w:hAnsi="Verdana" w:cs="Verdana"/>
      <w:sz w:val="20"/>
      <w:szCs w:val="20"/>
      <w:lang w:val="en-US" w:eastAsia="en-US"/>
    </w:rPr>
  </w:style>
  <w:style w:type="paragraph" w:styleId="Textoindependiente3">
    <w:name w:val="Body Text 3"/>
    <w:basedOn w:val="Normal"/>
    <w:link w:val="Textoindependiente3Car"/>
    <w:rsid w:val="00C75C33"/>
    <w:pPr>
      <w:jc w:val="both"/>
    </w:pPr>
    <w:rPr>
      <w:rFonts w:ascii="Arial" w:hAnsi="Arial"/>
      <w:iCs/>
      <w:color w:val="0000FF"/>
      <w:lang w:val="es-ES_tradnl" w:eastAsia="x-none"/>
    </w:rPr>
  </w:style>
  <w:style w:type="paragraph" w:customStyle="1" w:styleId="CharChar">
    <w:name w:val="Char Char"/>
    <w:basedOn w:val="Normal"/>
    <w:rsid w:val="00A078F4"/>
    <w:pPr>
      <w:spacing w:after="160" w:line="240" w:lineRule="exact"/>
    </w:pPr>
    <w:rPr>
      <w:rFonts w:ascii="Verdana" w:hAnsi="Verdana" w:cs="Verdana"/>
      <w:sz w:val="20"/>
      <w:szCs w:val="20"/>
      <w:lang w:val="en-US" w:eastAsia="en-US"/>
    </w:rPr>
  </w:style>
  <w:style w:type="paragraph" w:styleId="NormalWeb">
    <w:name w:val="Normal (Web)"/>
    <w:basedOn w:val="Normal"/>
    <w:uiPriority w:val="99"/>
    <w:rsid w:val="008927E5"/>
    <w:pPr>
      <w:spacing w:before="100" w:beforeAutospacing="1" w:after="100" w:afterAutospacing="1"/>
    </w:pPr>
  </w:style>
  <w:style w:type="paragraph" w:customStyle="1" w:styleId="bodytext3">
    <w:name w:val="bodytext3"/>
    <w:basedOn w:val="Normal"/>
    <w:rsid w:val="00D128EE"/>
    <w:pPr>
      <w:overflowPunct w:val="0"/>
      <w:autoSpaceDE w:val="0"/>
      <w:autoSpaceDN w:val="0"/>
      <w:jc w:val="center"/>
    </w:pPr>
    <w:rPr>
      <w:rFonts w:ascii="Verdana" w:hAnsi="Verdana"/>
      <w:b/>
      <w:bCs/>
    </w:rPr>
  </w:style>
  <w:style w:type="paragraph" w:customStyle="1" w:styleId="BodyText28">
    <w:name w:val="Body Text 28"/>
    <w:basedOn w:val="Normal"/>
    <w:link w:val="BodyText28Car"/>
    <w:rsid w:val="00DD21BC"/>
    <w:pPr>
      <w:widowControl w:val="0"/>
      <w:overflowPunct w:val="0"/>
      <w:autoSpaceDE w:val="0"/>
      <w:autoSpaceDN w:val="0"/>
      <w:adjustRightInd w:val="0"/>
      <w:jc w:val="both"/>
      <w:textAlignment w:val="baseline"/>
    </w:pPr>
    <w:rPr>
      <w:rFonts w:ascii="Arial" w:hAnsi="Arial"/>
      <w:sz w:val="22"/>
      <w:szCs w:val="20"/>
      <w:lang w:val="es-CO"/>
    </w:rPr>
  </w:style>
  <w:style w:type="paragraph" w:customStyle="1" w:styleId="Car">
    <w:name w:val="Car"/>
    <w:basedOn w:val="Normal"/>
    <w:rsid w:val="00DD21BC"/>
    <w:pPr>
      <w:spacing w:after="160" w:line="240" w:lineRule="exact"/>
    </w:pPr>
    <w:rPr>
      <w:rFonts w:ascii="Verdana" w:hAnsi="Verdana" w:cs="Verdana"/>
      <w:sz w:val="20"/>
      <w:szCs w:val="20"/>
      <w:lang w:val="en-US" w:eastAsia="en-US"/>
    </w:rPr>
  </w:style>
  <w:style w:type="character" w:customStyle="1" w:styleId="BodyText28Car">
    <w:name w:val="Body Text 28 Car"/>
    <w:link w:val="BodyText28"/>
    <w:rsid w:val="00DD21BC"/>
    <w:rPr>
      <w:rFonts w:ascii="Arial" w:hAnsi="Arial"/>
      <w:sz w:val="22"/>
      <w:lang w:val="es-CO" w:eastAsia="es-ES" w:bidi="ar-SA"/>
    </w:rPr>
  </w:style>
  <w:style w:type="paragraph" w:customStyle="1" w:styleId="Textoindependiente21">
    <w:name w:val="Texto independiente 21"/>
    <w:basedOn w:val="Normal"/>
    <w:rsid w:val="00D76289"/>
    <w:pPr>
      <w:ind w:right="6"/>
      <w:jc w:val="center"/>
    </w:pPr>
    <w:rPr>
      <w:sz w:val="32"/>
      <w:szCs w:val="20"/>
      <w:lang w:val="es-ES_tradnl"/>
    </w:rPr>
  </w:style>
  <w:style w:type="paragraph" w:styleId="Textoindependiente">
    <w:name w:val="Body Text"/>
    <w:basedOn w:val="Normal"/>
    <w:rsid w:val="00E41552"/>
    <w:pPr>
      <w:spacing w:after="120"/>
    </w:pPr>
    <w:rPr>
      <w:sz w:val="20"/>
      <w:szCs w:val="20"/>
    </w:rPr>
  </w:style>
  <w:style w:type="character" w:customStyle="1" w:styleId="textonavy1">
    <w:name w:val="texto_navy1"/>
    <w:rsid w:val="00981835"/>
    <w:rPr>
      <w:color w:val="000080"/>
    </w:rPr>
  </w:style>
  <w:style w:type="paragraph" w:styleId="Prrafodelista">
    <w:name w:val="List Paragraph"/>
    <w:basedOn w:val="Normal"/>
    <w:uiPriority w:val="34"/>
    <w:qFormat/>
    <w:rsid w:val="00BF57E8"/>
    <w:pPr>
      <w:ind w:left="708"/>
    </w:pPr>
  </w:style>
  <w:style w:type="character" w:styleId="Hipervnculo">
    <w:name w:val="Hyperlink"/>
    <w:uiPriority w:val="99"/>
    <w:unhideWhenUsed/>
    <w:rsid w:val="00D26D5B"/>
    <w:rPr>
      <w:color w:val="0000FF"/>
      <w:u w:val="single"/>
    </w:rPr>
  </w:style>
  <w:style w:type="character" w:customStyle="1" w:styleId="Textoindependiente3Car">
    <w:name w:val="Texto independiente 3 Car"/>
    <w:link w:val="Textoindependiente3"/>
    <w:rsid w:val="00E807EB"/>
    <w:rPr>
      <w:rFonts w:ascii="Arial" w:hAnsi="Arial" w:cs="Arial"/>
      <w:iCs/>
      <w:color w:val="0000FF"/>
      <w:sz w:val="24"/>
      <w:szCs w:val="24"/>
      <w:lang w:val="es-ES_tradnl"/>
    </w:rPr>
  </w:style>
  <w:style w:type="character" w:customStyle="1" w:styleId="apple-converted-space">
    <w:name w:val="apple-converted-space"/>
    <w:rsid w:val="005D3BB7"/>
  </w:style>
  <w:style w:type="character" w:customStyle="1" w:styleId="ft">
    <w:name w:val="ft"/>
    <w:rsid w:val="005D3BB7"/>
  </w:style>
  <w:style w:type="character" w:styleId="nfasis">
    <w:name w:val="Emphasis"/>
    <w:uiPriority w:val="20"/>
    <w:qFormat/>
    <w:rsid w:val="005D3BB7"/>
    <w:rPr>
      <w:i/>
      <w:iCs/>
    </w:rPr>
  </w:style>
  <w:style w:type="paragraph" w:styleId="Sinespaciado">
    <w:name w:val="No Spacing"/>
    <w:aliases w:val="Encabezado CCE,Titulo 3"/>
    <w:link w:val="SinespaciadoCar"/>
    <w:uiPriority w:val="1"/>
    <w:qFormat/>
    <w:rsid w:val="002A5888"/>
    <w:rPr>
      <w:rFonts w:ascii="Calibri" w:eastAsia="Calibri" w:hAnsi="Calibri"/>
      <w:sz w:val="22"/>
      <w:szCs w:val="22"/>
      <w:lang w:val="es-ES_tradnl" w:eastAsia="en-US"/>
    </w:rPr>
  </w:style>
  <w:style w:type="character" w:customStyle="1" w:styleId="SinespaciadoCar">
    <w:name w:val="Sin espaciado Car"/>
    <w:aliases w:val="Encabezado CCE Car,Titulo 3 Car"/>
    <w:link w:val="Sinespaciado"/>
    <w:uiPriority w:val="1"/>
    <w:rsid w:val="002A5888"/>
    <w:rPr>
      <w:rFonts w:ascii="Calibri" w:eastAsia="Calibri" w:hAnsi="Calibri"/>
      <w:sz w:val="22"/>
      <w:szCs w:val="22"/>
      <w:lang w:val="es-ES_tradnl" w:eastAsia="en-US"/>
    </w:rPr>
  </w:style>
  <w:style w:type="paragraph" w:styleId="Textonotapie">
    <w:name w:val="footnote text"/>
    <w:basedOn w:val="Normal"/>
    <w:link w:val="TextonotapieCar"/>
    <w:rsid w:val="008009FF"/>
    <w:rPr>
      <w:sz w:val="20"/>
      <w:szCs w:val="20"/>
    </w:rPr>
  </w:style>
  <w:style w:type="character" w:customStyle="1" w:styleId="TextonotapieCar">
    <w:name w:val="Texto nota pie Car"/>
    <w:link w:val="Textonotapie"/>
    <w:rsid w:val="008009FF"/>
    <w:rPr>
      <w:lang w:val="es-ES" w:eastAsia="es-ES"/>
    </w:rPr>
  </w:style>
  <w:style w:type="character" w:styleId="Refdenotaalpie">
    <w:name w:val="footnote reference"/>
    <w:rsid w:val="008009FF"/>
    <w:rPr>
      <w:vertAlign w:val="superscript"/>
    </w:rPr>
  </w:style>
  <w:style w:type="character" w:customStyle="1" w:styleId="PiedepginaCar">
    <w:name w:val="Pie de página Car"/>
    <w:link w:val="Piedepgina"/>
    <w:rsid w:val="00A22E18"/>
    <w:rPr>
      <w:sz w:val="24"/>
      <w:szCs w:val="24"/>
      <w:lang w:val="es-ES" w:eastAsia="es-ES"/>
    </w:rPr>
  </w:style>
  <w:style w:type="character" w:customStyle="1" w:styleId="Mencinsinresolver1">
    <w:name w:val="Mención sin resolver1"/>
    <w:basedOn w:val="Fuentedeprrafopredeter"/>
    <w:uiPriority w:val="99"/>
    <w:semiHidden/>
    <w:unhideWhenUsed/>
    <w:rsid w:val="00185603"/>
    <w:rPr>
      <w:color w:val="605E5C"/>
      <w:shd w:val="clear" w:color="auto" w:fill="E1DFDD"/>
    </w:rPr>
  </w:style>
  <w:style w:type="character" w:styleId="Refdecomentario">
    <w:name w:val="annotation reference"/>
    <w:basedOn w:val="Fuentedeprrafopredeter"/>
    <w:rsid w:val="00D46860"/>
    <w:rPr>
      <w:sz w:val="16"/>
      <w:szCs w:val="16"/>
    </w:rPr>
  </w:style>
  <w:style w:type="paragraph" w:styleId="Textocomentario">
    <w:name w:val="annotation text"/>
    <w:basedOn w:val="Normal"/>
    <w:link w:val="TextocomentarioCar"/>
    <w:rsid w:val="00D46860"/>
    <w:rPr>
      <w:sz w:val="20"/>
      <w:szCs w:val="20"/>
    </w:rPr>
  </w:style>
  <w:style w:type="character" w:customStyle="1" w:styleId="TextocomentarioCar">
    <w:name w:val="Texto comentario Car"/>
    <w:basedOn w:val="Fuentedeprrafopredeter"/>
    <w:link w:val="Textocomentario"/>
    <w:rsid w:val="00D46860"/>
    <w:rPr>
      <w:lang w:eastAsia="es-ES"/>
    </w:rPr>
  </w:style>
  <w:style w:type="paragraph" w:styleId="Asuntodelcomentario">
    <w:name w:val="annotation subject"/>
    <w:basedOn w:val="Textocomentario"/>
    <w:next w:val="Textocomentario"/>
    <w:link w:val="AsuntodelcomentarioCar"/>
    <w:rsid w:val="00D46860"/>
    <w:rPr>
      <w:b/>
      <w:bCs/>
    </w:rPr>
  </w:style>
  <w:style w:type="character" w:customStyle="1" w:styleId="AsuntodelcomentarioCar">
    <w:name w:val="Asunto del comentario Car"/>
    <w:basedOn w:val="TextocomentarioCar"/>
    <w:link w:val="Asuntodelcomentario"/>
    <w:rsid w:val="00D46860"/>
    <w:rPr>
      <w:b/>
      <w:bCs/>
      <w:lang w:eastAsia="es-ES"/>
    </w:rPr>
  </w:style>
  <w:style w:type="paragraph" w:customStyle="1" w:styleId="Default">
    <w:name w:val="Default"/>
    <w:rsid w:val="0046249C"/>
    <w:pPr>
      <w:autoSpaceDE w:val="0"/>
      <w:autoSpaceDN w:val="0"/>
      <w:adjustRightInd w:val="0"/>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3238">
      <w:bodyDiv w:val="1"/>
      <w:marLeft w:val="0"/>
      <w:marRight w:val="0"/>
      <w:marTop w:val="0"/>
      <w:marBottom w:val="0"/>
      <w:divBdr>
        <w:top w:val="none" w:sz="0" w:space="0" w:color="auto"/>
        <w:left w:val="none" w:sz="0" w:space="0" w:color="auto"/>
        <w:bottom w:val="none" w:sz="0" w:space="0" w:color="auto"/>
        <w:right w:val="none" w:sz="0" w:space="0" w:color="auto"/>
      </w:divBdr>
    </w:div>
    <w:div w:id="30227241">
      <w:bodyDiv w:val="1"/>
      <w:marLeft w:val="0"/>
      <w:marRight w:val="0"/>
      <w:marTop w:val="0"/>
      <w:marBottom w:val="0"/>
      <w:divBdr>
        <w:top w:val="none" w:sz="0" w:space="0" w:color="auto"/>
        <w:left w:val="none" w:sz="0" w:space="0" w:color="auto"/>
        <w:bottom w:val="none" w:sz="0" w:space="0" w:color="auto"/>
        <w:right w:val="none" w:sz="0" w:space="0" w:color="auto"/>
      </w:divBdr>
    </w:div>
    <w:div w:id="51194761">
      <w:bodyDiv w:val="1"/>
      <w:marLeft w:val="0"/>
      <w:marRight w:val="0"/>
      <w:marTop w:val="0"/>
      <w:marBottom w:val="0"/>
      <w:divBdr>
        <w:top w:val="none" w:sz="0" w:space="0" w:color="auto"/>
        <w:left w:val="none" w:sz="0" w:space="0" w:color="auto"/>
        <w:bottom w:val="none" w:sz="0" w:space="0" w:color="auto"/>
        <w:right w:val="none" w:sz="0" w:space="0" w:color="auto"/>
      </w:divBdr>
    </w:div>
    <w:div w:id="113452355">
      <w:bodyDiv w:val="1"/>
      <w:marLeft w:val="0"/>
      <w:marRight w:val="0"/>
      <w:marTop w:val="0"/>
      <w:marBottom w:val="0"/>
      <w:divBdr>
        <w:top w:val="none" w:sz="0" w:space="0" w:color="auto"/>
        <w:left w:val="none" w:sz="0" w:space="0" w:color="auto"/>
        <w:bottom w:val="none" w:sz="0" w:space="0" w:color="auto"/>
        <w:right w:val="none" w:sz="0" w:space="0" w:color="auto"/>
      </w:divBdr>
    </w:div>
    <w:div w:id="11849707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22134985">
          <w:marLeft w:val="0"/>
          <w:marRight w:val="0"/>
          <w:marTop w:val="0"/>
          <w:marBottom w:val="0"/>
          <w:divBdr>
            <w:top w:val="none" w:sz="0" w:space="0" w:color="auto"/>
            <w:left w:val="none" w:sz="0" w:space="0" w:color="auto"/>
            <w:bottom w:val="none" w:sz="0" w:space="0" w:color="auto"/>
            <w:right w:val="none" w:sz="0" w:space="0" w:color="auto"/>
          </w:divBdr>
        </w:div>
      </w:divsChild>
    </w:div>
    <w:div w:id="119998755">
      <w:bodyDiv w:val="1"/>
      <w:marLeft w:val="0"/>
      <w:marRight w:val="0"/>
      <w:marTop w:val="0"/>
      <w:marBottom w:val="0"/>
      <w:divBdr>
        <w:top w:val="none" w:sz="0" w:space="0" w:color="auto"/>
        <w:left w:val="none" w:sz="0" w:space="0" w:color="auto"/>
        <w:bottom w:val="none" w:sz="0" w:space="0" w:color="auto"/>
        <w:right w:val="none" w:sz="0" w:space="0" w:color="auto"/>
      </w:divBdr>
    </w:div>
    <w:div w:id="164050557">
      <w:bodyDiv w:val="1"/>
      <w:marLeft w:val="0"/>
      <w:marRight w:val="0"/>
      <w:marTop w:val="0"/>
      <w:marBottom w:val="0"/>
      <w:divBdr>
        <w:top w:val="none" w:sz="0" w:space="0" w:color="auto"/>
        <w:left w:val="none" w:sz="0" w:space="0" w:color="auto"/>
        <w:bottom w:val="none" w:sz="0" w:space="0" w:color="auto"/>
        <w:right w:val="none" w:sz="0" w:space="0" w:color="auto"/>
      </w:divBdr>
      <w:divsChild>
        <w:div w:id="560216280">
          <w:marLeft w:val="0"/>
          <w:marRight w:val="0"/>
          <w:marTop w:val="0"/>
          <w:marBottom w:val="0"/>
          <w:divBdr>
            <w:top w:val="none" w:sz="0" w:space="0" w:color="auto"/>
            <w:left w:val="none" w:sz="0" w:space="0" w:color="auto"/>
            <w:bottom w:val="none" w:sz="0" w:space="0" w:color="auto"/>
            <w:right w:val="none" w:sz="0" w:space="0" w:color="auto"/>
          </w:divBdr>
        </w:div>
        <w:div w:id="752632163">
          <w:marLeft w:val="0"/>
          <w:marRight w:val="0"/>
          <w:marTop w:val="0"/>
          <w:marBottom w:val="0"/>
          <w:divBdr>
            <w:top w:val="none" w:sz="0" w:space="0" w:color="auto"/>
            <w:left w:val="none" w:sz="0" w:space="0" w:color="auto"/>
            <w:bottom w:val="none" w:sz="0" w:space="0" w:color="auto"/>
            <w:right w:val="none" w:sz="0" w:space="0" w:color="auto"/>
          </w:divBdr>
          <w:divsChild>
            <w:div w:id="14600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4763">
      <w:bodyDiv w:val="1"/>
      <w:marLeft w:val="0"/>
      <w:marRight w:val="0"/>
      <w:marTop w:val="0"/>
      <w:marBottom w:val="0"/>
      <w:divBdr>
        <w:top w:val="none" w:sz="0" w:space="0" w:color="auto"/>
        <w:left w:val="none" w:sz="0" w:space="0" w:color="auto"/>
        <w:bottom w:val="none" w:sz="0" w:space="0" w:color="auto"/>
        <w:right w:val="none" w:sz="0" w:space="0" w:color="auto"/>
      </w:divBdr>
    </w:div>
    <w:div w:id="177425083">
      <w:bodyDiv w:val="1"/>
      <w:marLeft w:val="0"/>
      <w:marRight w:val="0"/>
      <w:marTop w:val="0"/>
      <w:marBottom w:val="0"/>
      <w:divBdr>
        <w:top w:val="none" w:sz="0" w:space="0" w:color="auto"/>
        <w:left w:val="none" w:sz="0" w:space="0" w:color="auto"/>
        <w:bottom w:val="none" w:sz="0" w:space="0" w:color="auto"/>
        <w:right w:val="none" w:sz="0" w:space="0" w:color="auto"/>
      </w:divBdr>
    </w:div>
    <w:div w:id="178006492">
      <w:bodyDiv w:val="1"/>
      <w:marLeft w:val="0"/>
      <w:marRight w:val="0"/>
      <w:marTop w:val="0"/>
      <w:marBottom w:val="0"/>
      <w:divBdr>
        <w:top w:val="none" w:sz="0" w:space="0" w:color="auto"/>
        <w:left w:val="none" w:sz="0" w:space="0" w:color="auto"/>
        <w:bottom w:val="none" w:sz="0" w:space="0" w:color="auto"/>
        <w:right w:val="none" w:sz="0" w:space="0" w:color="auto"/>
      </w:divBdr>
    </w:div>
    <w:div w:id="180779687">
      <w:bodyDiv w:val="1"/>
      <w:marLeft w:val="0"/>
      <w:marRight w:val="0"/>
      <w:marTop w:val="0"/>
      <w:marBottom w:val="0"/>
      <w:divBdr>
        <w:top w:val="none" w:sz="0" w:space="0" w:color="auto"/>
        <w:left w:val="none" w:sz="0" w:space="0" w:color="auto"/>
        <w:bottom w:val="none" w:sz="0" w:space="0" w:color="auto"/>
        <w:right w:val="none" w:sz="0" w:space="0" w:color="auto"/>
      </w:divBdr>
    </w:div>
    <w:div w:id="315038071">
      <w:bodyDiv w:val="1"/>
      <w:marLeft w:val="0"/>
      <w:marRight w:val="0"/>
      <w:marTop w:val="0"/>
      <w:marBottom w:val="0"/>
      <w:divBdr>
        <w:top w:val="none" w:sz="0" w:space="0" w:color="auto"/>
        <w:left w:val="none" w:sz="0" w:space="0" w:color="auto"/>
        <w:bottom w:val="none" w:sz="0" w:space="0" w:color="auto"/>
        <w:right w:val="none" w:sz="0" w:space="0" w:color="auto"/>
      </w:divBdr>
    </w:div>
    <w:div w:id="352264173">
      <w:bodyDiv w:val="1"/>
      <w:marLeft w:val="0"/>
      <w:marRight w:val="0"/>
      <w:marTop w:val="0"/>
      <w:marBottom w:val="0"/>
      <w:divBdr>
        <w:top w:val="none" w:sz="0" w:space="0" w:color="auto"/>
        <w:left w:val="none" w:sz="0" w:space="0" w:color="auto"/>
        <w:bottom w:val="none" w:sz="0" w:space="0" w:color="auto"/>
        <w:right w:val="none" w:sz="0" w:space="0" w:color="auto"/>
      </w:divBdr>
    </w:div>
    <w:div w:id="357781939">
      <w:bodyDiv w:val="1"/>
      <w:marLeft w:val="0"/>
      <w:marRight w:val="0"/>
      <w:marTop w:val="0"/>
      <w:marBottom w:val="0"/>
      <w:divBdr>
        <w:top w:val="none" w:sz="0" w:space="0" w:color="auto"/>
        <w:left w:val="none" w:sz="0" w:space="0" w:color="auto"/>
        <w:bottom w:val="none" w:sz="0" w:space="0" w:color="auto"/>
        <w:right w:val="none" w:sz="0" w:space="0" w:color="auto"/>
      </w:divBdr>
    </w:div>
    <w:div w:id="358049416">
      <w:bodyDiv w:val="1"/>
      <w:marLeft w:val="0"/>
      <w:marRight w:val="0"/>
      <w:marTop w:val="0"/>
      <w:marBottom w:val="0"/>
      <w:divBdr>
        <w:top w:val="none" w:sz="0" w:space="0" w:color="auto"/>
        <w:left w:val="none" w:sz="0" w:space="0" w:color="auto"/>
        <w:bottom w:val="none" w:sz="0" w:space="0" w:color="auto"/>
        <w:right w:val="none" w:sz="0" w:space="0" w:color="auto"/>
      </w:divBdr>
    </w:div>
    <w:div w:id="385688816">
      <w:bodyDiv w:val="1"/>
      <w:marLeft w:val="0"/>
      <w:marRight w:val="0"/>
      <w:marTop w:val="0"/>
      <w:marBottom w:val="0"/>
      <w:divBdr>
        <w:top w:val="none" w:sz="0" w:space="0" w:color="auto"/>
        <w:left w:val="none" w:sz="0" w:space="0" w:color="auto"/>
        <w:bottom w:val="none" w:sz="0" w:space="0" w:color="auto"/>
        <w:right w:val="none" w:sz="0" w:space="0" w:color="auto"/>
      </w:divBdr>
    </w:div>
    <w:div w:id="426119093">
      <w:bodyDiv w:val="1"/>
      <w:marLeft w:val="0"/>
      <w:marRight w:val="0"/>
      <w:marTop w:val="0"/>
      <w:marBottom w:val="0"/>
      <w:divBdr>
        <w:top w:val="none" w:sz="0" w:space="0" w:color="auto"/>
        <w:left w:val="none" w:sz="0" w:space="0" w:color="auto"/>
        <w:bottom w:val="none" w:sz="0" w:space="0" w:color="auto"/>
        <w:right w:val="none" w:sz="0" w:space="0" w:color="auto"/>
      </w:divBdr>
    </w:div>
    <w:div w:id="481427684">
      <w:bodyDiv w:val="1"/>
      <w:marLeft w:val="0"/>
      <w:marRight w:val="0"/>
      <w:marTop w:val="0"/>
      <w:marBottom w:val="0"/>
      <w:divBdr>
        <w:top w:val="none" w:sz="0" w:space="0" w:color="auto"/>
        <w:left w:val="none" w:sz="0" w:space="0" w:color="auto"/>
        <w:bottom w:val="none" w:sz="0" w:space="0" w:color="auto"/>
        <w:right w:val="none" w:sz="0" w:space="0" w:color="auto"/>
      </w:divBdr>
    </w:div>
    <w:div w:id="494229068">
      <w:bodyDiv w:val="1"/>
      <w:marLeft w:val="0"/>
      <w:marRight w:val="0"/>
      <w:marTop w:val="0"/>
      <w:marBottom w:val="0"/>
      <w:divBdr>
        <w:top w:val="none" w:sz="0" w:space="0" w:color="auto"/>
        <w:left w:val="none" w:sz="0" w:space="0" w:color="auto"/>
        <w:bottom w:val="none" w:sz="0" w:space="0" w:color="auto"/>
        <w:right w:val="none" w:sz="0" w:space="0" w:color="auto"/>
      </w:divBdr>
    </w:div>
    <w:div w:id="502941938">
      <w:bodyDiv w:val="1"/>
      <w:marLeft w:val="0"/>
      <w:marRight w:val="0"/>
      <w:marTop w:val="0"/>
      <w:marBottom w:val="0"/>
      <w:divBdr>
        <w:top w:val="none" w:sz="0" w:space="0" w:color="auto"/>
        <w:left w:val="none" w:sz="0" w:space="0" w:color="auto"/>
        <w:bottom w:val="none" w:sz="0" w:space="0" w:color="auto"/>
        <w:right w:val="none" w:sz="0" w:space="0" w:color="auto"/>
      </w:divBdr>
    </w:div>
    <w:div w:id="531302981">
      <w:bodyDiv w:val="1"/>
      <w:marLeft w:val="0"/>
      <w:marRight w:val="0"/>
      <w:marTop w:val="0"/>
      <w:marBottom w:val="0"/>
      <w:divBdr>
        <w:top w:val="none" w:sz="0" w:space="0" w:color="auto"/>
        <w:left w:val="none" w:sz="0" w:space="0" w:color="auto"/>
        <w:bottom w:val="none" w:sz="0" w:space="0" w:color="auto"/>
        <w:right w:val="none" w:sz="0" w:space="0" w:color="auto"/>
      </w:divBdr>
    </w:div>
    <w:div w:id="542866602">
      <w:bodyDiv w:val="1"/>
      <w:marLeft w:val="0"/>
      <w:marRight w:val="0"/>
      <w:marTop w:val="0"/>
      <w:marBottom w:val="0"/>
      <w:divBdr>
        <w:top w:val="none" w:sz="0" w:space="0" w:color="auto"/>
        <w:left w:val="none" w:sz="0" w:space="0" w:color="auto"/>
        <w:bottom w:val="none" w:sz="0" w:space="0" w:color="auto"/>
        <w:right w:val="none" w:sz="0" w:space="0" w:color="auto"/>
      </w:divBdr>
    </w:div>
    <w:div w:id="54795807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5656583">
          <w:marLeft w:val="0"/>
          <w:marRight w:val="0"/>
          <w:marTop w:val="0"/>
          <w:marBottom w:val="0"/>
          <w:divBdr>
            <w:top w:val="none" w:sz="0" w:space="0" w:color="auto"/>
            <w:left w:val="none" w:sz="0" w:space="0" w:color="auto"/>
            <w:bottom w:val="none" w:sz="0" w:space="0" w:color="auto"/>
            <w:right w:val="none" w:sz="0" w:space="0" w:color="auto"/>
          </w:divBdr>
        </w:div>
      </w:divsChild>
    </w:div>
    <w:div w:id="550457622">
      <w:bodyDiv w:val="1"/>
      <w:marLeft w:val="0"/>
      <w:marRight w:val="0"/>
      <w:marTop w:val="0"/>
      <w:marBottom w:val="0"/>
      <w:divBdr>
        <w:top w:val="none" w:sz="0" w:space="0" w:color="auto"/>
        <w:left w:val="none" w:sz="0" w:space="0" w:color="auto"/>
        <w:bottom w:val="none" w:sz="0" w:space="0" w:color="auto"/>
        <w:right w:val="none" w:sz="0" w:space="0" w:color="auto"/>
      </w:divBdr>
    </w:div>
    <w:div w:id="550993661">
      <w:bodyDiv w:val="1"/>
      <w:marLeft w:val="0"/>
      <w:marRight w:val="0"/>
      <w:marTop w:val="0"/>
      <w:marBottom w:val="0"/>
      <w:divBdr>
        <w:top w:val="none" w:sz="0" w:space="0" w:color="auto"/>
        <w:left w:val="none" w:sz="0" w:space="0" w:color="auto"/>
        <w:bottom w:val="none" w:sz="0" w:space="0" w:color="auto"/>
        <w:right w:val="none" w:sz="0" w:space="0" w:color="auto"/>
      </w:divBdr>
    </w:div>
    <w:div w:id="577249211">
      <w:bodyDiv w:val="1"/>
      <w:marLeft w:val="0"/>
      <w:marRight w:val="0"/>
      <w:marTop w:val="0"/>
      <w:marBottom w:val="0"/>
      <w:divBdr>
        <w:top w:val="none" w:sz="0" w:space="0" w:color="auto"/>
        <w:left w:val="none" w:sz="0" w:space="0" w:color="auto"/>
        <w:bottom w:val="none" w:sz="0" w:space="0" w:color="auto"/>
        <w:right w:val="none" w:sz="0" w:space="0" w:color="auto"/>
      </w:divBdr>
    </w:div>
    <w:div w:id="614019446">
      <w:bodyDiv w:val="1"/>
      <w:marLeft w:val="0"/>
      <w:marRight w:val="0"/>
      <w:marTop w:val="0"/>
      <w:marBottom w:val="0"/>
      <w:divBdr>
        <w:top w:val="none" w:sz="0" w:space="0" w:color="auto"/>
        <w:left w:val="none" w:sz="0" w:space="0" w:color="auto"/>
        <w:bottom w:val="none" w:sz="0" w:space="0" w:color="auto"/>
        <w:right w:val="none" w:sz="0" w:space="0" w:color="auto"/>
      </w:divBdr>
    </w:div>
    <w:div w:id="649674639">
      <w:bodyDiv w:val="1"/>
      <w:marLeft w:val="0"/>
      <w:marRight w:val="0"/>
      <w:marTop w:val="0"/>
      <w:marBottom w:val="0"/>
      <w:divBdr>
        <w:top w:val="none" w:sz="0" w:space="0" w:color="auto"/>
        <w:left w:val="none" w:sz="0" w:space="0" w:color="auto"/>
        <w:bottom w:val="none" w:sz="0" w:space="0" w:color="auto"/>
        <w:right w:val="none" w:sz="0" w:space="0" w:color="auto"/>
      </w:divBdr>
    </w:div>
    <w:div w:id="652954212">
      <w:bodyDiv w:val="1"/>
      <w:marLeft w:val="0"/>
      <w:marRight w:val="0"/>
      <w:marTop w:val="0"/>
      <w:marBottom w:val="0"/>
      <w:divBdr>
        <w:top w:val="none" w:sz="0" w:space="0" w:color="auto"/>
        <w:left w:val="none" w:sz="0" w:space="0" w:color="auto"/>
        <w:bottom w:val="none" w:sz="0" w:space="0" w:color="auto"/>
        <w:right w:val="none" w:sz="0" w:space="0" w:color="auto"/>
      </w:divBdr>
    </w:div>
    <w:div w:id="713388320">
      <w:bodyDiv w:val="1"/>
      <w:marLeft w:val="0"/>
      <w:marRight w:val="0"/>
      <w:marTop w:val="0"/>
      <w:marBottom w:val="0"/>
      <w:divBdr>
        <w:top w:val="none" w:sz="0" w:space="0" w:color="auto"/>
        <w:left w:val="none" w:sz="0" w:space="0" w:color="auto"/>
        <w:bottom w:val="none" w:sz="0" w:space="0" w:color="auto"/>
        <w:right w:val="none" w:sz="0" w:space="0" w:color="auto"/>
      </w:divBdr>
    </w:div>
    <w:div w:id="720596404">
      <w:bodyDiv w:val="1"/>
      <w:marLeft w:val="0"/>
      <w:marRight w:val="0"/>
      <w:marTop w:val="0"/>
      <w:marBottom w:val="0"/>
      <w:divBdr>
        <w:top w:val="none" w:sz="0" w:space="0" w:color="auto"/>
        <w:left w:val="none" w:sz="0" w:space="0" w:color="auto"/>
        <w:bottom w:val="none" w:sz="0" w:space="0" w:color="auto"/>
        <w:right w:val="none" w:sz="0" w:space="0" w:color="auto"/>
      </w:divBdr>
    </w:div>
    <w:div w:id="769475720">
      <w:bodyDiv w:val="1"/>
      <w:marLeft w:val="0"/>
      <w:marRight w:val="0"/>
      <w:marTop w:val="0"/>
      <w:marBottom w:val="0"/>
      <w:divBdr>
        <w:top w:val="none" w:sz="0" w:space="0" w:color="auto"/>
        <w:left w:val="none" w:sz="0" w:space="0" w:color="auto"/>
        <w:bottom w:val="none" w:sz="0" w:space="0" w:color="auto"/>
        <w:right w:val="none" w:sz="0" w:space="0" w:color="auto"/>
      </w:divBdr>
    </w:div>
    <w:div w:id="828517705">
      <w:bodyDiv w:val="1"/>
      <w:marLeft w:val="0"/>
      <w:marRight w:val="0"/>
      <w:marTop w:val="0"/>
      <w:marBottom w:val="0"/>
      <w:divBdr>
        <w:top w:val="none" w:sz="0" w:space="0" w:color="auto"/>
        <w:left w:val="none" w:sz="0" w:space="0" w:color="auto"/>
        <w:bottom w:val="none" w:sz="0" w:space="0" w:color="auto"/>
        <w:right w:val="none" w:sz="0" w:space="0" w:color="auto"/>
      </w:divBdr>
    </w:div>
    <w:div w:id="980160746">
      <w:bodyDiv w:val="1"/>
      <w:marLeft w:val="0"/>
      <w:marRight w:val="0"/>
      <w:marTop w:val="0"/>
      <w:marBottom w:val="0"/>
      <w:divBdr>
        <w:top w:val="none" w:sz="0" w:space="0" w:color="auto"/>
        <w:left w:val="none" w:sz="0" w:space="0" w:color="auto"/>
        <w:bottom w:val="none" w:sz="0" w:space="0" w:color="auto"/>
        <w:right w:val="none" w:sz="0" w:space="0" w:color="auto"/>
      </w:divBdr>
      <w:divsChild>
        <w:div w:id="246116752">
          <w:marLeft w:val="0"/>
          <w:marRight w:val="0"/>
          <w:marTop w:val="0"/>
          <w:marBottom w:val="0"/>
          <w:divBdr>
            <w:top w:val="none" w:sz="0" w:space="0" w:color="auto"/>
            <w:left w:val="none" w:sz="0" w:space="0" w:color="auto"/>
            <w:bottom w:val="none" w:sz="0" w:space="0" w:color="auto"/>
            <w:right w:val="none" w:sz="0" w:space="0" w:color="auto"/>
          </w:divBdr>
          <w:divsChild>
            <w:div w:id="2037196489">
              <w:marLeft w:val="0"/>
              <w:marRight w:val="0"/>
              <w:marTop w:val="0"/>
              <w:marBottom w:val="0"/>
              <w:divBdr>
                <w:top w:val="none" w:sz="0" w:space="0" w:color="auto"/>
                <w:left w:val="none" w:sz="0" w:space="0" w:color="auto"/>
                <w:bottom w:val="none" w:sz="0" w:space="0" w:color="auto"/>
                <w:right w:val="none" w:sz="0" w:space="0" w:color="auto"/>
              </w:divBdr>
            </w:div>
          </w:divsChild>
        </w:div>
        <w:div w:id="546793652">
          <w:marLeft w:val="0"/>
          <w:marRight w:val="0"/>
          <w:marTop w:val="0"/>
          <w:marBottom w:val="0"/>
          <w:divBdr>
            <w:top w:val="none" w:sz="0" w:space="0" w:color="auto"/>
            <w:left w:val="none" w:sz="0" w:space="0" w:color="auto"/>
            <w:bottom w:val="none" w:sz="0" w:space="0" w:color="auto"/>
            <w:right w:val="none" w:sz="0" w:space="0" w:color="auto"/>
          </w:divBdr>
        </w:div>
      </w:divsChild>
    </w:div>
    <w:div w:id="982806237">
      <w:bodyDiv w:val="1"/>
      <w:marLeft w:val="0"/>
      <w:marRight w:val="0"/>
      <w:marTop w:val="0"/>
      <w:marBottom w:val="0"/>
      <w:divBdr>
        <w:top w:val="none" w:sz="0" w:space="0" w:color="auto"/>
        <w:left w:val="none" w:sz="0" w:space="0" w:color="auto"/>
        <w:bottom w:val="none" w:sz="0" w:space="0" w:color="auto"/>
        <w:right w:val="none" w:sz="0" w:space="0" w:color="auto"/>
      </w:divBdr>
    </w:div>
    <w:div w:id="1014192740">
      <w:bodyDiv w:val="1"/>
      <w:marLeft w:val="0"/>
      <w:marRight w:val="0"/>
      <w:marTop w:val="0"/>
      <w:marBottom w:val="0"/>
      <w:divBdr>
        <w:top w:val="none" w:sz="0" w:space="0" w:color="auto"/>
        <w:left w:val="none" w:sz="0" w:space="0" w:color="auto"/>
        <w:bottom w:val="none" w:sz="0" w:space="0" w:color="auto"/>
        <w:right w:val="none" w:sz="0" w:space="0" w:color="auto"/>
      </w:divBdr>
    </w:div>
    <w:div w:id="1021928742">
      <w:bodyDiv w:val="1"/>
      <w:marLeft w:val="0"/>
      <w:marRight w:val="0"/>
      <w:marTop w:val="0"/>
      <w:marBottom w:val="0"/>
      <w:divBdr>
        <w:top w:val="none" w:sz="0" w:space="0" w:color="auto"/>
        <w:left w:val="none" w:sz="0" w:space="0" w:color="auto"/>
        <w:bottom w:val="none" w:sz="0" w:space="0" w:color="auto"/>
        <w:right w:val="none" w:sz="0" w:space="0" w:color="auto"/>
      </w:divBdr>
    </w:div>
    <w:div w:id="1046375434">
      <w:bodyDiv w:val="1"/>
      <w:marLeft w:val="0"/>
      <w:marRight w:val="0"/>
      <w:marTop w:val="0"/>
      <w:marBottom w:val="0"/>
      <w:divBdr>
        <w:top w:val="none" w:sz="0" w:space="0" w:color="auto"/>
        <w:left w:val="none" w:sz="0" w:space="0" w:color="auto"/>
        <w:bottom w:val="none" w:sz="0" w:space="0" w:color="auto"/>
        <w:right w:val="none" w:sz="0" w:space="0" w:color="auto"/>
      </w:divBdr>
    </w:div>
    <w:div w:id="1082071463">
      <w:bodyDiv w:val="1"/>
      <w:marLeft w:val="0"/>
      <w:marRight w:val="0"/>
      <w:marTop w:val="0"/>
      <w:marBottom w:val="0"/>
      <w:divBdr>
        <w:top w:val="none" w:sz="0" w:space="0" w:color="auto"/>
        <w:left w:val="none" w:sz="0" w:space="0" w:color="auto"/>
        <w:bottom w:val="none" w:sz="0" w:space="0" w:color="auto"/>
        <w:right w:val="none" w:sz="0" w:space="0" w:color="auto"/>
      </w:divBdr>
    </w:div>
    <w:div w:id="1128359195">
      <w:bodyDiv w:val="1"/>
      <w:marLeft w:val="0"/>
      <w:marRight w:val="0"/>
      <w:marTop w:val="0"/>
      <w:marBottom w:val="0"/>
      <w:divBdr>
        <w:top w:val="none" w:sz="0" w:space="0" w:color="auto"/>
        <w:left w:val="none" w:sz="0" w:space="0" w:color="auto"/>
        <w:bottom w:val="none" w:sz="0" w:space="0" w:color="auto"/>
        <w:right w:val="none" w:sz="0" w:space="0" w:color="auto"/>
      </w:divBdr>
    </w:div>
    <w:div w:id="1156458636">
      <w:bodyDiv w:val="1"/>
      <w:marLeft w:val="0"/>
      <w:marRight w:val="0"/>
      <w:marTop w:val="0"/>
      <w:marBottom w:val="0"/>
      <w:divBdr>
        <w:top w:val="none" w:sz="0" w:space="0" w:color="auto"/>
        <w:left w:val="none" w:sz="0" w:space="0" w:color="auto"/>
        <w:bottom w:val="none" w:sz="0" w:space="0" w:color="auto"/>
        <w:right w:val="none" w:sz="0" w:space="0" w:color="auto"/>
      </w:divBdr>
    </w:div>
    <w:div w:id="1234395577">
      <w:bodyDiv w:val="1"/>
      <w:marLeft w:val="0"/>
      <w:marRight w:val="0"/>
      <w:marTop w:val="0"/>
      <w:marBottom w:val="0"/>
      <w:divBdr>
        <w:top w:val="none" w:sz="0" w:space="0" w:color="auto"/>
        <w:left w:val="none" w:sz="0" w:space="0" w:color="auto"/>
        <w:bottom w:val="none" w:sz="0" w:space="0" w:color="auto"/>
        <w:right w:val="none" w:sz="0" w:space="0" w:color="auto"/>
      </w:divBdr>
    </w:div>
    <w:div w:id="1288469849">
      <w:bodyDiv w:val="1"/>
      <w:marLeft w:val="0"/>
      <w:marRight w:val="0"/>
      <w:marTop w:val="0"/>
      <w:marBottom w:val="0"/>
      <w:divBdr>
        <w:top w:val="none" w:sz="0" w:space="0" w:color="auto"/>
        <w:left w:val="none" w:sz="0" w:space="0" w:color="auto"/>
        <w:bottom w:val="none" w:sz="0" w:space="0" w:color="auto"/>
        <w:right w:val="none" w:sz="0" w:space="0" w:color="auto"/>
      </w:divBdr>
    </w:div>
    <w:div w:id="1301226152">
      <w:bodyDiv w:val="1"/>
      <w:marLeft w:val="0"/>
      <w:marRight w:val="0"/>
      <w:marTop w:val="0"/>
      <w:marBottom w:val="0"/>
      <w:divBdr>
        <w:top w:val="none" w:sz="0" w:space="0" w:color="auto"/>
        <w:left w:val="none" w:sz="0" w:space="0" w:color="auto"/>
        <w:bottom w:val="none" w:sz="0" w:space="0" w:color="auto"/>
        <w:right w:val="none" w:sz="0" w:space="0" w:color="auto"/>
      </w:divBdr>
    </w:div>
    <w:div w:id="1380662637">
      <w:bodyDiv w:val="1"/>
      <w:marLeft w:val="0"/>
      <w:marRight w:val="0"/>
      <w:marTop w:val="0"/>
      <w:marBottom w:val="0"/>
      <w:divBdr>
        <w:top w:val="none" w:sz="0" w:space="0" w:color="auto"/>
        <w:left w:val="none" w:sz="0" w:space="0" w:color="auto"/>
        <w:bottom w:val="none" w:sz="0" w:space="0" w:color="auto"/>
        <w:right w:val="none" w:sz="0" w:space="0" w:color="auto"/>
      </w:divBdr>
    </w:div>
    <w:div w:id="1404988860">
      <w:bodyDiv w:val="1"/>
      <w:marLeft w:val="0"/>
      <w:marRight w:val="0"/>
      <w:marTop w:val="0"/>
      <w:marBottom w:val="0"/>
      <w:divBdr>
        <w:top w:val="none" w:sz="0" w:space="0" w:color="auto"/>
        <w:left w:val="none" w:sz="0" w:space="0" w:color="auto"/>
        <w:bottom w:val="none" w:sz="0" w:space="0" w:color="auto"/>
        <w:right w:val="none" w:sz="0" w:space="0" w:color="auto"/>
      </w:divBdr>
    </w:div>
    <w:div w:id="1449279909">
      <w:bodyDiv w:val="1"/>
      <w:marLeft w:val="0"/>
      <w:marRight w:val="0"/>
      <w:marTop w:val="0"/>
      <w:marBottom w:val="0"/>
      <w:divBdr>
        <w:top w:val="none" w:sz="0" w:space="0" w:color="auto"/>
        <w:left w:val="none" w:sz="0" w:space="0" w:color="auto"/>
        <w:bottom w:val="none" w:sz="0" w:space="0" w:color="auto"/>
        <w:right w:val="none" w:sz="0" w:space="0" w:color="auto"/>
      </w:divBdr>
    </w:div>
    <w:div w:id="1450516923">
      <w:bodyDiv w:val="1"/>
      <w:marLeft w:val="0"/>
      <w:marRight w:val="0"/>
      <w:marTop w:val="0"/>
      <w:marBottom w:val="0"/>
      <w:divBdr>
        <w:top w:val="none" w:sz="0" w:space="0" w:color="auto"/>
        <w:left w:val="none" w:sz="0" w:space="0" w:color="auto"/>
        <w:bottom w:val="none" w:sz="0" w:space="0" w:color="auto"/>
        <w:right w:val="none" w:sz="0" w:space="0" w:color="auto"/>
      </w:divBdr>
    </w:div>
    <w:div w:id="1702198393">
      <w:bodyDiv w:val="1"/>
      <w:marLeft w:val="0"/>
      <w:marRight w:val="0"/>
      <w:marTop w:val="0"/>
      <w:marBottom w:val="0"/>
      <w:divBdr>
        <w:top w:val="none" w:sz="0" w:space="0" w:color="auto"/>
        <w:left w:val="none" w:sz="0" w:space="0" w:color="auto"/>
        <w:bottom w:val="none" w:sz="0" w:space="0" w:color="auto"/>
        <w:right w:val="none" w:sz="0" w:space="0" w:color="auto"/>
      </w:divBdr>
    </w:div>
    <w:div w:id="1785685356">
      <w:bodyDiv w:val="1"/>
      <w:marLeft w:val="0"/>
      <w:marRight w:val="0"/>
      <w:marTop w:val="0"/>
      <w:marBottom w:val="0"/>
      <w:divBdr>
        <w:top w:val="none" w:sz="0" w:space="0" w:color="auto"/>
        <w:left w:val="none" w:sz="0" w:space="0" w:color="auto"/>
        <w:bottom w:val="none" w:sz="0" w:space="0" w:color="auto"/>
        <w:right w:val="none" w:sz="0" w:space="0" w:color="auto"/>
      </w:divBdr>
    </w:div>
    <w:div w:id="1846018515">
      <w:bodyDiv w:val="1"/>
      <w:marLeft w:val="0"/>
      <w:marRight w:val="0"/>
      <w:marTop w:val="0"/>
      <w:marBottom w:val="0"/>
      <w:divBdr>
        <w:top w:val="none" w:sz="0" w:space="0" w:color="auto"/>
        <w:left w:val="none" w:sz="0" w:space="0" w:color="auto"/>
        <w:bottom w:val="none" w:sz="0" w:space="0" w:color="auto"/>
        <w:right w:val="none" w:sz="0" w:space="0" w:color="auto"/>
      </w:divBdr>
    </w:div>
    <w:div w:id="1887526362">
      <w:bodyDiv w:val="1"/>
      <w:marLeft w:val="0"/>
      <w:marRight w:val="0"/>
      <w:marTop w:val="0"/>
      <w:marBottom w:val="0"/>
      <w:divBdr>
        <w:top w:val="none" w:sz="0" w:space="0" w:color="auto"/>
        <w:left w:val="none" w:sz="0" w:space="0" w:color="auto"/>
        <w:bottom w:val="none" w:sz="0" w:space="0" w:color="auto"/>
        <w:right w:val="none" w:sz="0" w:space="0" w:color="auto"/>
      </w:divBdr>
    </w:div>
    <w:div w:id="1890921431">
      <w:bodyDiv w:val="1"/>
      <w:marLeft w:val="0"/>
      <w:marRight w:val="0"/>
      <w:marTop w:val="0"/>
      <w:marBottom w:val="0"/>
      <w:divBdr>
        <w:top w:val="none" w:sz="0" w:space="0" w:color="auto"/>
        <w:left w:val="none" w:sz="0" w:space="0" w:color="auto"/>
        <w:bottom w:val="none" w:sz="0" w:space="0" w:color="auto"/>
        <w:right w:val="none" w:sz="0" w:space="0" w:color="auto"/>
      </w:divBdr>
    </w:div>
    <w:div w:id="1901600459">
      <w:bodyDiv w:val="1"/>
      <w:marLeft w:val="0"/>
      <w:marRight w:val="0"/>
      <w:marTop w:val="0"/>
      <w:marBottom w:val="0"/>
      <w:divBdr>
        <w:top w:val="none" w:sz="0" w:space="0" w:color="auto"/>
        <w:left w:val="none" w:sz="0" w:space="0" w:color="auto"/>
        <w:bottom w:val="none" w:sz="0" w:space="0" w:color="auto"/>
        <w:right w:val="none" w:sz="0" w:space="0" w:color="auto"/>
      </w:divBdr>
    </w:div>
    <w:div w:id="202613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embed.kumu.io/056cb0950cb176c873ed6e4bb41e90f5"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puedoser.educacionbogota.edu.c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4C86FBFF2514BAF63FC0B4FDD53DE" ma:contentTypeVersion="20" ma:contentTypeDescription="Create a new document." ma:contentTypeScope="" ma:versionID="4394c756e1a374be6a4c7678b0338596">
  <xsd:schema xmlns:xsd="http://www.w3.org/2001/XMLSchema" xmlns:xs="http://www.w3.org/2001/XMLSchema" xmlns:p="http://schemas.microsoft.com/office/2006/metadata/properties" xmlns:ns3="cf648007-f221-4848-8778-c397b3c1f503" xmlns:ns4="8ad1d154-c42b-4445-85bb-c2b32607c788" targetNamespace="http://schemas.microsoft.com/office/2006/metadata/properties" ma:root="true" ma:fieldsID="def412859e640ce6b5524ef772136625" ns3:_="" ns4:_="">
    <xsd:import namespace="cf648007-f221-4848-8778-c397b3c1f503"/>
    <xsd:import namespace="8ad1d154-c42b-4445-85bb-c2b32607c7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48007-f221-4848-8778-c397b3c1f50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1d154-c42b-4445-85bb-c2b32607c7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o" ma:contentTypeID="0x01010090B3C683BFB73E488AEC62B05036A5AF" ma:contentTypeVersion="13" ma:contentTypeDescription="Crear nuevo documento." ma:contentTypeScope="" ma:versionID="c850d8d6e7ae512c399f27c58f8cbcbb">
  <xsd:schema xmlns:xsd="http://www.w3.org/2001/XMLSchema" xmlns:xs="http://www.w3.org/2001/XMLSchema" xmlns:p="http://schemas.microsoft.com/office/2006/metadata/properties" xmlns:ns2="f5a9bf95-6904-4178-8efc-ebcaacf5d801" xmlns:ns3="49d97a2e-fcb3-421a-b8d7-c61e9a164fff" targetNamespace="http://schemas.microsoft.com/office/2006/metadata/properties" ma:root="true" ma:fieldsID="c3b3ebf9b251458c7e4b575ac7fa4a3b" ns2:_="" ns3:_="">
    <xsd:import namespace="f5a9bf95-6904-4178-8efc-ebcaacf5d801"/>
    <xsd:import namespace="49d97a2e-fcb3-421a-b8d7-c61e9a164f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Revis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9bf95-6904-4178-8efc-ebcaacf5d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visi_x00f3_n" ma:index="20" nillable="true" ma:displayName="Revisión" ma:default="1" ma:description="Verificación de papeles de trabajo" ma:format="Dropdown" ma:internalName="Revisi_x00f3_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d97a2e-fcb3-421a-b8d7-c61e9a164fff"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F0758-46BD-455E-9EE7-E9F8360CB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48007-f221-4848-8778-c397b3c1f503"/>
    <ds:schemaRef ds:uri="8ad1d154-c42b-4445-85bb-c2b32607c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C2648-4DE3-4FD9-BF55-41CC268BA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9bf95-6904-4178-8efc-ebcaacf5d801"/>
    <ds:schemaRef ds:uri="49d97a2e-fcb3-421a-b8d7-c61e9a164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7A363-56B0-4FC3-8DF7-ADDCF63F6592}">
  <ds:schemaRefs>
    <ds:schemaRef ds:uri="http://schemas.microsoft.com/sharepoint/v3/contenttype/forms"/>
  </ds:schemaRefs>
</ds:datastoreItem>
</file>

<file path=customXml/itemProps4.xml><?xml version="1.0" encoding="utf-8"?>
<ds:datastoreItem xmlns:ds="http://schemas.openxmlformats.org/officeDocument/2006/customXml" ds:itemID="{44B5BE76-FB21-4C7A-A8D8-D8C2012175CA}">
  <ds:schemaRefs>
    <ds:schemaRef ds:uri="http://schemas.openxmlformats.org/officeDocument/2006/bibliography"/>
  </ds:schemaRefs>
</ds:datastoreItem>
</file>

<file path=customXml/itemProps5.xml><?xml version="1.0" encoding="utf-8"?>
<ds:datastoreItem xmlns:ds="http://schemas.openxmlformats.org/officeDocument/2006/customXml" ds:itemID="{62D1323B-9B97-43FC-9E34-5515AF3A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10386</Words>
  <Characters>57127</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No</vt:lpstr>
    </vt:vector>
  </TitlesOfParts>
  <Company/>
  <LinksUpToDate>false</LinksUpToDate>
  <CharactersWithSpaces>67379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ogarciap</dc:creator>
  <cp:keywords/>
  <dc:description/>
  <cp:lastModifiedBy>Gonzalo Eduardo Amortegui Jimenez</cp:lastModifiedBy>
  <cp:revision>13</cp:revision>
  <cp:lastPrinted>2019-02-08T16:23:00Z</cp:lastPrinted>
  <dcterms:created xsi:type="dcterms:W3CDTF">2020-06-16T15:06:00Z</dcterms:created>
  <dcterms:modified xsi:type="dcterms:W3CDTF">2020-06-16T16:10:00Z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ón">
    <vt:lpwstr>1</vt:lpwstr>
  </property>
  <property fmtid="{D5CDD505-2E9C-101B-9397-08002B2CF9AE}" pid="3" name="ContentTypeId">
    <vt:lpwstr>0x010100F2D4C86FBFF2514BAF63FC0B4FDD53DE</vt:lpwstr>
  </property>
  <property fmtid="{D5CDD505-2E9C-101B-9397-08002B2CF9AE}" pid="4" name="AppVersion">
    <vt:lpwstr/>
  </property>
  <property fmtid="{D5CDD505-2E9C-101B-9397-08002B2CF9AE}" pid="5" name="DefaultSectionNames">
    <vt:lpwstr/>
  </property>
  <property fmtid="{D5CDD505-2E9C-101B-9397-08002B2CF9AE}" pid="6" name="Teachers">
    <vt:lpwstr/>
  </property>
  <property fmtid="{D5CDD505-2E9C-101B-9397-08002B2CF9AE}" pid="7" name="Owner">
    <vt:lpwstr/>
  </property>
  <property fmtid="{D5CDD505-2E9C-101B-9397-08002B2CF9AE}" pid="8" name="Students">
    <vt:lpwstr/>
  </property>
  <property fmtid="{D5CDD505-2E9C-101B-9397-08002B2CF9AE}" pid="9" name="Student_Groups">
    <vt:lpwstr/>
  </property>
  <property fmtid="{D5CDD505-2E9C-101B-9397-08002B2CF9AE}" pid="10" name="Has_Teacher_Only_SectionGroup">
    <vt:lpwstr/>
  </property>
  <property fmtid="{D5CDD505-2E9C-101B-9397-08002B2CF9AE}" pid="11" name="NotebookType">
    <vt:lpwstr/>
  </property>
  <property fmtid="{D5CDD505-2E9C-101B-9397-08002B2CF9AE}" pid="12" name="Invited_Teachers">
    <vt:lpwstr/>
  </property>
  <property fmtid="{D5CDD505-2E9C-101B-9397-08002B2CF9AE}" pid="13" name="Templates">
    <vt:lpwstr/>
  </property>
  <property fmtid="{D5CDD505-2E9C-101B-9397-08002B2CF9AE}" pid="14" name="FolderType">
    <vt:lpwstr/>
  </property>
  <property fmtid="{D5CDD505-2E9C-101B-9397-08002B2CF9AE}" pid="15" name="Invited_Students">
    <vt:lpwstr/>
  </property>
  <property fmtid="{D5CDD505-2E9C-101B-9397-08002B2CF9AE}" pid="16" name="Is_Collaboration_Space_Locked">
    <vt:lpwstr/>
  </property>
  <property fmtid="{D5CDD505-2E9C-101B-9397-08002B2CF9AE}" pid="17" name="Self_Registration_Enabled">
    <vt:lpwstr/>
  </property>
  <property fmtid="{D5CDD505-2E9C-101B-9397-08002B2CF9AE}" pid="18" name="CultureName">
    <vt:lpwstr/>
  </property>
</Properties>
</file>