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30F" w:rsidRPr="008267AC" w:rsidRDefault="00EC330F" w:rsidP="00EC330F">
      <w:pPr>
        <w:spacing w:after="0" w:line="240" w:lineRule="auto"/>
        <w:jc w:val="center"/>
        <w:rPr>
          <w:rFonts w:ascii="Arial" w:hAnsi="Arial" w:cs="Arial"/>
          <w:b/>
          <w:sz w:val="20"/>
          <w:szCs w:val="20"/>
        </w:rPr>
      </w:pPr>
      <w:r w:rsidRPr="008267AC">
        <w:rPr>
          <w:rFonts w:ascii="Arial" w:hAnsi="Arial" w:cs="Arial"/>
          <w:b/>
          <w:sz w:val="20"/>
          <w:szCs w:val="20"/>
        </w:rPr>
        <w:t>LA SECRETARÍA DE EDUCACIÓN DEL DISTRITO</w:t>
      </w:r>
    </w:p>
    <w:p w:rsidR="00EC330F" w:rsidRPr="008267AC" w:rsidRDefault="00EC330F" w:rsidP="00EC330F">
      <w:pPr>
        <w:spacing w:after="0" w:line="240" w:lineRule="auto"/>
        <w:jc w:val="center"/>
        <w:rPr>
          <w:rFonts w:ascii="Arial" w:hAnsi="Arial" w:cs="Arial"/>
          <w:b/>
          <w:sz w:val="20"/>
          <w:szCs w:val="20"/>
        </w:rPr>
      </w:pPr>
      <w:r w:rsidRPr="008267AC">
        <w:rPr>
          <w:rFonts w:ascii="Arial" w:hAnsi="Arial" w:cs="Arial"/>
          <w:b/>
          <w:sz w:val="20"/>
          <w:szCs w:val="20"/>
        </w:rPr>
        <w:t>A TRAVÉS DE LA SUBSECRETARÍA DE CALIDAD Y PERTINENCIA Y LA</w:t>
      </w:r>
    </w:p>
    <w:p w:rsidR="00EC330F" w:rsidRPr="008267AC" w:rsidRDefault="00EC330F" w:rsidP="00EC330F">
      <w:pPr>
        <w:spacing w:after="0" w:line="240" w:lineRule="auto"/>
        <w:jc w:val="center"/>
        <w:rPr>
          <w:rFonts w:ascii="Arial" w:hAnsi="Arial" w:cs="Arial"/>
          <w:b/>
          <w:sz w:val="20"/>
          <w:szCs w:val="20"/>
        </w:rPr>
      </w:pPr>
      <w:r w:rsidRPr="008267AC">
        <w:rPr>
          <w:rFonts w:ascii="Arial" w:hAnsi="Arial" w:cs="Arial"/>
          <w:b/>
          <w:sz w:val="20"/>
          <w:szCs w:val="20"/>
        </w:rPr>
        <w:t>DIRECCIÓN DE FORMACIÓN DE DOCENTES E INNOVACIONES PEDAGÓGICAS</w:t>
      </w:r>
    </w:p>
    <w:p w:rsidR="00EC330F" w:rsidRPr="008267AC" w:rsidRDefault="00EC330F" w:rsidP="00E8323A">
      <w:pPr>
        <w:spacing w:after="0" w:line="240" w:lineRule="auto"/>
        <w:jc w:val="center"/>
        <w:rPr>
          <w:rFonts w:ascii="Arial" w:hAnsi="Arial" w:cs="Arial"/>
          <w:b/>
          <w:color w:val="1F4E79"/>
          <w:sz w:val="20"/>
          <w:szCs w:val="20"/>
        </w:rPr>
      </w:pPr>
    </w:p>
    <w:p w:rsidR="00E8323A" w:rsidRPr="008267AC" w:rsidRDefault="00E8323A" w:rsidP="00E8323A">
      <w:pPr>
        <w:spacing w:after="0" w:line="240" w:lineRule="auto"/>
        <w:jc w:val="center"/>
        <w:rPr>
          <w:rFonts w:ascii="Arial" w:hAnsi="Arial" w:cs="Arial"/>
          <w:b/>
          <w:color w:val="1F4E79"/>
          <w:sz w:val="20"/>
          <w:szCs w:val="20"/>
        </w:rPr>
      </w:pPr>
      <w:r w:rsidRPr="008267AC">
        <w:rPr>
          <w:rFonts w:ascii="Arial" w:hAnsi="Arial" w:cs="Arial"/>
          <w:b/>
          <w:color w:val="1F4E79"/>
          <w:sz w:val="20"/>
          <w:szCs w:val="20"/>
        </w:rPr>
        <w:t>INVITA A:</w:t>
      </w:r>
    </w:p>
    <w:p w:rsidR="00342E2D" w:rsidRPr="008267AC" w:rsidRDefault="00342E2D" w:rsidP="00E8323A">
      <w:pPr>
        <w:spacing w:after="0" w:line="240" w:lineRule="auto"/>
        <w:jc w:val="center"/>
        <w:rPr>
          <w:rFonts w:ascii="Arial" w:hAnsi="Arial" w:cs="Arial"/>
          <w:b/>
          <w:color w:val="1F4E79"/>
          <w:sz w:val="20"/>
          <w:szCs w:val="20"/>
        </w:rPr>
      </w:pPr>
    </w:p>
    <w:p w:rsidR="00E8323A" w:rsidRPr="008267AC" w:rsidRDefault="00E8323A" w:rsidP="00E8323A">
      <w:pPr>
        <w:spacing w:after="0" w:line="240" w:lineRule="auto"/>
        <w:jc w:val="center"/>
        <w:rPr>
          <w:rFonts w:ascii="Arial" w:hAnsi="Arial" w:cs="Arial"/>
          <w:b/>
          <w:color w:val="1F4E79"/>
          <w:sz w:val="20"/>
          <w:szCs w:val="20"/>
        </w:rPr>
      </w:pPr>
      <w:r w:rsidRPr="008267AC">
        <w:rPr>
          <w:rFonts w:ascii="Arial" w:hAnsi="Arial" w:cs="Arial"/>
          <w:b/>
          <w:color w:val="1F4E79"/>
          <w:sz w:val="20"/>
          <w:szCs w:val="20"/>
        </w:rPr>
        <w:t xml:space="preserve">DOCENTES Y DIRECTIVOS DOCENTES DEL SECTOR OFICIAL DE BOGOTÁ </w:t>
      </w:r>
      <w:r w:rsidR="000C2811" w:rsidRPr="008267AC">
        <w:rPr>
          <w:rFonts w:ascii="Arial" w:hAnsi="Arial" w:cs="Arial"/>
          <w:b/>
          <w:color w:val="1F4E79"/>
          <w:sz w:val="20"/>
          <w:szCs w:val="20"/>
        </w:rPr>
        <w:t xml:space="preserve">PERTENECIENTES A LOS PUEBLOS INDÍGENAS Y COMUNIDADES NEGRAS, AFROCOLOMBIANAS Y PALENQUERAS </w:t>
      </w:r>
      <w:r w:rsidRPr="008267AC">
        <w:rPr>
          <w:rFonts w:ascii="Arial" w:hAnsi="Arial" w:cs="Arial"/>
          <w:b/>
          <w:color w:val="1F4E79"/>
          <w:sz w:val="20"/>
          <w:szCs w:val="20"/>
        </w:rPr>
        <w:t>INTERESADOS EN REALIZAR ESTUDIOS DE FORMACIÓN EN POSGRADOS, EN EL NIVEL</w:t>
      </w:r>
      <w:r w:rsidR="00936190" w:rsidRPr="008267AC">
        <w:rPr>
          <w:rFonts w:ascii="Arial" w:hAnsi="Arial" w:cs="Arial"/>
          <w:b/>
          <w:color w:val="1F4E79"/>
          <w:sz w:val="20"/>
          <w:szCs w:val="20"/>
        </w:rPr>
        <w:t xml:space="preserve"> D</w:t>
      </w:r>
      <w:r w:rsidRPr="008267AC">
        <w:rPr>
          <w:rFonts w:ascii="Arial" w:hAnsi="Arial" w:cs="Arial"/>
          <w:b/>
          <w:color w:val="1F4E79"/>
          <w:sz w:val="20"/>
          <w:szCs w:val="20"/>
        </w:rPr>
        <w:t>E</w:t>
      </w:r>
      <w:r w:rsidR="004200E0" w:rsidRPr="008267AC">
        <w:rPr>
          <w:rFonts w:ascii="Arial" w:hAnsi="Arial" w:cs="Arial"/>
          <w:b/>
          <w:color w:val="1F4E79"/>
          <w:sz w:val="20"/>
          <w:szCs w:val="20"/>
        </w:rPr>
        <w:t xml:space="preserve"> </w:t>
      </w:r>
      <w:r w:rsidRPr="008267AC">
        <w:rPr>
          <w:rFonts w:ascii="Arial" w:hAnsi="Arial" w:cs="Arial"/>
          <w:b/>
          <w:color w:val="1F4E79"/>
          <w:sz w:val="20"/>
          <w:szCs w:val="20"/>
        </w:rPr>
        <w:t>MAE</w:t>
      </w:r>
      <w:bookmarkStart w:id="0" w:name="_GoBack"/>
      <w:bookmarkEnd w:id="0"/>
      <w:r w:rsidRPr="008267AC">
        <w:rPr>
          <w:rFonts w:ascii="Arial" w:hAnsi="Arial" w:cs="Arial"/>
          <w:b/>
          <w:color w:val="1F4E79"/>
          <w:sz w:val="20"/>
          <w:szCs w:val="20"/>
        </w:rPr>
        <w:t>STRÍA, A POSTULARSE PARA EL APOYO EN SU FINANCIACIÓN A T</w:t>
      </w:r>
      <w:r w:rsidR="004200E0" w:rsidRPr="008267AC">
        <w:rPr>
          <w:rFonts w:ascii="Arial" w:hAnsi="Arial" w:cs="Arial"/>
          <w:b/>
          <w:color w:val="1F4E79"/>
          <w:sz w:val="20"/>
          <w:szCs w:val="20"/>
        </w:rPr>
        <w:t>RAVÉ</w:t>
      </w:r>
      <w:r w:rsidRPr="008267AC">
        <w:rPr>
          <w:rFonts w:ascii="Arial" w:hAnsi="Arial" w:cs="Arial"/>
          <w:b/>
          <w:color w:val="1F4E79"/>
          <w:sz w:val="20"/>
          <w:szCs w:val="20"/>
        </w:rPr>
        <w:t>S DEL PROYECTO “BOGOTÁ RECONOCE A SUS MAESTRAS, MAESTROS Y DIRECTIVOS DOCENTES LÍDERES DE LA TRANSFORMACIÓN EDUCATIVA”</w:t>
      </w:r>
    </w:p>
    <w:p w:rsidR="00893EDE" w:rsidRDefault="00893EDE" w:rsidP="00893EDE">
      <w:pPr>
        <w:spacing w:after="0" w:line="240" w:lineRule="auto"/>
        <w:jc w:val="both"/>
        <w:rPr>
          <w:rFonts w:ascii="Arial" w:hAnsi="Arial" w:cs="Arial"/>
          <w:sz w:val="20"/>
          <w:szCs w:val="20"/>
        </w:rPr>
      </w:pPr>
    </w:p>
    <w:p w:rsidR="00893EDE" w:rsidRPr="002C7116" w:rsidRDefault="00893EDE" w:rsidP="00893EDE">
      <w:pPr>
        <w:spacing w:after="0" w:line="240" w:lineRule="auto"/>
        <w:jc w:val="both"/>
        <w:rPr>
          <w:rFonts w:ascii="Arial" w:hAnsi="Arial" w:cs="Arial"/>
          <w:sz w:val="20"/>
          <w:szCs w:val="20"/>
        </w:rPr>
      </w:pPr>
      <w:r w:rsidRPr="002C7116">
        <w:rPr>
          <w:rFonts w:ascii="Arial" w:hAnsi="Arial" w:cs="Arial"/>
          <w:sz w:val="20"/>
          <w:szCs w:val="20"/>
        </w:rPr>
        <w:t>La Secretaría de Educación del Distrito – SED, a través del Proyecto de Inversión 1040 “</w:t>
      </w:r>
      <w:r w:rsidRPr="002C7116">
        <w:rPr>
          <w:rFonts w:ascii="Arial" w:hAnsi="Arial" w:cs="Arial"/>
          <w:b/>
          <w:i/>
          <w:sz w:val="20"/>
          <w:szCs w:val="20"/>
        </w:rPr>
        <w:t>Bogotá reconoce a sus maestras, maestros y directivos docentes líderes de la transformación educativa”</w:t>
      </w:r>
      <w:r w:rsidRPr="002C7116">
        <w:rPr>
          <w:rFonts w:ascii="Arial" w:hAnsi="Arial" w:cs="Arial"/>
          <w:sz w:val="20"/>
          <w:szCs w:val="20"/>
        </w:rPr>
        <w:t xml:space="preserve">, </w:t>
      </w:r>
      <w:r>
        <w:rPr>
          <w:rFonts w:ascii="Arial" w:hAnsi="Arial" w:cs="Arial"/>
          <w:sz w:val="20"/>
          <w:szCs w:val="20"/>
        </w:rPr>
        <w:t xml:space="preserve">en el marco del convenio No. 3334 de 2012 denominado Fondo de Formación de Docentes, suscrito entre la SED y el ICETEX. En donde decidió el pasado 29 de mayo de 2019 decidió modificar los cronogramas de las tres fases inicialmente dispuesta de la siguiente manera. </w:t>
      </w:r>
    </w:p>
    <w:p w:rsidR="00505332" w:rsidRDefault="00505332" w:rsidP="00710790">
      <w:pPr>
        <w:spacing w:after="0" w:line="240" w:lineRule="auto"/>
        <w:jc w:val="both"/>
        <w:rPr>
          <w:rFonts w:ascii="Arial" w:hAnsi="Arial" w:cs="Arial"/>
          <w:sz w:val="20"/>
          <w:szCs w:val="20"/>
        </w:rPr>
      </w:pPr>
    </w:p>
    <w:tbl>
      <w:tblPr>
        <w:tblW w:w="9860" w:type="dxa"/>
        <w:tblCellMar>
          <w:left w:w="70" w:type="dxa"/>
          <w:right w:w="70" w:type="dxa"/>
        </w:tblCellMar>
        <w:tblLook w:val="04A0" w:firstRow="1" w:lastRow="0" w:firstColumn="1" w:lastColumn="0" w:noHBand="0" w:noVBand="1"/>
      </w:tblPr>
      <w:tblGrid>
        <w:gridCol w:w="940"/>
        <w:gridCol w:w="980"/>
        <w:gridCol w:w="3680"/>
        <w:gridCol w:w="3060"/>
        <w:gridCol w:w="1200"/>
      </w:tblGrid>
      <w:tr w:rsidR="00893EDE" w:rsidRPr="00893EDE" w:rsidTr="00893EDE">
        <w:trPr>
          <w:trHeight w:val="180"/>
        </w:trPr>
        <w:tc>
          <w:tcPr>
            <w:tcW w:w="9860" w:type="dxa"/>
            <w:gridSpan w:val="5"/>
            <w:tcBorders>
              <w:top w:val="single" w:sz="4" w:space="0" w:color="auto"/>
              <w:left w:val="single" w:sz="4" w:space="0" w:color="auto"/>
              <w:bottom w:val="single" w:sz="4" w:space="0" w:color="auto"/>
              <w:right w:val="single" w:sz="4" w:space="0" w:color="auto"/>
            </w:tcBorders>
            <w:shd w:val="clear" w:color="000000" w:fill="F2F2F2"/>
            <w:vAlign w:val="center"/>
            <w:hideMark/>
          </w:tcPr>
          <w:p w:rsidR="00893EDE" w:rsidRPr="00893EDE" w:rsidRDefault="00893EDE" w:rsidP="00893EDE">
            <w:pPr>
              <w:spacing w:after="0" w:line="240" w:lineRule="auto"/>
              <w:rPr>
                <w:rFonts w:ascii="Arial" w:eastAsia="Times New Roman" w:hAnsi="Arial" w:cs="Arial"/>
                <w:b/>
                <w:bCs/>
                <w:color w:val="000000"/>
                <w:sz w:val="14"/>
                <w:szCs w:val="14"/>
                <w:lang w:val="es-CO" w:eastAsia="es-CO"/>
              </w:rPr>
            </w:pPr>
            <w:r w:rsidRPr="00893EDE">
              <w:rPr>
                <w:rFonts w:ascii="Arial" w:eastAsia="Times New Roman" w:hAnsi="Arial" w:cs="Arial"/>
                <w:b/>
                <w:bCs/>
                <w:color w:val="000000"/>
                <w:sz w:val="14"/>
                <w:szCs w:val="14"/>
                <w:lang w:val="es-CO" w:eastAsia="es-CO"/>
              </w:rPr>
              <w:t>FASE I. POSTULACIÓN</w:t>
            </w:r>
          </w:p>
        </w:tc>
      </w:tr>
      <w:tr w:rsidR="00893EDE" w:rsidRPr="00893EDE" w:rsidTr="00893EDE">
        <w:trPr>
          <w:trHeight w:val="90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893EDE" w:rsidRPr="00893EDE" w:rsidRDefault="00893EDE" w:rsidP="00893EDE">
            <w:pPr>
              <w:spacing w:after="0" w:line="240" w:lineRule="auto"/>
              <w:jc w:val="center"/>
              <w:rPr>
                <w:rFonts w:ascii="Arial" w:eastAsia="Times New Roman" w:hAnsi="Arial" w:cs="Arial"/>
                <w:b/>
                <w:bCs/>
                <w:color w:val="000000"/>
                <w:sz w:val="14"/>
                <w:szCs w:val="14"/>
                <w:lang w:val="es-CO" w:eastAsia="es-CO"/>
              </w:rPr>
            </w:pPr>
            <w:r w:rsidRPr="00893EDE">
              <w:rPr>
                <w:rFonts w:ascii="Arial" w:eastAsia="Times New Roman" w:hAnsi="Arial" w:cs="Arial"/>
                <w:b/>
                <w:bCs/>
                <w:color w:val="000000"/>
                <w:sz w:val="14"/>
                <w:szCs w:val="14"/>
                <w:lang w:val="es-CO" w:eastAsia="es-CO"/>
              </w:rPr>
              <w:t>No. Actividad</w:t>
            </w:r>
          </w:p>
        </w:tc>
        <w:tc>
          <w:tcPr>
            <w:tcW w:w="980" w:type="dxa"/>
            <w:vMerge w:val="restart"/>
            <w:tcBorders>
              <w:top w:val="nil"/>
              <w:left w:val="single" w:sz="4" w:space="0" w:color="auto"/>
              <w:bottom w:val="single" w:sz="4" w:space="0" w:color="000000"/>
              <w:right w:val="single" w:sz="4" w:space="0" w:color="auto"/>
            </w:tcBorders>
            <w:shd w:val="clear" w:color="auto" w:fill="auto"/>
            <w:vAlign w:val="center"/>
            <w:hideMark/>
          </w:tcPr>
          <w:p w:rsidR="00893EDE" w:rsidRPr="00893EDE" w:rsidRDefault="00893EDE" w:rsidP="00893EDE">
            <w:pPr>
              <w:spacing w:after="0" w:line="240" w:lineRule="auto"/>
              <w:jc w:val="center"/>
              <w:rPr>
                <w:rFonts w:ascii="Arial" w:eastAsia="Times New Roman" w:hAnsi="Arial" w:cs="Arial"/>
                <w:b/>
                <w:bCs/>
                <w:color w:val="000000"/>
                <w:sz w:val="14"/>
                <w:szCs w:val="14"/>
                <w:lang w:val="es-CO" w:eastAsia="es-CO"/>
              </w:rPr>
            </w:pPr>
            <w:r w:rsidRPr="00893EDE">
              <w:rPr>
                <w:rFonts w:ascii="Arial" w:eastAsia="Times New Roman" w:hAnsi="Arial" w:cs="Arial"/>
                <w:b/>
                <w:bCs/>
                <w:color w:val="000000"/>
                <w:sz w:val="14"/>
                <w:szCs w:val="14"/>
                <w:lang w:val="es-CO" w:eastAsia="es-CO"/>
              </w:rPr>
              <w:t>Grupo aspirantes</w:t>
            </w:r>
          </w:p>
        </w:tc>
        <w:tc>
          <w:tcPr>
            <w:tcW w:w="3680" w:type="dxa"/>
            <w:tcBorders>
              <w:top w:val="nil"/>
              <w:left w:val="nil"/>
              <w:bottom w:val="single" w:sz="4" w:space="0" w:color="auto"/>
              <w:right w:val="single" w:sz="4" w:space="0" w:color="auto"/>
            </w:tcBorders>
            <w:shd w:val="clear" w:color="auto" w:fill="auto"/>
            <w:vAlign w:val="center"/>
            <w:hideMark/>
          </w:tcPr>
          <w:p w:rsidR="00893EDE" w:rsidRPr="00893EDE" w:rsidRDefault="00893EDE" w:rsidP="00893EDE">
            <w:pPr>
              <w:spacing w:after="0" w:line="240" w:lineRule="auto"/>
              <w:jc w:val="center"/>
              <w:rPr>
                <w:rFonts w:ascii="Arial" w:eastAsia="Times New Roman" w:hAnsi="Arial" w:cs="Arial"/>
                <w:b/>
                <w:bCs/>
                <w:color w:val="000000"/>
                <w:sz w:val="14"/>
                <w:szCs w:val="14"/>
                <w:lang w:val="es-CO" w:eastAsia="es-CO"/>
              </w:rPr>
            </w:pPr>
            <w:r w:rsidRPr="00893EDE">
              <w:rPr>
                <w:rFonts w:ascii="Arial" w:eastAsia="Times New Roman" w:hAnsi="Arial" w:cs="Arial"/>
                <w:b/>
                <w:bCs/>
                <w:color w:val="000000"/>
                <w:sz w:val="14"/>
                <w:szCs w:val="14"/>
                <w:lang w:val="es-CO" w:eastAsia="es-CO"/>
              </w:rPr>
              <w:t>Actividad</w:t>
            </w:r>
          </w:p>
        </w:tc>
        <w:tc>
          <w:tcPr>
            <w:tcW w:w="3060" w:type="dxa"/>
            <w:tcBorders>
              <w:top w:val="nil"/>
              <w:left w:val="nil"/>
              <w:bottom w:val="single" w:sz="4" w:space="0" w:color="auto"/>
              <w:right w:val="single" w:sz="4" w:space="0" w:color="auto"/>
            </w:tcBorders>
            <w:shd w:val="clear" w:color="000000" w:fill="DDEBF7"/>
            <w:vAlign w:val="center"/>
            <w:hideMark/>
          </w:tcPr>
          <w:p w:rsidR="00893EDE" w:rsidRPr="00893EDE" w:rsidRDefault="00893EDE" w:rsidP="00893EDE">
            <w:pPr>
              <w:spacing w:after="0" w:line="240" w:lineRule="auto"/>
              <w:jc w:val="center"/>
              <w:rPr>
                <w:rFonts w:ascii="Arial" w:eastAsia="Times New Roman" w:hAnsi="Arial" w:cs="Arial"/>
                <w:b/>
                <w:bCs/>
                <w:color w:val="000000"/>
                <w:sz w:val="14"/>
                <w:szCs w:val="14"/>
                <w:lang w:val="es-CO" w:eastAsia="es-CO"/>
              </w:rPr>
            </w:pPr>
            <w:r w:rsidRPr="00893EDE">
              <w:rPr>
                <w:rFonts w:ascii="Arial" w:eastAsia="Times New Roman" w:hAnsi="Arial" w:cs="Arial"/>
                <w:b/>
                <w:bCs/>
                <w:color w:val="000000"/>
                <w:sz w:val="14"/>
                <w:szCs w:val="14"/>
                <w:lang w:val="es-CO" w:eastAsia="es-CO"/>
              </w:rPr>
              <w:t>Plazo para realizar actividad establecido el 28 de mayo de 2019</w:t>
            </w:r>
          </w:p>
        </w:tc>
        <w:tc>
          <w:tcPr>
            <w:tcW w:w="1200" w:type="dxa"/>
            <w:tcBorders>
              <w:top w:val="nil"/>
              <w:left w:val="nil"/>
              <w:bottom w:val="single" w:sz="4" w:space="0" w:color="auto"/>
              <w:right w:val="single" w:sz="4" w:space="0" w:color="auto"/>
            </w:tcBorders>
            <w:shd w:val="clear" w:color="000000" w:fill="DDEBF7"/>
            <w:vAlign w:val="center"/>
            <w:hideMark/>
          </w:tcPr>
          <w:p w:rsidR="00893EDE" w:rsidRPr="00893EDE" w:rsidRDefault="00893EDE" w:rsidP="00893EDE">
            <w:pPr>
              <w:spacing w:after="0" w:line="240" w:lineRule="auto"/>
              <w:jc w:val="center"/>
              <w:rPr>
                <w:rFonts w:ascii="Arial" w:eastAsia="Times New Roman" w:hAnsi="Arial" w:cs="Arial"/>
                <w:b/>
                <w:bCs/>
                <w:color w:val="000000"/>
                <w:sz w:val="14"/>
                <w:szCs w:val="14"/>
                <w:lang w:val="es-CO" w:eastAsia="es-CO"/>
              </w:rPr>
            </w:pPr>
            <w:r w:rsidRPr="00893EDE">
              <w:rPr>
                <w:rFonts w:ascii="Arial" w:eastAsia="Times New Roman" w:hAnsi="Arial" w:cs="Arial"/>
                <w:b/>
                <w:bCs/>
                <w:color w:val="000000"/>
                <w:sz w:val="14"/>
                <w:szCs w:val="14"/>
                <w:lang w:val="es-CO" w:eastAsia="es-CO"/>
              </w:rPr>
              <w:t>No. dás hábiles establecido el 28 de mayo de 2019</w:t>
            </w:r>
          </w:p>
        </w:tc>
      </w:tr>
      <w:tr w:rsidR="00893EDE" w:rsidRPr="00893EDE" w:rsidTr="00893EDE">
        <w:trPr>
          <w:trHeight w:val="36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893EDE" w:rsidRPr="00893EDE" w:rsidRDefault="00893EDE" w:rsidP="00893EDE">
            <w:pPr>
              <w:spacing w:after="0" w:line="240" w:lineRule="auto"/>
              <w:jc w:val="right"/>
              <w:rPr>
                <w:rFonts w:ascii="Arial" w:eastAsia="Times New Roman" w:hAnsi="Arial" w:cs="Arial"/>
                <w:color w:val="000000"/>
                <w:sz w:val="14"/>
                <w:szCs w:val="14"/>
                <w:lang w:val="es-CO" w:eastAsia="es-CO"/>
              </w:rPr>
            </w:pPr>
            <w:r w:rsidRPr="00893EDE">
              <w:rPr>
                <w:rFonts w:ascii="Arial" w:eastAsia="Times New Roman" w:hAnsi="Arial" w:cs="Arial"/>
                <w:color w:val="000000"/>
                <w:sz w:val="14"/>
                <w:szCs w:val="14"/>
                <w:lang w:val="es-CO" w:eastAsia="es-CO"/>
              </w:rPr>
              <w:t>1</w:t>
            </w:r>
          </w:p>
        </w:tc>
        <w:tc>
          <w:tcPr>
            <w:tcW w:w="980" w:type="dxa"/>
            <w:vMerge/>
            <w:tcBorders>
              <w:top w:val="nil"/>
              <w:left w:val="single" w:sz="4" w:space="0" w:color="auto"/>
              <w:bottom w:val="single" w:sz="4" w:space="0" w:color="000000"/>
              <w:right w:val="single" w:sz="4" w:space="0" w:color="auto"/>
            </w:tcBorders>
            <w:vAlign w:val="center"/>
            <w:hideMark/>
          </w:tcPr>
          <w:p w:rsidR="00893EDE" w:rsidRPr="00893EDE" w:rsidRDefault="00893EDE" w:rsidP="00893EDE">
            <w:pPr>
              <w:spacing w:after="0" w:line="240" w:lineRule="auto"/>
              <w:rPr>
                <w:rFonts w:ascii="Arial" w:eastAsia="Times New Roman" w:hAnsi="Arial" w:cs="Arial"/>
                <w:b/>
                <w:bCs/>
                <w:color w:val="000000"/>
                <w:sz w:val="14"/>
                <w:szCs w:val="14"/>
                <w:lang w:val="es-CO" w:eastAsia="es-CO"/>
              </w:rPr>
            </w:pPr>
          </w:p>
        </w:tc>
        <w:tc>
          <w:tcPr>
            <w:tcW w:w="3680" w:type="dxa"/>
            <w:tcBorders>
              <w:top w:val="nil"/>
              <w:left w:val="nil"/>
              <w:bottom w:val="single" w:sz="4" w:space="0" w:color="auto"/>
              <w:right w:val="single" w:sz="4" w:space="0" w:color="auto"/>
            </w:tcBorders>
            <w:shd w:val="clear" w:color="auto" w:fill="auto"/>
            <w:vAlign w:val="center"/>
            <w:hideMark/>
          </w:tcPr>
          <w:p w:rsidR="00893EDE" w:rsidRPr="00893EDE" w:rsidRDefault="00893EDE" w:rsidP="00893EDE">
            <w:pPr>
              <w:spacing w:after="0" w:line="240" w:lineRule="auto"/>
              <w:rPr>
                <w:rFonts w:ascii="Arial" w:eastAsia="Times New Roman" w:hAnsi="Arial" w:cs="Arial"/>
                <w:color w:val="000000"/>
                <w:sz w:val="14"/>
                <w:szCs w:val="14"/>
                <w:lang w:val="es-CO" w:eastAsia="es-CO"/>
              </w:rPr>
            </w:pPr>
            <w:r w:rsidRPr="00893EDE">
              <w:rPr>
                <w:rFonts w:ascii="Arial" w:eastAsia="Times New Roman" w:hAnsi="Arial" w:cs="Arial"/>
                <w:color w:val="000000"/>
                <w:sz w:val="14"/>
                <w:szCs w:val="14"/>
                <w:lang w:val="es-CO" w:eastAsia="es-CO"/>
              </w:rPr>
              <w:t>Pre-inscripciones en el Portal de la SED y remisión de documentos de postulación.</w:t>
            </w:r>
          </w:p>
        </w:tc>
        <w:tc>
          <w:tcPr>
            <w:tcW w:w="3060" w:type="dxa"/>
            <w:tcBorders>
              <w:top w:val="nil"/>
              <w:left w:val="nil"/>
              <w:bottom w:val="single" w:sz="4" w:space="0" w:color="auto"/>
              <w:right w:val="single" w:sz="4" w:space="0" w:color="auto"/>
            </w:tcBorders>
            <w:shd w:val="clear" w:color="000000" w:fill="DDEBF7"/>
            <w:vAlign w:val="center"/>
            <w:hideMark/>
          </w:tcPr>
          <w:p w:rsidR="00893EDE" w:rsidRPr="00893EDE" w:rsidRDefault="00893EDE" w:rsidP="00893EDE">
            <w:pPr>
              <w:spacing w:after="0" w:line="240" w:lineRule="auto"/>
              <w:rPr>
                <w:rFonts w:ascii="Arial" w:eastAsia="Times New Roman" w:hAnsi="Arial" w:cs="Arial"/>
                <w:color w:val="000000"/>
                <w:sz w:val="14"/>
                <w:szCs w:val="14"/>
                <w:lang w:val="es-CO" w:eastAsia="es-CO"/>
              </w:rPr>
            </w:pPr>
            <w:r w:rsidRPr="00893EDE">
              <w:rPr>
                <w:rFonts w:ascii="Arial" w:eastAsia="Times New Roman" w:hAnsi="Arial" w:cs="Arial"/>
                <w:color w:val="000000"/>
                <w:sz w:val="14"/>
                <w:szCs w:val="14"/>
                <w:lang w:val="es-CO" w:eastAsia="es-CO"/>
              </w:rPr>
              <w:t>Del 17 de mayo al 10 de junio de 2019</w:t>
            </w:r>
          </w:p>
        </w:tc>
        <w:tc>
          <w:tcPr>
            <w:tcW w:w="1200" w:type="dxa"/>
            <w:tcBorders>
              <w:top w:val="nil"/>
              <w:left w:val="nil"/>
              <w:bottom w:val="single" w:sz="4" w:space="0" w:color="auto"/>
              <w:right w:val="single" w:sz="4" w:space="0" w:color="auto"/>
            </w:tcBorders>
            <w:shd w:val="clear" w:color="000000" w:fill="DDEBF7"/>
            <w:vAlign w:val="center"/>
            <w:hideMark/>
          </w:tcPr>
          <w:p w:rsidR="00893EDE" w:rsidRPr="00893EDE" w:rsidRDefault="00893EDE" w:rsidP="00893EDE">
            <w:pPr>
              <w:spacing w:after="0" w:line="240" w:lineRule="auto"/>
              <w:jc w:val="center"/>
              <w:rPr>
                <w:rFonts w:ascii="Arial" w:eastAsia="Times New Roman" w:hAnsi="Arial" w:cs="Arial"/>
                <w:color w:val="000000"/>
                <w:sz w:val="14"/>
                <w:szCs w:val="14"/>
                <w:lang w:val="es-CO" w:eastAsia="es-CO"/>
              </w:rPr>
            </w:pPr>
            <w:r w:rsidRPr="00893EDE">
              <w:rPr>
                <w:rFonts w:ascii="Arial" w:eastAsia="Times New Roman" w:hAnsi="Arial" w:cs="Arial"/>
                <w:color w:val="000000"/>
                <w:sz w:val="14"/>
                <w:szCs w:val="14"/>
                <w:lang w:val="es-CO" w:eastAsia="es-CO"/>
              </w:rPr>
              <w:t>16</w:t>
            </w:r>
          </w:p>
        </w:tc>
      </w:tr>
      <w:tr w:rsidR="00893EDE" w:rsidRPr="00893EDE" w:rsidTr="00893EDE">
        <w:trPr>
          <w:trHeight w:val="36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893EDE" w:rsidRPr="00893EDE" w:rsidRDefault="00893EDE" w:rsidP="00893EDE">
            <w:pPr>
              <w:spacing w:after="0" w:line="240" w:lineRule="auto"/>
              <w:jc w:val="right"/>
              <w:rPr>
                <w:rFonts w:ascii="Arial" w:eastAsia="Times New Roman" w:hAnsi="Arial" w:cs="Arial"/>
                <w:color w:val="000000"/>
                <w:sz w:val="14"/>
                <w:szCs w:val="14"/>
                <w:lang w:val="es-CO" w:eastAsia="es-CO"/>
              </w:rPr>
            </w:pPr>
            <w:r w:rsidRPr="00893EDE">
              <w:rPr>
                <w:rFonts w:ascii="Arial" w:eastAsia="Times New Roman" w:hAnsi="Arial" w:cs="Arial"/>
                <w:color w:val="000000"/>
                <w:sz w:val="14"/>
                <w:szCs w:val="14"/>
                <w:lang w:val="es-CO" w:eastAsia="es-CO"/>
              </w:rPr>
              <w:t>2</w:t>
            </w:r>
          </w:p>
        </w:tc>
        <w:tc>
          <w:tcPr>
            <w:tcW w:w="980" w:type="dxa"/>
            <w:vMerge/>
            <w:tcBorders>
              <w:top w:val="nil"/>
              <w:left w:val="single" w:sz="4" w:space="0" w:color="auto"/>
              <w:bottom w:val="single" w:sz="4" w:space="0" w:color="000000"/>
              <w:right w:val="single" w:sz="4" w:space="0" w:color="auto"/>
            </w:tcBorders>
            <w:vAlign w:val="center"/>
            <w:hideMark/>
          </w:tcPr>
          <w:p w:rsidR="00893EDE" w:rsidRPr="00893EDE" w:rsidRDefault="00893EDE" w:rsidP="00893EDE">
            <w:pPr>
              <w:spacing w:after="0" w:line="240" w:lineRule="auto"/>
              <w:rPr>
                <w:rFonts w:ascii="Arial" w:eastAsia="Times New Roman" w:hAnsi="Arial" w:cs="Arial"/>
                <w:b/>
                <w:bCs/>
                <w:color w:val="000000"/>
                <w:sz w:val="14"/>
                <w:szCs w:val="14"/>
                <w:lang w:val="es-CO" w:eastAsia="es-CO"/>
              </w:rPr>
            </w:pPr>
          </w:p>
        </w:tc>
        <w:tc>
          <w:tcPr>
            <w:tcW w:w="3680" w:type="dxa"/>
            <w:tcBorders>
              <w:top w:val="nil"/>
              <w:left w:val="nil"/>
              <w:bottom w:val="single" w:sz="4" w:space="0" w:color="auto"/>
              <w:right w:val="single" w:sz="4" w:space="0" w:color="auto"/>
            </w:tcBorders>
            <w:shd w:val="clear" w:color="auto" w:fill="auto"/>
            <w:vAlign w:val="center"/>
            <w:hideMark/>
          </w:tcPr>
          <w:p w:rsidR="00893EDE" w:rsidRPr="00893EDE" w:rsidRDefault="00893EDE" w:rsidP="00893EDE">
            <w:pPr>
              <w:spacing w:after="0" w:line="240" w:lineRule="auto"/>
              <w:rPr>
                <w:rFonts w:ascii="Arial" w:eastAsia="Times New Roman" w:hAnsi="Arial" w:cs="Arial"/>
                <w:color w:val="000000"/>
                <w:sz w:val="14"/>
                <w:szCs w:val="14"/>
                <w:lang w:val="es-CO" w:eastAsia="es-CO"/>
              </w:rPr>
            </w:pPr>
            <w:r w:rsidRPr="00893EDE">
              <w:rPr>
                <w:rFonts w:ascii="Arial" w:eastAsia="Times New Roman" w:hAnsi="Arial" w:cs="Arial"/>
                <w:color w:val="000000"/>
                <w:sz w:val="14"/>
                <w:szCs w:val="14"/>
                <w:lang w:val="es-CO" w:eastAsia="es-CO"/>
              </w:rPr>
              <w:t>Publicación resultados de pre-inscritos Página web de la SED</w:t>
            </w:r>
          </w:p>
        </w:tc>
        <w:tc>
          <w:tcPr>
            <w:tcW w:w="3060" w:type="dxa"/>
            <w:tcBorders>
              <w:top w:val="nil"/>
              <w:left w:val="nil"/>
              <w:bottom w:val="single" w:sz="4" w:space="0" w:color="auto"/>
              <w:right w:val="single" w:sz="4" w:space="0" w:color="auto"/>
            </w:tcBorders>
            <w:shd w:val="clear" w:color="000000" w:fill="DDEBF7"/>
            <w:vAlign w:val="center"/>
            <w:hideMark/>
          </w:tcPr>
          <w:p w:rsidR="00893EDE" w:rsidRPr="00893EDE" w:rsidRDefault="00893EDE" w:rsidP="00893EDE">
            <w:pPr>
              <w:spacing w:after="0" w:line="240" w:lineRule="auto"/>
              <w:rPr>
                <w:rFonts w:ascii="Arial" w:eastAsia="Times New Roman" w:hAnsi="Arial" w:cs="Arial"/>
                <w:color w:val="000000"/>
                <w:sz w:val="14"/>
                <w:szCs w:val="14"/>
                <w:lang w:val="es-CO" w:eastAsia="es-CO"/>
              </w:rPr>
            </w:pPr>
            <w:r w:rsidRPr="00893EDE">
              <w:rPr>
                <w:rFonts w:ascii="Arial" w:eastAsia="Times New Roman" w:hAnsi="Arial" w:cs="Arial"/>
                <w:color w:val="000000"/>
                <w:sz w:val="14"/>
                <w:szCs w:val="14"/>
                <w:lang w:val="es-CO" w:eastAsia="es-CO"/>
              </w:rPr>
              <w:t>Del 11 al 12 de junio de 2019</w:t>
            </w:r>
          </w:p>
        </w:tc>
        <w:tc>
          <w:tcPr>
            <w:tcW w:w="1200" w:type="dxa"/>
            <w:tcBorders>
              <w:top w:val="nil"/>
              <w:left w:val="nil"/>
              <w:bottom w:val="single" w:sz="4" w:space="0" w:color="auto"/>
              <w:right w:val="single" w:sz="4" w:space="0" w:color="auto"/>
            </w:tcBorders>
            <w:shd w:val="clear" w:color="000000" w:fill="DDEBF7"/>
            <w:vAlign w:val="center"/>
            <w:hideMark/>
          </w:tcPr>
          <w:p w:rsidR="00893EDE" w:rsidRPr="00893EDE" w:rsidRDefault="00893EDE" w:rsidP="00893EDE">
            <w:pPr>
              <w:spacing w:after="0" w:line="240" w:lineRule="auto"/>
              <w:jc w:val="center"/>
              <w:rPr>
                <w:rFonts w:ascii="Arial" w:eastAsia="Times New Roman" w:hAnsi="Arial" w:cs="Arial"/>
                <w:color w:val="000000"/>
                <w:sz w:val="14"/>
                <w:szCs w:val="14"/>
                <w:lang w:val="es-CO" w:eastAsia="es-CO"/>
              </w:rPr>
            </w:pPr>
            <w:r w:rsidRPr="00893EDE">
              <w:rPr>
                <w:rFonts w:ascii="Arial" w:eastAsia="Times New Roman" w:hAnsi="Arial" w:cs="Arial"/>
                <w:color w:val="000000"/>
                <w:sz w:val="14"/>
                <w:szCs w:val="14"/>
                <w:lang w:val="es-CO" w:eastAsia="es-CO"/>
              </w:rPr>
              <w:t>2</w:t>
            </w:r>
          </w:p>
        </w:tc>
      </w:tr>
      <w:tr w:rsidR="00893EDE" w:rsidRPr="00893EDE" w:rsidTr="00893EDE">
        <w:trPr>
          <w:trHeight w:val="108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893EDE" w:rsidRPr="00893EDE" w:rsidRDefault="00893EDE" w:rsidP="00893EDE">
            <w:pPr>
              <w:spacing w:after="0" w:line="240" w:lineRule="auto"/>
              <w:jc w:val="right"/>
              <w:rPr>
                <w:rFonts w:ascii="Arial" w:eastAsia="Times New Roman" w:hAnsi="Arial" w:cs="Arial"/>
                <w:color w:val="000000"/>
                <w:sz w:val="14"/>
                <w:szCs w:val="14"/>
                <w:lang w:val="es-CO" w:eastAsia="es-CO"/>
              </w:rPr>
            </w:pPr>
            <w:r w:rsidRPr="00893EDE">
              <w:rPr>
                <w:rFonts w:ascii="Arial" w:eastAsia="Times New Roman" w:hAnsi="Arial" w:cs="Arial"/>
                <w:color w:val="000000"/>
                <w:sz w:val="14"/>
                <w:szCs w:val="14"/>
                <w:lang w:val="es-CO" w:eastAsia="es-CO"/>
              </w:rPr>
              <w:t>3</w:t>
            </w:r>
          </w:p>
        </w:tc>
        <w:tc>
          <w:tcPr>
            <w:tcW w:w="980" w:type="dxa"/>
            <w:vMerge/>
            <w:tcBorders>
              <w:top w:val="nil"/>
              <w:left w:val="single" w:sz="4" w:space="0" w:color="auto"/>
              <w:bottom w:val="single" w:sz="4" w:space="0" w:color="000000"/>
              <w:right w:val="single" w:sz="4" w:space="0" w:color="auto"/>
            </w:tcBorders>
            <w:vAlign w:val="center"/>
            <w:hideMark/>
          </w:tcPr>
          <w:p w:rsidR="00893EDE" w:rsidRPr="00893EDE" w:rsidRDefault="00893EDE" w:rsidP="00893EDE">
            <w:pPr>
              <w:spacing w:after="0" w:line="240" w:lineRule="auto"/>
              <w:rPr>
                <w:rFonts w:ascii="Arial" w:eastAsia="Times New Roman" w:hAnsi="Arial" w:cs="Arial"/>
                <w:b/>
                <w:bCs/>
                <w:color w:val="000000"/>
                <w:sz w:val="14"/>
                <w:szCs w:val="14"/>
                <w:lang w:val="es-CO" w:eastAsia="es-CO"/>
              </w:rPr>
            </w:pPr>
          </w:p>
        </w:tc>
        <w:tc>
          <w:tcPr>
            <w:tcW w:w="3680" w:type="dxa"/>
            <w:tcBorders>
              <w:top w:val="nil"/>
              <w:left w:val="nil"/>
              <w:bottom w:val="single" w:sz="4" w:space="0" w:color="auto"/>
              <w:right w:val="single" w:sz="4" w:space="0" w:color="auto"/>
            </w:tcBorders>
            <w:shd w:val="clear" w:color="auto" w:fill="auto"/>
            <w:vAlign w:val="center"/>
            <w:hideMark/>
          </w:tcPr>
          <w:p w:rsidR="00893EDE" w:rsidRPr="00893EDE" w:rsidRDefault="00893EDE" w:rsidP="00893EDE">
            <w:pPr>
              <w:spacing w:after="0" w:line="240" w:lineRule="auto"/>
              <w:rPr>
                <w:rFonts w:ascii="Arial" w:eastAsia="Times New Roman" w:hAnsi="Arial" w:cs="Arial"/>
                <w:color w:val="000000"/>
                <w:sz w:val="14"/>
                <w:szCs w:val="14"/>
                <w:lang w:val="es-CO" w:eastAsia="es-CO"/>
              </w:rPr>
            </w:pPr>
            <w:r w:rsidRPr="00893EDE">
              <w:rPr>
                <w:rFonts w:ascii="Arial" w:eastAsia="Times New Roman" w:hAnsi="Arial" w:cs="Arial"/>
                <w:color w:val="000000"/>
                <w:sz w:val="14"/>
                <w:szCs w:val="14"/>
                <w:lang w:val="es-CO" w:eastAsia="es-CO"/>
              </w:rPr>
              <w:t xml:space="preserve">Reclamaciones por parte de los docentes y directivos docentes únicamente con respecto al proceso de pre-inscripción en el portal de la SED. </w:t>
            </w:r>
            <w:r w:rsidRPr="00893EDE">
              <w:rPr>
                <w:rFonts w:ascii="Arial" w:eastAsia="Times New Roman" w:hAnsi="Arial" w:cs="Arial"/>
                <w:color w:val="000000"/>
                <w:sz w:val="14"/>
                <w:szCs w:val="14"/>
                <w:lang w:val="es-CO" w:eastAsia="es-CO"/>
              </w:rPr>
              <w:br/>
            </w:r>
            <w:r w:rsidRPr="00893EDE">
              <w:rPr>
                <w:rFonts w:ascii="Arial" w:eastAsia="Times New Roman" w:hAnsi="Arial" w:cs="Arial"/>
                <w:color w:val="000000"/>
                <w:sz w:val="14"/>
                <w:szCs w:val="14"/>
                <w:lang w:val="es-CO" w:eastAsia="es-CO"/>
              </w:rPr>
              <w:br/>
              <w:t xml:space="preserve">Es decir, peticiones de otra índole no serán susceptibles de ningún tipo de estudio. </w:t>
            </w:r>
          </w:p>
        </w:tc>
        <w:tc>
          <w:tcPr>
            <w:tcW w:w="3060" w:type="dxa"/>
            <w:tcBorders>
              <w:top w:val="nil"/>
              <w:left w:val="nil"/>
              <w:bottom w:val="single" w:sz="4" w:space="0" w:color="auto"/>
              <w:right w:val="single" w:sz="4" w:space="0" w:color="auto"/>
            </w:tcBorders>
            <w:shd w:val="clear" w:color="000000" w:fill="DDEBF7"/>
            <w:vAlign w:val="center"/>
            <w:hideMark/>
          </w:tcPr>
          <w:p w:rsidR="00893EDE" w:rsidRPr="00893EDE" w:rsidRDefault="00893EDE" w:rsidP="00893EDE">
            <w:pPr>
              <w:spacing w:after="0" w:line="240" w:lineRule="auto"/>
              <w:rPr>
                <w:rFonts w:ascii="Arial" w:eastAsia="Times New Roman" w:hAnsi="Arial" w:cs="Arial"/>
                <w:color w:val="000000"/>
                <w:sz w:val="14"/>
                <w:szCs w:val="14"/>
                <w:lang w:val="es-CO" w:eastAsia="es-CO"/>
              </w:rPr>
            </w:pPr>
            <w:r w:rsidRPr="00893EDE">
              <w:rPr>
                <w:rFonts w:ascii="Arial" w:eastAsia="Times New Roman" w:hAnsi="Arial" w:cs="Arial"/>
                <w:color w:val="000000"/>
                <w:sz w:val="14"/>
                <w:szCs w:val="14"/>
                <w:lang w:val="es-CO" w:eastAsia="es-CO"/>
              </w:rPr>
              <w:t>13 de junio de 2019</w:t>
            </w:r>
          </w:p>
        </w:tc>
        <w:tc>
          <w:tcPr>
            <w:tcW w:w="1200" w:type="dxa"/>
            <w:tcBorders>
              <w:top w:val="nil"/>
              <w:left w:val="nil"/>
              <w:bottom w:val="single" w:sz="4" w:space="0" w:color="auto"/>
              <w:right w:val="single" w:sz="4" w:space="0" w:color="auto"/>
            </w:tcBorders>
            <w:shd w:val="clear" w:color="000000" w:fill="DDEBF7"/>
            <w:vAlign w:val="center"/>
            <w:hideMark/>
          </w:tcPr>
          <w:p w:rsidR="00893EDE" w:rsidRPr="00893EDE" w:rsidRDefault="00893EDE" w:rsidP="00893EDE">
            <w:pPr>
              <w:spacing w:after="0" w:line="240" w:lineRule="auto"/>
              <w:jc w:val="center"/>
              <w:rPr>
                <w:rFonts w:ascii="Arial" w:eastAsia="Times New Roman" w:hAnsi="Arial" w:cs="Arial"/>
                <w:color w:val="000000"/>
                <w:sz w:val="14"/>
                <w:szCs w:val="14"/>
                <w:lang w:val="es-CO" w:eastAsia="es-CO"/>
              </w:rPr>
            </w:pPr>
            <w:r w:rsidRPr="00893EDE">
              <w:rPr>
                <w:rFonts w:ascii="Arial" w:eastAsia="Times New Roman" w:hAnsi="Arial" w:cs="Arial"/>
                <w:color w:val="000000"/>
                <w:sz w:val="14"/>
                <w:szCs w:val="14"/>
                <w:lang w:val="es-CO" w:eastAsia="es-CO"/>
              </w:rPr>
              <w:t>1</w:t>
            </w:r>
          </w:p>
        </w:tc>
      </w:tr>
      <w:tr w:rsidR="00893EDE" w:rsidRPr="00893EDE" w:rsidTr="00893EDE">
        <w:trPr>
          <w:trHeight w:val="36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893EDE" w:rsidRPr="00893EDE" w:rsidRDefault="00893EDE" w:rsidP="00893EDE">
            <w:pPr>
              <w:spacing w:after="0" w:line="240" w:lineRule="auto"/>
              <w:jc w:val="right"/>
              <w:rPr>
                <w:rFonts w:ascii="Arial" w:eastAsia="Times New Roman" w:hAnsi="Arial" w:cs="Arial"/>
                <w:color w:val="000000"/>
                <w:sz w:val="14"/>
                <w:szCs w:val="14"/>
                <w:lang w:val="es-CO" w:eastAsia="es-CO"/>
              </w:rPr>
            </w:pPr>
            <w:r w:rsidRPr="00893EDE">
              <w:rPr>
                <w:rFonts w:ascii="Arial" w:eastAsia="Times New Roman" w:hAnsi="Arial" w:cs="Arial"/>
                <w:color w:val="000000"/>
                <w:sz w:val="14"/>
                <w:szCs w:val="14"/>
                <w:lang w:val="es-CO" w:eastAsia="es-CO"/>
              </w:rPr>
              <w:t>4</w:t>
            </w:r>
          </w:p>
        </w:tc>
        <w:tc>
          <w:tcPr>
            <w:tcW w:w="980" w:type="dxa"/>
            <w:vMerge/>
            <w:tcBorders>
              <w:top w:val="nil"/>
              <w:left w:val="single" w:sz="4" w:space="0" w:color="auto"/>
              <w:bottom w:val="single" w:sz="4" w:space="0" w:color="000000"/>
              <w:right w:val="single" w:sz="4" w:space="0" w:color="auto"/>
            </w:tcBorders>
            <w:vAlign w:val="center"/>
            <w:hideMark/>
          </w:tcPr>
          <w:p w:rsidR="00893EDE" w:rsidRPr="00893EDE" w:rsidRDefault="00893EDE" w:rsidP="00893EDE">
            <w:pPr>
              <w:spacing w:after="0" w:line="240" w:lineRule="auto"/>
              <w:rPr>
                <w:rFonts w:ascii="Arial" w:eastAsia="Times New Roman" w:hAnsi="Arial" w:cs="Arial"/>
                <w:b/>
                <w:bCs/>
                <w:color w:val="000000"/>
                <w:sz w:val="14"/>
                <w:szCs w:val="14"/>
                <w:lang w:val="es-CO" w:eastAsia="es-CO"/>
              </w:rPr>
            </w:pPr>
          </w:p>
        </w:tc>
        <w:tc>
          <w:tcPr>
            <w:tcW w:w="3680" w:type="dxa"/>
            <w:tcBorders>
              <w:top w:val="nil"/>
              <w:left w:val="nil"/>
              <w:bottom w:val="single" w:sz="4" w:space="0" w:color="auto"/>
              <w:right w:val="single" w:sz="4" w:space="0" w:color="auto"/>
            </w:tcBorders>
            <w:shd w:val="clear" w:color="auto" w:fill="auto"/>
            <w:vAlign w:val="center"/>
            <w:hideMark/>
          </w:tcPr>
          <w:p w:rsidR="00893EDE" w:rsidRPr="00893EDE" w:rsidRDefault="00893EDE" w:rsidP="00893EDE">
            <w:pPr>
              <w:spacing w:after="0" w:line="240" w:lineRule="auto"/>
              <w:rPr>
                <w:rFonts w:ascii="Arial" w:eastAsia="Times New Roman" w:hAnsi="Arial" w:cs="Arial"/>
                <w:color w:val="000000"/>
                <w:sz w:val="14"/>
                <w:szCs w:val="14"/>
                <w:lang w:val="es-CO" w:eastAsia="es-CO"/>
              </w:rPr>
            </w:pPr>
            <w:r w:rsidRPr="00893EDE">
              <w:rPr>
                <w:rFonts w:ascii="Arial" w:eastAsia="Times New Roman" w:hAnsi="Arial" w:cs="Arial"/>
                <w:color w:val="000000"/>
                <w:sz w:val="14"/>
                <w:szCs w:val="14"/>
                <w:lang w:val="es-CO" w:eastAsia="es-CO"/>
              </w:rPr>
              <w:t xml:space="preserve">Publicación del listado de docentes y directivos docentes </w:t>
            </w:r>
          </w:p>
        </w:tc>
        <w:tc>
          <w:tcPr>
            <w:tcW w:w="3060" w:type="dxa"/>
            <w:tcBorders>
              <w:top w:val="nil"/>
              <w:left w:val="nil"/>
              <w:bottom w:val="single" w:sz="4" w:space="0" w:color="auto"/>
              <w:right w:val="single" w:sz="4" w:space="0" w:color="auto"/>
            </w:tcBorders>
            <w:shd w:val="clear" w:color="000000" w:fill="DDEBF7"/>
            <w:vAlign w:val="center"/>
            <w:hideMark/>
          </w:tcPr>
          <w:p w:rsidR="00893EDE" w:rsidRPr="00893EDE" w:rsidRDefault="00893EDE" w:rsidP="00893EDE">
            <w:pPr>
              <w:spacing w:after="0" w:line="240" w:lineRule="auto"/>
              <w:rPr>
                <w:rFonts w:ascii="Arial" w:eastAsia="Times New Roman" w:hAnsi="Arial" w:cs="Arial"/>
                <w:color w:val="000000"/>
                <w:sz w:val="14"/>
                <w:szCs w:val="14"/>
                <w:lang w:val="es-CO" w:eastAsia="es-CO"/>
              </w:rPr>
            </w:pPr>
            <w:r w:rsidRPr="00893EDE">
              <w:rPr>
                <w:rFonts w:ascii="Arial" w:eastAsia="Times New Roman" w:hAnsi="Arial" w:cs="Arial"/>
                <w:color w:val="000000"/>
                <w:sz w:val="14"/>
                <w:szCs w:val="14"/>
                <w:lang w:val="es-CO" w:eastAsia="es-CO"/>
              </w:rPr>
              <w:t>Del 14 al 21 de junio de 2019</w:t>
            </w:r>
          </w:p>
        </w:tc>
        <w:tc>
          <w:tcPr>
            <w:tcW w:w="1200" w:type="dxa"/>
            <w:tcBorders>
              <w:top w:val="nil"/>
              <w:left w:val="nil"/>
              <w:bottom w:val="single" w:sz="4" w:space="0" w:color="auto"/>
              <w:right w:val="single" w:sz="4" w:space="0" w:color="auto"/>
            </w:tcBorders>
            <w:shd w:val="clear" w:color="000000" w:fill="DDEBF7"/>
            <w:vAlign w:val="center"/>
            <w:hideMark/>
          </w:tcPr>
          <w:p w:rsidR="00893EDE" w:rsidRPr="00893EDE" w:rsidRDefault="00893EDE" w:rsidP="00893EDE">
            <w:pPr>
              <w:spacing w:after="0" w:line="240" w:lineRule="auto"/>
              <w:jc w:val="center"/>
              <w:rPr>
                <w:rFonts w:ascii="Arial" w:eastAsia="Times New Roman" w:hAnsi="Arial" w:cs="Arial"/>
                <w:color w:val="000000"/>
                <w:sz w:val="14"/>
                <w:szCs w:val="14"/>
                <w:lang w:val="es-CO" w:eastAsia="es-CO"/>
              </w:rPr>
            </w:pPr>
            <w:r w:rsidRPr="00893EDE">
              <w:rPr>
                <w:rFonts w:ascii="Arial" w:eastAsia="Times New Roman" w:hAnsi="Arial" w:cs="Arial"/>
                <w:color w:val="000000"/>
                <w:sz w:val="14"/>
                <w:szCs w:val="14"/>
                <w:lang w:val="es-CO" w:eastAsia="es-CO"/>
              </w:rPr>
              <w:t>6</w:t>
            </w:r>
          </w:p>
        </w:tc>
      </w:tr>
      <w:tr w:rsidR="00893EDE" w:rsidRPr="00893EDE" w:rsidTr="00893EDE">
        <w:trPr>
          <w:trHeight w:val="108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893EDE" w:rsidRPr="00893EDE" w:rsidRDefault="00893EDE" w:rsidP="00893EDE">
            <w:pPr>
              <w:spacing w:after="0" w:line="240" w:lineRule="auto"/>
              <w:jc w:val="right"/>
              <w:rPr>
                <w:rFonts w:ascii="Arial" w:eastAsia="Times New Roman" w:hAnsi="Arial" w:cs="Arial"/>
                <w:color w:val="000000"/>
                <w:sz w:val="14"/>
                <w:szCs w:val="14"/>
                <w:lang w:val="es-CO" w:eastAsia="es-CO"/>
              </w:rPr>
            </w:pPr>
            <w:r w:rsidRPr="00893EDE">
              <w:rPr>
                <w:rFonts w:ascii="Arial" w:eastAsia="Times New Roman" w:hAnsi="Arial" w:cs="Arial"/>
                <w:color w:val="000000"/>
                <w:sz w:val="14"/>
                <w:szCs w:val="14"/>
                <w:lang w:val="es-CO" w:eastAsia="es-CO"/>
              </w:rPr>
              <w:t>5</w:t>
            </w:r>
          </w:p>
        </w:tc>
        <w:tc>
          <w:tcPr>
            <w:tcW w:w="980" w:type="dxa"/>
            <w:vMerge/>
            <w:tcBorders>
              <w:top w:val="nil"/>
              <w:left w:val="single" w:sz="4" w:space="0" w:color="auto"/>
              <w:bottom w:val="single" w:sz="4" w:space="0" w:color="000000"/>
              <w:right w:val="single" w:sz="4" w:space="0" w:color="auto"/>
            </w:tcBorders>
            <w:vAlign w:val="center"/>
            <w:hideMark/>
          </w:tcPr>
          <w:p w:rsidR="00893EDE" w:rsidRPr="00893EDE" w:rsidRDefault="00893EDE" w:rsidP="00893EDE">
            <w:pPr>
              <w:spacing w:after="0" w:line="240" w:lineRule="auto"/>
              <w:rPr>
                <w:rFonts w:ascii="Arial" w:eastAsia="Times New Roman" w:hAnsi="Arial" w:cs="Arial"/>
                <w:b/>
                <w:bCs/>
                <w:color w:val="000000"/>
                <w:sz w:val="14"/>
                <w:szCs w:val="14"/>
                <w:lang w:val="es-CO" w:eastAsia="es-CO"/>
              </w:rPr>
            </w:pPr>
          </w:p>
        </w:tc>
        <w:tc>
          <w:tcPr>
            <w:tcW w:w="3680" w:type="dxa"/>
            <w:tcBorders>
              <w:top w:val="nil"/>
              <w:left w:val="nil"/>
              <w:bottom w:val="single" w:sz="4" w:space="0" w:color="auto"/>
              <w:right w:val="single" w:sz="4" w:space="0" w:color="auto"/>
            </w:tcBorders>
            <w:shd w:val="clear" w:color="auto" w:fill="auto"/>
            <w:vAlign w:val="center"/>
            <w:hideMark/>
          </w:tcPr>
          <w:p w:rsidR="00893EDE" w:rsidRPr="00893EDE" w:rsidRDefault="00893EDE" w:rsidP="00893EDE">
            <w:pPr>
              <w:spacing w:after="0" w:line="240" w:lineRule="auto"/>
              <w:rPr>
                <w:rFonts w:ascii="Arial" w:eastAsia="Times New Roman" w:hAnsi="Arial" w:cs="Arial"/>
                <w:color w:val="000000"/>
                <w:sz w:val="14"/>
                <w:szCs w:val="14"/>
                <w:lang w:val="es-CO" w:eastAsia="es-CO"/>
              </w:rPr>
            </w:pPr>
            <w:r w:rsidRPr="00893EDE">
              <w:rPr>
                <w:rFonts w:ascii="Arial" w:eastAsia="Times New Roman" w:hAnsi="Arial" w:cs="Arial"/>
                <w:color w:val="000000"/>
                <w:sz w:val="14"/>
                <w:szCs w:val="14"/>
                <w:lang w:val="es-CO" w:eastAsia="es-CO"/>
              </w:rPr>
              <w:t>Reclamaciones por parte de los docentes y directivos docentes únicamente con respecto al proceso de postulación</w:t>
            </w:r>
            <w:r w:rsidRPr="00893EDE">
              <w:rPr>
                <w:rFonts w:ascii="Arial" w:eastAsia="Times New Roman" w:hAnsi="Arial" w:cs="Arial"/>
                <w:color w:val="000000"/>
                <w:sz w:val="14"/>
                <w:szCs w:val="14"/>
                <w:lang w:val="es-CO" w:eastAsia="es-CO"/>
              </w:rPr>
              <w:br/>
            </w:r>
            <w:r w:rsidRPr="00893EDE">
              <w:rPr>
                <w:rFonts w:ascii="Arial" w:eastAsia="Times New Roman" w:hAnsi="Arial" w:cs="Arial"/>
                <w:color w:val="000000"/>
                <w:sz w:val="14"/>
                <w:szCs w:val="14"/>
                <w:lang w:val="es-CO" w:eastAsia="es-CO"/>
              </w:rPr>
              <w:br/>
              <w:t>Es decir peticiones de otra índole no serán susceptibles de ningún tipo de estudio.</w:t>
            </w:r>
          </w:p>
        </w:tc>
        <w:tc>
          <w:tcPr>
            <w:tcW w:w="3060" w:type="dxa"/>
            <w:tcBorders>
              <w:top w:val="nil"/>
              <w:left w:val="nil"/>
              <w:bottom w:val="single" w:sz="4" w:space="0" w:color="auto"/>
              <w:right w:val="single" w:sz="4" w:space="0" w:color="auto"/>
            </w:tcBorders>
            <w:shd w:val="clear" w:color="000000" w:fill="DDEBF7"/>
            <w:vAlign w:val="center"/>
            <w:hideMark/>
          </w:tcPr>
          <w:p w:rsidR="00893EDE" w:rsidRPr="00893EDE" w:rsidRDefault="00893EDE" w:rsidP="00893EDE">
            <w:pPr>
              <w:spacing w:after="0" w:line="240" w:lineRule="auto"/>
              <w:rPr>
                <w:rFonts w:ascii="Arial" w:eastAsia="Times New Roman" w:hAnsi="Arial" w:cs="Arial"/>
                <w:color w:val="000000"/>
                <w:sz w:val="14"/>
                <w:szCs w:val="14"/>
                <w:lang w:val="es-CO" w:eastAsia="es-CO"/>
              </w:rPr>
            </w:pPr>
            <w:r w:rsidRPr="00893EDE">
              <w:rPr>
                <w:rFonts w:ascii="Arial" w:eastAsia="Times New Roman" w:hAnsi="Arial" w:cs="Arial"/>
                <w:color w:val="000000"/>
                <w:sz w:val="14"/>
                <w:szCs w:val="14"/>
                <w:lang w:val="es-CO" w:eastAsia="es-CO"/>
              </w:rPr>
              <w:t>Del 22 al 25 de junio de 2019</w:t>
            </w:r>
          </w:p>
        </w:tc>
        <w:tc>
          <w:tcPr>
            <w:tcW w:w="1200" w:type="dxa"/>
            <w:tcBorders>
              <w:top w:val="nil"/>
              <w:left w:val="nil"/>
              <w:bottom w:val="single" w:sz="4" w:space="0" w:color="auto"/>
              <w:right w:val="single" w:sz="4" w:space="0" w:color="auto"/>
            </w:tcBorders>
            <w:shd w:val="clear" w:color="000000" w:fill="DDEBF7"/>
            <w:vAlign w:val="center"/>
            <w:hideMark/>
          </w:tcPr>
          <w:p w:rsidR="00893EDE" w:rsidRPr="00893EDE" w:rsidRDefault="00893EDE" w:rsidP="00893EDE">
            <w:pPr>
              <w:spacing w:after="0" w:line="240" w:lineRule="auto"/>
              <w:jc w:val="center"/>
              <w:rPr>
                <w:rFonts w:ascii="Arial" w:eastAsia="Times New Roman" w:hAnsi="Arial" w:cs="Arial"/>
                <w:color w:val="000000"/>
                <w:sz w:val="14"/>
                <w:szCs w:val="14"/>
                <w:lang w:val="es-CO" w:eastAsia="es-CO"/>
              </w:rPr>
            </w:pPr>
            <w:r w:rsidRPr="00893EDE">
              <w:rPr>
                <w:rFonts w:ascii="Arial" w:eastAsia="Times New Roman" w:hAnsi="Arial" w:cs="Arial"/>
                <w:color w:val="000000"/>
                <w:sz w:val="14"/>
                <w:szCs w:val="14"/>
                <w:lang w:val="es-CO" w:eastAsia="es-CO"/>
              </w:rPr>
              <w:t>1</w:t>
            </w:r>
          </w:p>
        </w:tc>
      </w:tr>
      <w:tr w:rsidR="00893EDE" w:rsidRPr="00893EDE" w:rsidTr="00893EDE">
        <w:trPr>
          <w:trHeight w:val="72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893EDE" w:rsidRPr="00893EDE" w:rsidRDefault="00893EDE" w:rsidP="00893EDE">
            <w:pPr>
              <w:spacing w:after="0" w:line="240" w:lineRule="auto"/>
              <w:jc w:val="right"/>
              <w:rPr>
                <w:rFonts w:ascii="Arial" w:eastAsia="Times New Roman" w:hAnsi="Arial" w:cs="Arial"/>
                <w:color w:val="000000"/>
                <w:sz w:val="14"/>
                <w:szCs w:val="14"/>
                <w:lang w:val="es-CO" w:eastAsia="es-CO"/>
              </w:rPr>
            </w:pPr>
            <w:r w:rsidRPr="00893EDE">
              <w:rPr>
                <w:rFonts w:ascii="Arial" w:eastAsia="Times New Roman" w:hAnsi="Arial" w:cs="Arial"/>
                <w:color w:val="000000"/>
                <w:sz w:val="14"/>
                <w:szCs w:val="14"/>
                <w:lang w:val="es-CO" w:eastAsia="es-CO"/>
              </w:rPr>
              <w:t>6</w:t>
            </w:r>
          </w:p>
        </w:tc>
        <w:tc>
          <w:tcPr>
            <w:tcW w:w="980" w:type="dxa"/>
            <w:vMerge/>
            <w:tcBorders>
              <w:top w:val="nil"/>
              <w:left w:val="single" w:sz="4" w:space="0" w:color="auto"/>
              <w:bottom w:val="single" w:sz="4" w:space="0" w:color="000000"/>
              <w:right w:val="single" w:sz="4" w:space="0" w:color="auto"/>
            </w:tcBorders>
            <w:vAlign w:val="center"/>
            <w:hideMark/>
          </w:tcPr>
          <w:p w:rsidR="00893EDE" w:rsidRPr="00893EDE" w:rsidRDefault="00893EDE" w:rsidP="00893EDE">
            <w:pPr>
              <w:spacing w:after="0" w:line="240" w:lineRule="auto"/>
              <w:rPr>
                <w:rFonts w:ascii="Arial" w:eastAsia="Times New Roman" w:hAnsi="Arial" w:cs="Arial"/>
                <w:b/>
                <w:bCs/>
                <w:color w:val="000000"/>
                <w:sz w:val="14"/>
                <w:szCs w:val="14"/>
                <w:lang w:val="es-CO" w:eastAsia="es-CO"/>
              </w:rPr>
            </w:pPr>
          </w:p>
        </w:tc>
        <w:tc>
          <w:tcPr>
            <w:tcW w:w="3680" w:type="dxa"/>
            <w:tcBorders>
              <w:top w:val="nil"/>
              <w:left w:val="nil"/>
              <w:bottom w:val="single" w:sz="4" w:space="0" w:color="auto"/>
              <w:right w:val="single" w:sz="4" w:space="0" w:color="auto"/>
            </w:tcBorders>
            <w:shd w:val="clear" w:color="auto" w:fill="auto"/>
            <w:vAlign w:val="center"/>
            <w:hideMark/>
          </w:tcPr>
          <w:p w:rsidR="00893EDE" w:rsidRPr="00893EDE" w:rsidRDefault="00893EDE" w:rsidP="00893EDE">
            <w:pPr>
              <w:spacing w:after="0" w:line="240" w:lineRule="auto"/>
              <w:rPr>
                <w:rFonts w:ascii="Arial" w:eastAsia="Times New Roman" w:hAnsi="Arial" w:cs="Arial"/>
                <w:color w:val="000000"/>
                <w:sz w:val="14"/>
                <w:szCs w:val="14"/>
                <w:lang w:val="es-CO" w:eastAsia="es-CO"/>
              </w:rPr>
            </w:pPr>
            <w:r w:rsidRPr="00893EDE">
              <w:rPr>
                <w:rFonts w:ascii="Arial" w:eastAsia="Times New Roman" w:hAnsi="Arial" w:cs="Arial"/>
                <w:color w:val="000000"/>
                <w:sz w:val="14"/>
                <w:szCs w:val="14"/>
                <w:lang w:val="es-CO" w:eastAsia="es-CO"/>
              </w:rPr>
              <w:t xml:space="preserve">Confirmación y publicación del listado de docentes y directivos docentes postulados después de la verificación de las reclamaciones con respecto al proceso de postulación </w:t>
            </w:r>
          </w:p>
        </w:tc>
        <w:tc>
          <w:tcPr>
            <w:tcW w:w="3060" w:type="dxa"/>
            <w:tcBorders>
              <w:top w:val="nil"/>
              <w:left w:val="nil"/>
              <w:bottom w:val="single" w:sz="4" w:space="0" w:color="auto"/>
              <w:right w:val="single" w:sz="4" w:space="0" w:color="auto"/>
            </w:tcBorders>
            <w:shd w:val="clear" w:color="000000" w:fill="DDEBF7"/>
            <w:vAlign w:val="center"/>
            <w:hideMark/>
          </w:tcPr>
          <w:p w:rsidR="00893EDE" w:rsidRPr="00893EDE" w:rsidRDefault="00893EDE" w:rsidP="00893EDE">
            <w:pPr>
              <w:spacing w:after="0" w:line="240" w:lineRule="auto"/>
              <w:rPr>
                <w:rFonts w:ascii="Arial" w:eastAsia="Times New Roman" w:hAnsi="Arial" w:cs="Arial"/>
                <w:color w:val="000000"/>
                <w:sz w:val="14"/>
                <w:szCs w:val="14"/>
                <w:lang w:val="es-CO" w:eastAsia="es-CO"/>
              </w:rPr>
            </w:pPr>
            <w:r w:rsidRPr="00893EDE">
              <w:rPr>
                <w:rFonts w:ascii="Arial" w:eastAsia="Times New Roman" w:hAnsi="Arial" w:cs="Arial"/>
                <w:color w:val="000000"/>
                <w:sz w:val="14"/>
                <w:szCs w:val="14"/>
                <w:lang w:val="es-CO" w:eastAsia="es-CO"/>
              </w:rPr>
              <w:t>Del 26 al 27 de junio de 2019</w:t>
            </w:r>
          </w:p>
        </w:tc>
        <w:tc>
          <w:tcPr>
            <w:tcW w:w="1200" w:type="dxa"/>
            <w:tcBorders>
              <w:top w:val="nil"/>
              <w:left w:val="nil"/>
              <w:bottom w:val="single" w:sz="4" w:space="0" w:color="auto"/>
              <w:right w:val="single" w:sz="4" w:space="0" w:color="auto"/>
            </w:tcBorders>
            <w:shd w:val="clear" w:color="000000" w:fill="DDEBF7"/>
            <w:vAlign w:val="center"/>
            <w:hideMark/>
          </w:tcPr>
          <w:p w:rsidR="00893EDE" w:rsidRPr="00893EDE" w:rsidRDefault="00893EDE" w:rsidP="00893EDE">
            <w:pPr>
              <w:spacing w:after="0" w:line="240" w:lineRule="auto"/>
              <w:jc w:val="center"/>
              <w:rPr>
                <w:rFonts w:ascii="Arial" w:eastAsia="Times New Roman" w:hAnsi="Arial" w:cs="Arial"/>
                <w:color w:val="000000"/>
                <w:sz w:val="14"/>
                <w:szCs w:val="14"/>
                <w:lang w:val="es-CO" w:eastAsia="es-CO"/>
              </w:rPr>
            </w:pPr>
            <w:r w:rsidRPr="00893EDE">
              <w:rPr>
                <w:rFonts w:ascii="Arial" w:eastAsia="Times New Roman" w:hAnsi="Arial" w:cs="Arial"/>
                <w:color w:val="000000"/>
                <w:sz w:val="14"/>
                <w:szCs w:val="14"/>
                <w:lang w:val="es-CO" w:eastAsia="es-CO"/>
              </w:rPr>
              <w:t>2</w:t>
            </w:r>
          </w:p>
        </w:tc>
      </w:tr>
      <w:tr w:rsidR="00893EDE" w:rsidRPr="00893EDE" w:rsidTr="00893EDE">
        <w:trPr>
          <w:trHeight w:val="180"/>
        </w:trPr>
        <w:tc>
          <w:tcPr>
            <w:tcW w:w="940" w:type="dxa"/>
            <w:tcBorders>
              <w:top w:val="nil"/>
              <w:left w:val="single" w:sz="4" w:space="0" w:color="auto"/>
              <w:bottom w:val="single" w:sz="4" w:space="0" w:color="auto"/>
              <w:right w:val="single" w:sz="4" w:space="0" w:color="auto"/>
            </w:tcBorders>
            <w:shd w:val="clear" w:color="000000" w:fill="F2F2F2"/>
            <w:noWrap/>
            <w:vAlign w:val="center"/>
            <w:hideMark/>
          </w:tcPr>
          <w:p w:rsidR="00893EDE" w:rsidRPr="00893EDE" w:rsidRDefault="00893EDE" w:rsidP="00893EDE">
            <w:pPr>
              <w:spacing w:after="0" w:line="240" w:lineRule="auto"/>
              <w:rPr>
                <w:rFonts w:ascii="Arial" w:eastAsia="Times New Roman" w:hAnsi="Arial" w:cs="Arial"/>
                <w:b/>
                <w:bCs/>
                <w:color w:val="000000"/>
                <w:sz w:val="14"/>
                <w:szCs w:val="14"/>
                <w:lang w:val="es-CO" w:eastAsia="es-CO"/>
              </w:rPr>
            </w:pPr>
            <w:r w:rsidRPr="00893EDE">
              <w:rPr>
                <w:rFonts w:ascii="Arial" w:eastAsia="Times New Roman" w:hAnsi="Arial" w:cs="Arial"/>
                <w:b/>
                <w:bCs/>
                <w:color w:val="000000"/>
                <w:sz w:val="14"/>
                <w:szCs w:val="14"/>
                <w:lang w:val="es-CO" w:eastAsia="es-CO"/>
              </w:rPr>
              <w:t> </w:t>
            </w:r>
          </w:p>
        </w:tc>
        <w:tc>
          <w:tcPr>
            <w:tcW w:w="980" w:type="dxa"/>
            <w:tcBorders>
              <w:top w:val="nil"/>
              <w:left w:val="nil"/>
              <w:bottom w:val="single" w:sz="4" w:space="0" w:color="auto"/>
              <w:right w:val="single" w:sz="4" w:space="0" w:color="auto"/>
            </w:tcBorders>
            <w:shd w:val="clear" w:color="000000" w:fill="F2F2F2"/>
            <w:noWrap/>
            <w:vAlign w:val="center"/>
            <w:hideMark/>
          </w:tcPr>
          <w:p w:rsidR="00893EDE" w:rsidRPr="00893EDE" w:rsidRDefault="00893EDE" w:rsidP="00893EDE">
            <w:pPr>
              <w:spacing w:after="0" w:line="240" w:lineRule="auto"/>
              <w:rPr>
                <w:rFonts w:ascii="Arial" w:eastAsia="Times New Roman" w:hAnsi="Arial" w:cs="Arial"/>
                <w:b/>
                <w:bCs/>
                <w:color w:val="000000"/>
                <w:sz w:val="14"/>
                <w:szCs w:val="14"/>
                <w:lang w:val="es-CO" w:eastAsia="es-CO"/>
              </w:rPr>
            </w:pPr>
            <w:r w:rsidRPr="00893EDE">
              <w:rPr>
                <w:rFonts w:ascii="Arial" w:eastAsia="Times New Roman" w:hAnsi="Arial" w:cs="Arial"/>
                <w:b/>
                <w:bCs/>
                <w:color w:val="000000"/>
                <w:sz w:val="14"/>
                <w:szCs w:val="14"/>
                <w:lang w:val="es-CO" w:eastAsia="es-CO"/>
              </w:rPr>
              <w:t> </w:t>
            </w:r>
          </w:p>
        </w:tc>
        <w:tc>
          <w:tcPr>
            <w:tcW w:w="3680" w:type="dxa"/>
            <w:tcBorders>
              <w:top w:val="nil"/>
              <w:left w:val="nil"/>
              <w:bottom w:val="single" w:sz="4" w:space="0" w:color="auto"/>
              <w:right w:val="single" w:sz="4" w:space="0" w:color="auto"/>
            </w:tcBorders>
            <w:shd w:val="clear" w:color="000000" w:fill="F2F2F2"/>
            <w:vAlign w:val="center"/>
            <w:hideMark/>
          </w:tcPr>
          <w:p w:rsidR="00893EDE" w:rsidRPr="00893EDE" w:rsidRDefault="00893EDE" w:rsidP="00893EDE">
            <w:pPr>
              <w:spacing w:after="0" w:line="240" w:lineRule="auto"/>
              <w:rPr>
                <w:rFonts w:ascii="Arial" w:eastAsia="Times New Roman" w:hAnsi="Arial" w:cs="Arial"/>
                <w:b/>
                <w:bCs/>
                <w:color w:val="000000"/>
                <w:sz w:val="14"/>
                <w:szCs w:val="14"/>
                <w:lang w:val="es-CO" w:eastAsia="es-CO"/>
              </w:rPr>
            </w:pPr>
            <w:r w:rsidRPr="00893EDE">
              <w:rPr>
                <w:rFonts w:ascii="Arial" w:eastAsia="Times New Roman" w:hAnsi="Arial" w:cs="Arial"/>
                <w:b/>
                <w:bCs/>
                <w:color w:val="000000"/>
                <w:sz w:val="14"/>
                <w:szCs w:val="14"/>
                <w:lang w:val="es-CO" w:eastAsia="es-CO"/>
              </w:rPr>
              <w:t> </w:t>
            </w:r>
          </w:p>
        </w:tc>
        <w:tc>
          <w:tcPr>
            <w:tcW w:w="3060" w:type="dxa"/>
            <w:tcBorders>
              <w:top w:val="nil"/>
              <w:left w:val="nil"/>
              <w:bottom w:val="single" w:sz="4" w:space="0" w:color="auto"/>
              <w:right w:val="single" w:sz="4" w:space="0" w:color="auto"/>
            </w:tcBorders>
            <w:shd w:val="clear" w:color="000000" w:fill="F2F2F2"/>
            <w:vAlign w:val="center"/>
            <w:hideMark/>
          </w:tcPr>
          <w:p w:rsidR="00893EDE" w:rsidRPr="00893EDE" w:rsidRDefault="00893EDE" w:rsidP="00893EDE">
            <w:pPr>
              <w:spacing w:after="0" w:line="240" w:lineRule="auto"/>
              <w:rPr>
                <w:rFonts w:ascii="Arial" w:eastAsia="Times New Roman" w:hAnsi="Arial" w:cs="Arial"/>
                <w:b/>
                <w:bCs/>
                <w:color w:val="000000"/>
                <w:sz w:val="14"/>
                <w:szCs w:val="14"/>
                <w:lang w:val="es-CO" w:eastAsia="es-CO"/>
              </w:rPr>
            </w:pPr>
            <w:r w:rsidRPr="00893EDE">
              <w:rPr>
                <w:rFonts w:ascii="Arial" w:eastAsia="Times New Roman" w:hAnsi="Arial" w:cs="Arial"/>
                <w:b/>
                <w:bCs/>
                <w:color w:val="000000"/>
                <w:sz w:val="14"/>
                <w:szCs w:val="14"/>
                <w:lang w:val="es-CO" w:eastAsia="es-CO"/>
              </w:rPr>
              <w:t> </w:t>
            </w:r>
          </w:p>
        </w:tc>
        <w:tc>
          <w:tcPr>
            <w:tcW w:w="1200" w:type="dxa"/>
            <w:tcBorders>
              <w:top w:val="nil"/>
              <w:left w:val="nil"/>
              <w:bottom w:val="single" w:sz="4" w:space="0" w:color="auto"/>
              <w:right w:val="single" w:sz="4" w:space="0" w:color="auto"/>
            </w:tcBorders>
            <w:shd w:val="clear" w:color="000000" w:fill="F2F2F2"/>
            <w:vAlign w:val="center"/>
            <w:hideMark/>
          </w:tcPr>
          <w:p w:rsidR="00893EDE" w:rsidRPr="00893EDE" w:rsidRDefault="00893EDE" w:rsidP="00893EDE">
            <w:pPr>
              <w:spacing w:after="0" w:line="240" w:lineRule="auto"/>
              <w:jc w:val="right"/>
              <w:rPr>
                <w:rFonts w:ascii="Arial" w:eastAsia="Times New Roman" w:hAnsi="Arial" w:cs="Arial"/>
                <w:b/>
                <w:bCs/>
                <w:color w:val="000000"/>
                <w:sz w:val="14"/>
                <w:szCs w:val="14"/>
                <w:lang w:val="es-CO" w:eastAsia="es-CO"/>
              </w:rPr>
            </w:pPr>
            <w:r w:rsidRPr="00893EDE">
              <w:rPr>
                <w:rFonts w:ascii="Arial" w:eastAsia="Times New Roman" w:hAnsi="Arial" w:cs="Arial"/>
                <w:b/>
                <w:bCs/>
                <w:color w:val="000000"/>
                <w:sz w:val="14"/>
                <w:szCs w:val="14"/>
                <w:lang w:val="es-CO" w:eastAsia="es-CO"/>
              </w:rPr>
              <w:t>28</w:t>
            </w:r>
          </w:p>
        </w:tc>
      </w:tr>
      <w:tr w:rsidR="00893EDE" w:rsidRPr="00893EDE" w:rsidTr="00893EDE">
        <w:trPr>
          <w:trHeight w:val="180"/>
        </w:trPr>
        <w:tc>
          <w:tcPr>
            <w:tcW w:w="9860" w:type="dxa"/>
            <w:gridSpan w:val="5"/>
            <w:tcBorders>
              <w:top w:val="single" w:sz="4" w:space="0" w:color="auto"/>
              <w:left w:val="single" w:sz="4" w:space="0" w:color="auto"/>
              <w:bottom w:val="single" w:sz="4" w:space="0" w:color="auto"/>
              <w:right w:val="single" w:sz="4" w:space="0" w:color="auto"/>
            </w:tcBorders>
            <w:shd w:val="clear" w:color="000000" w:fill="F2F2F2"/>
            <w:vAlign w:val="center"/>
            <w:hideMark/>
          </w:tcPr>
          <w:p w:rsidR="00893EDE" w:rsidRPr="00893EDE" w:rsidRDefault="00893EDE" w:rsidP="00893EDE">
            <w:pPr>
              <w:spacing w:after="0" w:line="240" w:lineRule="auto"/>
              <w:rPr>
                <w:rFonts w:ascii="Arial" w:eastAsia="Times New Roman" w:hAnsi="Arial" w:cs="Arial"/>
                <w:b/>
                <w:bCs/>
                <w:color w:val="000000"/>
                <w:sz w:val="14"/>
                <w:szCs w:val="14"/>
                <w:lang w:val="es-CO" w:eastAsia="es-CO"/>
              </w:rPr>
            </w:pPr>
            <w:r w:rsidRPr="00893EDE">
              <w:rPr>
                <w:rFonts w:ascii="Arial" w:eastAsia="Times New Roman" w:hAnsi="Arial" w:cs="Arial"/>
                <w:b/>
                <w:bCs/>
                <w:color w:val="000000"/>
                <w:sz w:val="14"/>
                <w:szCs w:val="14"/>
                <w:lang w:val="es-CO" w:eastAsia="es-CO"/>
              </w:rPr>
              <w:t>FASE II. SELECCIÓN</w:t>
            </w:r>
          </w:p>
        </w:tc>
      </w:tr>
      <w:tr w:rsidR="00893EDE" w:rsidRPr="00893EDE" w:rsidTr="00893EDE">
        <w:trPr>
          <w:trHeight w:val="90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893EDE" w:rsidRPr="00893EDE" w:rsidRDefault="00893EDE" w:rsidP="00893EDE">
            <w:pPr>
              <w:spacing w:after="0" w:line="240" w:lineRule="auto"/>
              <w:jc w:val="center"/>
              <w:rPr>
                <w:rFonts w:ascii="Arial" w:eastAsia="Times New Roman" w:hAnsi="Arial" w:cs="Arial"/>
                <w:b/>
                <w:bCs/>
                <w:color w:val="000000"/>
                <w:sz w:val="14"/>
                <w:szCs w:val="14"/>
                <w:lang w:val="es-CO" w:eastAsia="es-CO"/>
              </w:rPr>
            </w:pPr>
            <w:r w:rsidRPr="00893EDE">
              <w:rPr>
                <w:rFonts w:ascii="Arial" w:eastAsia="Times New Roman" w:hAnsi="Arial" w:cs="Arial"/>
                <w:b/>
                <w:bCs/>
                <w:color w:val="000000"/>
                <w:sz w:val="14"/>
                <w:szCs w:val="14"/>
                <w:lang w:val="es-CO" w:eastAsia="es-CO"/>
              </w:rPr>
              <w:t>No. Actividad</w:t>
            </w:r>
          </w:p>
        </w:tc>
        <w:tc>
          <w:tcPr>
            <w:tcW w:w="980" w:type="dxa"/>
            <w:vMerge w:val="restart"/>
            <w:tcBorders>
              <w:top w:val="nil"/>
              <w:left w:val="single" w:sz="4" w:space="0" w:color="auto"/>
              <w:bottom w:val="single" w:sz="4" w:space="0" w:color="000000"/>
              <w:right w:val="single" w:sz="4" w:space="0" w:color="auto"/>
            </w:tcBorders>
            <w:shd w:val="clear" w:color="auto" w:fill="auto"/>
            <w:vAlign w:val="center"/>
            <w:hideMark/>
          </w:tcPr>
          <w:p w:rsidR="00893EDE" w:rsidRPr="00893EDE" w:rsidRDefault="00893EDE" w:rsidP="00893EDE">
            <w:pPr>
              <w:spacing w:after="0" w:line="240" w:lineRule="auto"/>
              <w:jc w:val="center"/>
              <w:rPr>
                <w:rFonts w:ascii="Arial" w:eastAsia="Times New Roman" w:hAnsi="Arial" w:cs="Arial"/>
                <w:b/>
                <w:bCs/>
                <w:color w:val="000000"/>
                <w:sz w:val="14"/>
                <w:szCs w:val="14"/>
                <w:lang w:val="es-CO" w:eastAsia="es-CO"/>
              </w:rPr>
            </w:pPr>
            <w:r w:rsidRPr="00893EDE">
              <w:rPr>
                <w:rFonts w:ascii="Arial" w:eastAsia="Times New Roman" w:hAnsi="Arial" w:cs="Arial"/>
                <w:b/>
                <w:bCs/>
                <w:color w:val="000000"/>
                <w:sz w:val="14"/>
                <w:szCs w:val="14"/>
                <w:lang w:val="es-CO" w:eastAsia="es-CO"/>
              </w:rPr>
              <w:t>Grupo postulados</w:t>
            </w:r>
          </w:p>
        </w:tc>
        <w:tc>
          <w:tcPr>
            <w:tcW w:w="3680" w:type="dxa"/>
            <w:tcBorders>
              <w:top w:val="nil"/>
              <w:left w:val="nil"/>
              <w:bottom w:val="single" w:sz="4" w:space="0" w:color="auto"/>
              <w:right w:val="single" w:sz="4" w:space="0" w:color="auto"/>
            </w:tcBorders>
            <w:shd w:val="clear" w:color="auto" w:fill="auto"/>
            <w:vAlign w:val="center"/>
            <w:hideMark/>
          </w:tcPr>
          <w:p w:rsidR="00893EDE" w:rsidRPr="00893EDE" w:rsidRDefault="00893EDE" w:rsidP="00893EDE">
            <w:pPr>
              <w:spacing w:after="0" w:line="240" w:lineRule="auto"/>
              <w:jc w:val="center"/>
              <w:rPr>
                <w:rFonts w:ascii="Arial" w:eastAsia="Times New Roman" w:hAnsi="Arial" w:cs="Arial"/>
                <w:b/>
                <w:bCs/>
                <w:color w:val="000000"/>
                <w:sz w:val="14"/>
                <w:szCs w:val="14"/>
                <w:lang w:val="es-CO" w:eastAsia="es-CO"/>
              </w:rPr>
            </w:pPr>
            <w:r w:rsidRPr="00893EDE">
              <w:rPr>
                <w:rFonts w:ascii="Arial" w:eastAsia="Times New Roman" w:hAnsi="Arial" w:cs="Arial"/>
                <w:b/>
                <w:bCs/>
                <w:color w:val="000000"/>
                <w:sz w:val="14"/>
                <w:szCs w:val="14"/>
                <w:lang w:val="es-CO" w:eastAsia="es-CO"/>
              </w:rPr>
              <w:t>Actividad</w:t>
            </w:r>
          </w:p>
        </w:tc>
        <w:tc>
          <w:tcPr>
            <w:tcW w:w="3060" w:type="dxa"/>
            <w:tcBorders>
              <w:top w:val="nil"/>
              <w:left w:val="nil"/>
              <w:bottom w:val="single" w:sz="4" w:space="0" w:color="auto"/>
              <w:right w:val="single" w:sz="4" w:space="0" w:color="auto"/>
            </w:tcBorders>
            <w:shd w:val="clear" w:color="000000" w:fill="DDEBF7"/>
            <w:vAlign w:val="center"/>
            <w:hideMark/>
          </w:tcPr>
          <w:p w:rsidR="00893EDE" w:rsidRPr="00893EDE" w:rsidRDefault="00893EDE" w:rsidP="00893EDE">
            <w:pPr>
              <w:spacing w:after="0" w:line="240" w:lineRule="auto"/>
              <w:jc w:val="center"/>
              <w:rPr>
                <w:rFonts w:ascii="Arial" w:eastAsia="Times New Roman" w:hAnsi="Arial" w:cs="Arial"/>
                <w:b/>
                <w:bCs/>
                <w:color w:val="000000"/>
                <w:sz w:val="14"/>
                <w:szCs w:val="14"/>
                <w:lang w:val="es-CO" w:eastAsia="es-CO"/>
              </w:rPr>
            </w:pPr>
            <w:r w:rsidRPr="00893EDE">
              <w:rPr>
                <w:rFonts w:ascii="Arial" w:eastAsia="Times New Roman" w:hAnsi="Arial" w:cs="Arial"/>
                <w:b/>
                <w:bCs/>
                <w:color w:val="000000"/>
                <w:sz w:val="14"/>
                <w:szCs w:val="14"/>
                <w:lang w:val="es-CO" w:eastAsia="es-CO"/>
              </w:rPr>
              <w:t>Plazo para realizar actividad establecido el 28 de mayo de 2019</w:t>
            </w:r>
          </w:p>
        </w:tc>
        <w:tc>
          <w:tcPr>
            <w:tcW w:w="1200" w:type="dxa"/>
            <w:tcBorders>
              <w:top w:val="nil"/>
              <w:left w:val="nil"/>
              <w:bottom w:val="single" w:sz="4" w:space="0" w:color="auto"/>
              <w:right w:val="single" w:sz="4" w:space="0" w:color="auto"/>
            </w:tcBorders>
            <w:shd w:val="clear" w:color="000000" w:fill="DDEBF7"/>
            <w:vAlign w:val="center"/>
            <w:hideMark/>
          </w:tcPr>
          <w:p w:rsidR="00893EDE" w:rsidRPr="00893EDE" w:rsidRDefault="00893EDE" w:rsidP="00893EDE">
            <w:pPr>
              <w:spacing w:after="0" w:line="240" w:lineRule="auto"/>
              <w:jc w:val="center"/>
              <w:rPr>
                <w:rFonts w:ascii="Arial" w:eastAsia="Times New Roman" w:hAnsi="Arial" w:cs="Arial"/>
                <w:b/>
                <w:bCs/>
                <w:color w:val="000000"/>
                <w:sz w:val="14"/>
                <w:szCs w:val="14"/>
                <w:lang w:val="es-CO" w:eastAsia="es-CO"/>
              </w:rPr>
            </w:pPr>
            <w:r w:rsidRPr="00893EDE">
              <w:rPr>
                <w:rFonts w:ascii="Arial" w:eastAsia="Times New Roman" w:hAnsi="Arial" w:cs="Arial"/>
                <w:b/>
                <w:bCs/>
                <w:color w:val="000000"/>
                <w:sz w:val="14"/>
                <w:szCs w:val="14"/>
                <w:lang w:val="es-CO" w:eastAsia="es-CO"/>
              </w:rPr>
              <w:t>No. dás hábiles establecido el 28 de mayo de 2019</w:t>
            </w:r>
          </w:p>
        </w:tc>
      </w:tr>
      <w:tr w:rsidR="00893EDE" w:rsidRPr="00893EDE" w:rsidTr="00893EDE">
        <w:trPr>
          <w:trHeight w:val="54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893EDE" w:rsidRPr="00893EDE" w:rsidRDefault="00893EDE" w:rsidP="00893EDE">
            <w:pPr>
              <w:spacing w:after="0" w:line="240" w:lineRule="auto"/>
              <w:jc w:val="right"/>
              <w:rPr>
                <w:rFonts w:ascii="Arial" w:eastAsia="Times New Roman" w:hAnsi="Arial" w:cs="Arial"/>
                <w:color w:val="000000"/>
                <w:sz w:val="14"/>
                <w:szCs w:val="14"/>
                <w:lang w:val="es-CO" w:eastAsia="es-CO"/>
              </w:rPr>
            </w:pPr>
            <w:r w:rsidRPr="00893EDE">
              <w:rPr>
                <w:rFonts w:ascii="Arial" w:eastAsia="Times New Roman" w:hAnsi="Arial" w:cs="Arial"/>
                <w:color w:val="000000"/>
                <w:sz w:val="14"/>
                <w:szCs w:val="14"/>
                <w:lang w:val="es-CO" w:eastAsia="es-CO"/>
              </w:rPr>
              <w:t>7</w:t>
            </w:r>
          </w:p>
        </w:tc>
        <w:tc>
          <w:tcPr>
            <w:tcW w:w="980" w:type="dxa"/>
            <w:vMerge/>
            <w:tcBorders>
              <w:top w:val="nil"/>
              <w:left w:val="single" w:sz="4" w:space="0" w:color="auto"/>
              <w:bottom w:val="single" w:sz="4" w:space="0" w:color="000000"/>
              <w:right w:val="single" w:sz="4" w:space="0" w:color="auto"/>
            </w:tcBorders>
            <w:vAlign w:val="center"/>
            <w:hideMark/>
          </w:tcPr>
          <w:p w:rsidR="00893EDE" w:rsidRPr="00893EDE" w:rsidRDefault="00893EDE" w:rsidP="00893EDE">
            <w:pPr>
              <w:spacing w:after="0" w:line="240" w:lineRule="auto"/>
              <w:rPr>
                <w:rFonts w:ascii="Arial" w:eastAsia="Times New Roman" w:hAnsi="Arial" w:cs="Arial"/>
                <w:b/>
                <w:bCs/>
                <w:color w:val="000000"/>
                <w:sz w:val="14"/>
                <w:szCs w:val="14"/>
                <w:lang w:val="es-CO" w:eastAsia="es-CO"/>
              </w:rPr>
            </w:pPr>
          </w:p>
        </w:tc>
        <w:tc>
          <w:tcPr>
            <w:tcW w:w="3680" w:type="dxa"/>
            <w:tcBorders>
              <w:top w:val="nil"/>
              <w:left w:val="nil"/>
              <w:bottom w:val="single" w:sz="4" w:space="0" w:color="auto"/>
              <w:right w:val="single" w:sz="4" w:space="0" w:color="auto"/>
            </w:tcBorders>
            <w:shd w:val="clear" w:color="auto" w:fill="auto"/>
            <w:vAlign w:val="center"/>
            <w:hideMark/>
          </w:tcPr>
          <w:p w:rsidR="00893EDE" w:rsidRPr="00893EDE" w:rsidRDefault="00893EDE" w:rsidP="00893EDE">
            <w:pPr>
              <w:spacing w:after="0" w:line="240" w:lineRule="auto"/>
              <w:rPr>
                <w:rFonts w:ascii="Arial" w:eastAsia="Times New Roman" w:hAnsi="Arial" w:cs="Arial"/>
                <w:color w:val="000000"/>
                <w:sz w:val="14"/>
                <w:szCs w:val="14"/>
                <w:lang w:val="es-CO" w:eastAsia="es-CO"/>
              </w:rPr>
            </w:pPr>
            <w:r w:rsidRPr="00893EDE">
              <w:rPr>
                <w:rFonts w:ascii="Arial" w:eastAsia="Times New Roman" w:hAnsi="Arial" w:cs="Arial"/>
                <w:color w:val="000000"/>
                <w:sz w:val="14"/>
                <w:szCs w:val="14"/>
                <w:lang w:val="es-CO" w:eastAsia="es-CO"/>
              </w:rPr>
              <w:t>Socialización de la Universidad a los aspirantes habilitados para proceso de selección a través de los medios que las IES dispongan.</w:t>
            </w:r>
          </w:p>
        </w:tc>
        <w:tc>
          <w:tcPr>
            <w:tcW w:w="3060" w:type="dxa"/>
            <w:tcBorders>
              <w:top w:val="nil"/>
              <w:left w:val="nil"/>
              <w:bottom w:val="single" w:sz="4" w:space="0" w:color="auto"/>
              <w:right w:val="single" w:sz="4" w:space="0" w:color="auto"/>
            </w:tcBorders>
            <w:shd w:val="clear" w:color="000000" w:fill="DDEBF7"/>
            <w:vAlign w:val="center"/>
            <w:hideMark/>
          </w:tcPr>
          <w:p w:rsidR="00893EDE" w:rsidRPr="00893EDE" w:rsidRDefault="00893EDE" w:rsidP="00893EDE">
            <w:pPr>
              <w:spacing w:after="0" w:line="240" w:lineRule="auto"/>
              <w:rPr>
                <w:rFonts w:ascii="Arial" w:eastAsia="Times New Roman" w:hAnsi="Arial" w:cs="Arial"/>
                <w:color w:val="000000"/>
                <w:sz w:val="14"/>
                <w:szCs w:val="14"/>
                <w:lang w:val="es-CO" w:eastAsia="es-CO"/>
              </w:rPr>
            </w:pPr>
            <w:r w:rsidRPr="00893EDE">
              <w:rPr>
                <w:rFonts w:ascii="Arial" w:eastAsia="Times New Roman" w:hAnsi="Arial" w:cs="Arial"/>
                <w:color w:val="000000"/>
                <w:sz w:val="14"/>
                <w:szCs w:val="14"/>
                <w:lang w:val="es-CO" w:eastAsia="es-CO"/>
              </w:rPr>
              <w:t>Del 28 de junio al 15 de julio de 2019</w:t>
            </w:r>
          </w:p>
        </w:tc>
        <w:tc>
          <w:tcPr>
            <w:tcW w:w="1200" w:type="dxa"/>
            <w:tcBorders>
              <w:top w:val="nil"/>
              <w:left w:val="nil"/>
              <w:bottom w:val="single" w:sz="4" w:space="0" w:color="auto"/>
              <w:right w:val="single" w:sz="4" w:space="0" w:color="auto"/>
            </w:tcBorders>
            <w:shd w:val="clear" w:color="000000" w:fill="DDEBF7"/>
            <w:vAlign w:val="center"/>
            <w:hideMark/>
          </w:tcPr>
          <w:p w:rsidR="00893EDE" w:rsidRPr="00893EDE" w:rsidRDefault="00893EDE" w:rsidP="00893EDE">
            <w:pPr>
              <w:spacing w:after="0" w:line="240" w:lineRule="auto"/>
              <w:jc w:val="right"/>
              <w:rPr>
                <w:rFonts w:ascii="Arial" w:eastAsia="Times New Roman" w:hAnsi="Arial" w:cs="Arial"/>
                <w:color w:val="000000"/>
                <w:sz w:val="14"/>
                <w:szCs w:val="14"/>
                <w:lang w:val="es-CO" w:eastAsia="es-CO"/>
              </w:rPr>
            </w:pPr>
            <w:r w:rsidRPr="00893EDE">
              <w:rPr>
                <w:rFonts w:ascii="Arial" w:eastAsia="Times New Roman" w:hAnsi="Arial" w:cs="Arial"/>
                <w:color w:val="000000"/>
                <w:sz w:val="14"/>
                <w:szCs w:val="14"/>
                <w:lang w:val="es-CO" w:eastAsia="es-CO"/>
              </w:rPr>
              <w:t>10</w:t>
            </w:r>
          </w:p>
        </w:tc>
      </w:tr>
      <w:tr w:rsidR="00893EDE" w:rsidRPr="00893EDE" w:rsidTr="00893EDE">
        <w:trPr>
          <w:trHeight w:val="54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893EDE" w:rsidRPr="00893EDE" w:rsidRDefault="00893EDE" w:rsidP="00893EDE">
            <w:pPr>
              <w:spacing w:after="0" w:line="240" w:lineRule="auto"/>
              <w:jc w:val="right"/>
              <w:rPr>
                <w:rFonts w:ascii="Arial" w:eastAsia="Times New Roman" w:hAnsi="Arial" w:cs="Arial"/>
                <w:color w:val="000000"/>
                <w:sz w:val="14"/>
                <w:szCs w:val="14"/>
                <w:lang w:val="es-CO" w:eastAsia="es-CO"/>
              </w:rPr>
            </w:pPr>
            <w:r w:rsidRPr="00893EDE">
              <w:rPr>
                <w:rFonts w:ascii="Arial" w:eastAsia="Times New Roman" w:hAnsi="Arial" w:cs="Arial"/>
                <w:color w:val="000000"/>
                <w:sz w:val="14"/>
                <w:szCs w:val="14"/>
                <w:lang w:val="es-CO" w:eastAsia="es-CO"/>
              </w:rPr>
              <w:t>8</w:t>
            </w:r>
          </w:p>
        </w:tc>
        <w:tc>
          <w:tcPr>
            <w:tcW w:w="980" w:type="dxa"/>
            <w:vMerge/>
            <w:tcBorders>
              <w:top w:val="nil"/>
              <w:left w:val="single" w:sz="4" w:space="0" w:color="auto"/>
              <w:bottom w:val="single" w:sz="4" w:space="0" w:color="000000"/>
              <w:right w:val="single" w:sz="4" w:space="0" w:color="auto"/>
            </w:tcBorders>
            <w:vAlign w:val="center"/>
            <w:hideMark/>
          </w:tcPr>
          <w:p w:rsidR="00893EDE" w:rsidRPr="00893EDE" w:rsidRDefault="00893EDE" w:rsidP="00893EDE">
            <w:pPr>
              <w:spacing w:after="0" w:line="240" w:lineRule="auto"/>
              <w:rPr>
                <w:rFonts w:ascii="Arial" w:eastAsia="Times New Roman" w:hAnsi="Arial" w:cs="Arial"/>
                <w:b/>
                <w:bCs/>
                <w:color w:val="000000"/>
                <w:sz w:val="14"/>
                <w:szCs w:val="14"/>
                <w:lang w:val="es-CO" w:eastAsia="es-CO"/>
              </w:rPr>
            </w:pPr>
          </w:p>
        </w:tc>
        <w:tc>
          <w:tcPr>
            <w:tcW w:w="3680" w:type="dxa"/>
            <w:tcBorders>
              <w:top w:val="nil"/>
              <w:left w:val="nil"/>
              <w:bottom w:val="single" w:sz="4" w:space="0" w:color="auto"/>
              <w:right w:val="single" w:sz="4" w:space="0" w:color="auto"/>
            </w:tcBorders>
            <w:shd w:val="clear" w:color="auto" w:fill="auto"/>
            <w:vAlign w:val="center"/>
            <w:hideMark/>
          </w:tcPr>
          <w:p w:rsidR="00893EDE" w:rsidRPr="00893EDE" w:rsidRDefault="00893EDE" w:rsidP="00893EDE">
            <w:pPr>
              <w:spacing w:after="0" w:line="240" w:lineRule="auto"/>
              <w:rPr>
                <w:rFonts w:ascii="Arial" w:eastAsia="Times New Roman" w:hAnsi="Arial" w:cs="Arial"/>
                <w:color w:val="000000"/>
                <w:sz w:val="14"/>
                <w:szCs w:val="14"/>
                <w:lang w:val="es-CO" w:eastAsia="es-CO"/>
              </w:rPr>
            </w:pPr>
            <w:r w:rsidRPr="00893EDE">
              <w:rPr>
                <w:rFonts w:ascii="Arial" w:eastAsia="Times New Roman" w:hAnsi="Arial" w:cs="Arial"/>
                <w:color w:val="000000"/>
                <w:sz w:val="14"/>
                <w:szCs w:val="14"/>
                <w:lang w:val="es-CO" w:eastAsia="es-CO"/>
              </w:rPr>
              <w:t>Publicación del listado de los docentes y directivos docentes seleccionados y admitidos en el portal de las Instituciones de Educación Superior y de la SED.</w:t>
            </w:r>
          </w:p>
        </w:tc>
        <w:tc>
          <w:tcPr>
            <w:tcW w:w="3060" w:type="dxa"/>
            <w:tcBorders>
              <w:top w:val="nil"/>
              <w:left w:val="nil"/>
              <w:bottom w:val="single" w:sz="4" w:space="0" w:color="auto"/>
              <w:right w:val="single" w:sz="4" w:space="0" w:color="auto"/>
            </w:tcBorders>
            <w:shd w:val="clear" w:color="000000" w:fill="DDEBF7"/>
            <w:vAlign w:val="center"/>
            <w:hideMark/>
          </w:tcPr>
          <w:p w:rsidR="00893EDE" w:rsidRPr="00893EDE" w:rsidRDefault="00893EDE" w:rsidP="00893EDE">
            <w:pPr>
              <w:spacing w:after="0" w:line="240" w:lineRule="auto"/>
              <w:rPr>
                <w:rFonts w:ascii="Arial" w:eastAsia="Times New Roman" w:hAnsi="Arial" w:cs="Arial"/>
                <w:color w:val="000000"/>
                <w:sz w:val="14"/>
                <w:szCs w:val="14"/>
                <w:lang w:val="es-CO" w:eastAsia="es-CO"/>
              </w:rPr>
            </w:pPr>
            <w:r w:rsidRPr="00893EDE">
              <w:rPr>
                <w:rFonts w:ascii="Arial" w:eastAsia="Times New Roman" w:hAnsi="Arial" w:cs="Arial"/>
                <w:color w:val="000000"/>
                <w:sz w:val="14"/>
                <w:szCs w:val="14"/>
                <w:lang w:val="es-CO" w:eastAsia="es-CO"/>
              </w:rPr>
              <w:t>Del 16 al 17 de julio de 2019</w:t>
            </w:r>
          </w:p>
        </w:tc>
        <w:tc>
          <w:tcPr>
            <w:tcW w:w="1200" w:type="dxa"/>
            <w:tcBorders>
              <w:top w:val="nil"/>
              <w:left w:val="nil"/>
              <w:bottom w:val="single" w:sz="4" w:space="0" w:color="auto"/>
              <w:right w:val="single" w:sz="4" w:space="0" w:color="auto"/>
            </w:tcBorders>
            <w:shd w:val="clear" w:color="000000" w:fill="DDEBF7"/>
            <w:vAlign w:val="center"/>
            <w:hideMark/>
          </w:tcPr>
          <w:p w:rsidR="00893EDE" w:rsidRPr="00893EDE" w:rsidRDefault="00893EDE" w:rsidP="00893EDE">
            <w:pPr>
              <w:spacing w:after="0" w:line="240" w:lineRule="auto"/>
              <w:jc w:val="right"/>
              <w:rPr>
                <w:rFonts w:ascii="Arial" w:eastAsia="Times New Roman" w:hAnsi="Arial" w:cs="Arial"/>
                <w:color w:val="000000"/>
                <w:sz w:val="14"/>
                <w:szCs w:val="14"/>
                <w:lang w:val="es-CO" w:eastAsia="es-CO"/>
              </w:rPr>
            </w:pPr>
            <w:r w:rsidRPr="00893EDE">
              <w:rPr>
                <w:rFonts w:ascii="Arial" w:eastAsia="Times New Roman" w:hAnsi="Arial" w:cs="Arial"/>
                <w:color w:val="000000"/>
                <w:sz w:val="14"/>
                <w:szCs w:val="14"/>
                <w:lang w:val="es-CO" w:eastAsia="es-CO"/>
              </w:rPr>
              <w:t>2</w:t>
            </w:r>
          </w:p>
        </w:tc>
      </w:tr>
      <w:tr w:rsidR="00893EDE" w:rsidRPr="00893EDE" w:rsidTr="00893EDE">
        <w:trPr>
          <w:trHeight w:val="180"/>
        </w:trPr>
        <w:tc>
          <w:tcPr>
            <w:tcW w:w="940" w:type="dxa"/>
            <w:tcBorders>
              <w:top w:val="nil"/>
              <w:left w:val="single" w:sz="4" w:space="0" w:color="auto"/>
              <w:bottom w:val="single" w:sz="4" w:space="0" w:color="auto"/>
              <w:right w:val="single" w:sz="4" w:space="0" w:color="auto"/>
            </w:tcBorders>
            <w:shd w:val="clear" w:color="000000" w:fill="F2F2F2"/>
            <w:noWrap/>
            <w:vAlign w:val="center"/>
            <w:hideMark/>
          </w:tcPr>
          <w:p w:rsidR="00893EDE" w:rsidRPr="00893EDE" w:rsidRDefault="00893EDE" w:rsidP="00893EDE">
            <w:pPr>
              <w:spacing w:after="0" w:line="240" w:lineRule="auto"/>
              <w:rPr>
                <w:rFonts w:ascii="Arial" w:eastAsia="Times New Roman" w:hAnsi="Arial" w:cs="Arial"/>
                <w:b/>
                <w:bCs/>
                <w:color w:val="000000"/>
                <w:sz w:val="14"/>
                <w:szCs w:val="14"/>
                <w:lang w:val="es-CO" w:eastAsia="es-CO"/>
              </w:rPr>
            </w:pPr>
            <w:r w:rsidRPr="00893EDE">
              <w:rPr>
                <w:rFonts w:ascii="Arial" w:eastAsia="Times New Roman" w:hAnsi="Arial" w:cs="Arial"/>
                <w:b/>
                <w:bCs/>
                <w:color w:val="000000"/>
                <w:sz w:val="14"/>
                <w:szCs w:val="14"/>
                <w:lang w:val="es-CO" w:eastAsia="es-CO"/>
              </w:rPr>
              <w:lastRenderedPageBreak/>
              <w:t> </w:t>
            </w:r>
          </w:p>
        </w:tc>
        <w:tc>
          <w:tcPr>
            <w:tcW w:w="980" w:type="dxa"/>
            <w:tcBorders>
              <w:top w:val="nil"/>
              <w:left w:val="nil"/>
              <w:bottom w:val="single" w:sz="4" w:space="0" w:color="auto"/>
              <w:right w:val="single" w:sz="4" w:space="0" w:color="auto"/>
            </w:tcBorders>
            <w:shd w:val="clear" w:color="000000" w:fill="F2F2F2"/>
            <w:noWrap/>
            <w:vAlign w:val="center"/>
            <w:hideMark/>
          </w:tcPr>
          <w:p w:rsidR="00893EDE" w:rsidRPr="00893EDE" w:rsidRDefault="00893EDE" w:rsidP="00893EDE">
            <w:pPr>
              <w:spacing w:after="0" w:line="240" w:lineRule="auto"/>
              <w:rPr>
                <w:rFonts w:ascii="Arial" w:eastAsia="Times New Roman" w:hAnsi="Arial" w:cs="Arial"/>
                <w:b/>
                <w:bCs/>
                <w:color w:val="000000"/>
                <w:sz w:val="14"/>
                <w:szCs w:val="14"/>
                <w:lang w:val="es-CO" w:eastAsia="es-CO"/>
              </w:rPr>
            </w:pPr>
            <w:r w:rsidRPr="00893EDE">
              <w:rPr>
                <w:rFonts w:ascii="Arial" w:eastAsia="Times New Roman" w:hAnsi="Arial" w:cs="Arial"/>
                <w:b/>
                <w:bCs/>
                <w:color w:val="000000"/>
                <w:sz w:val="14"/>
                <w:szCs w:val="14"/>
                <w:lang w:val="es-CO" w:eastAsia="es-CO"/>
              </w:rPr>
              <w:t> </w:t>
            </w:r>
          </w:p>
        </w:tc>
        <w:tc>
          <w:tcPr>
            <w:tcW w:w="3680" w:type="dxa"/>
            <w:tcBorders>
              <w:top w:val="nil"/>
              <w:left w:val="nil"/>
              <w:bottom w:val="single" w:sz="4" w:space="0" w:color="auto"/>
              <w:right w:val="single" w:sz="4" w:space="0" w:color="auto"/>
            </w:tcBorders>
            <w:shd w:val="clear" w:color="000000" w:fill="F2F2F2"/>
            <w:vAlign w:val="center"/>
            <w:hideMark/>
          </w:tcPr>
          <w:p w:rsidR="00893EDE" w:rsidRPr="00893EDE" w:rsidRDefault="00893EDE" w:rsidP="00893EDE">
            <w:pPr>
              <w:spacing w:after="0" w:line="240" w:lineRule="auto"/>
              <w:rPr>
                <w:rFonts w:ascii="Arial" w:eastAsia="Times New Roman" w:hAnsi="Arial" w:cs="Arial"/>
                <w:b/>
                <w:bCs/>
                <w:color w:val="000000"/>
                <w:sz w:val="14"/>
                <w:szCs w:val="14"/>
                <w:lang w:val="es-CO" w:eastAsia="es-CO"/>
              </w:rPr>
            </w:pPr>
            <w:r w:rsidRPr="00893EDE">
              <w:rPr>
                <w:rFonts w:ascii="Arial" w:eastAsia="Times New Roman" w:hAnsi="Arial" w:cs="Arial"/>
                <w:b/>
                <w:bCs/>
                <w:color w:val="000000"/>
                <w:sz w:val="14"/>
                <w:szCs w:val="14"/>
                <w:lang w:val="es-CO" w:eastAsia="es-CO"/>
              </w:rPr>
              <w:t> </w:t>
            </w:r>
          </w:p>
        </w:tc>
        <w:tc>
          <w:tcPr>
            <w:tcW w:w="3060" w:type="dxa"/>
            <w:tcBorders>
              <w:top w:val="nil"/>
              <w:left w:val="nil"/>
              <w:bottom w:val="single" w:sz="4" w:space="0" w:color="auto"/>
              <w:right w:val="single" w:sz="4" w:space="0" w:color="auto"/>
            </w:tcBorders>
            <w:shd w:val="clear" w:color="000000" w:fill="F2F2F2"/>
            <w:vAlign w:val="center"/>
            <w:hideMark/>
          </w:tcPr>
          <w:p w:rsidR="00893EDE" w:rsidRPr="00893EDE" w:rsidRDefault="00893EDE" w:rsidP="00893EDE">
            <w:pPr>
              <w:spacing w:after="0" w:line="240" w:lineRule="auto"/>
              <w:rPr>
                <w:rFonts w:ascii="Arial" w:eastAsia="Times New Roman" w:hAnsi="Arial" w:cs="Arial"/>
                <w:b/>
                <w:bCs/>
                <w:color w:val="000000"/>
                <w:sz w:val="14"/>
                <w:szCs w:val="14"/>
                <w:lang w:val="es-CO" w:eastAsia="es-CO"/>
              </w:rPr>
            </w:pPr>
            <w:r w:rsidRPr="00893EDE">
              <w:rPr>
                <w:rFonts w:ascii="Arial" w:eastAsia="Times New Roman" w:hAnsi="Arial" w:cs="Arial"/>
                <w:b/>
                <w:bCs/>
                <w:color w:val="000000"/>
                <w:sz w:val="14"/>
                <w:szCs w:val="14"/>
                <w:lang w:val="es-CO" w:eastAsia="es-CO"/>
              </w:rPr>
              <w:t> </w:t>
            </w:r>
          </w:p>
        </w:tc>
        <w:tc>
          <w:tcPr>
            <w:tcW w:w="1200" w:type="dxa"/>
            <w:tcBorders>
              <w:top w:val="nil"/>
              <w:left w:val="nil"/>
              <w:bottom w:val="single" w:sz="4" w:space="0" w:color="auto"/>
              <w:right w:val="single" w:sz="4" w:space="0" w:color="auto"/>
            </w:tcBorders>
            <w:shd w:val="clear" w:color="000000" w:fill="F2F2F2"/>
            <w:vAlign w:val="center"/>
            <w:hideMark/>
          </w:tcPr>
          <w:p w:rsidR="00893EDE" w:rsidRPr="00893EDE" w:rsidRDefault="00893EDE" w:rsidP="00893EDE">
            <w:pPr>
              <w:spacing w:after="0" w:line="240" w:lineRule="auto"/>
              <w:jc w:val="right"/>
              <w:rPr>
                <w:rFonts w:ascii="Arial" w:eastAsia="Times New Roman" w:hAnsi="Arial" w:cs="Arial"/>
                <w:b/>
                <w:bCs/>
                <w:color w:val="000000"/>
                <w:sz w:val="14"/>
                <w:szCs w:val="14"/>
                <w:lang w:val="es-CO" w:eastAsia="es-CO"/>
              </w:rPr>
            </w:pPr>
            <w:r w:rsidRPr="00893EDE">
              <w:rPr>
                <w:rFonts w:ascii="Arial" w:eastAsia="Times New Roman" w:hAnsi="Arial" w:cs="Arial"/>
                <w:b/>
                <w:bCs/>
                <w:color w:val="000000"/>
                <w:sz w:val="14"/>
                <w:szCs w:val="14"/>
                <w:lang w:val="es-CO" w:eastAsia="es-CO"/>
              </w:rPr>
              <w:t>12</w:t>
            </w:r>
          </w:p>
        </w:tc>
      </w:tr>
      <w:tr w:rsidR="00893EDE" w:rsidRPr="00893EDE" w:rsidTr="00893EDE">
        <w:trPr>
          <w:trHeight w:val="180"/>
        </w:trPr>
        <w:tc>
          <w:tcPr>
            <w:tcW w:w="9860" w:type="dxa"/>
            <w:gridSpan w:val="5"/>
            <w:tcBorders>
              <w:top w:val="single" w:sz="4" w:space="0" w:color="auto"/>
              <w:left w:val="single" w:sz="4" w:space="0" w:color="auto"/>
              <w:bottom w:val="single" w:sz="4" w:space="0" w:color="auto"/>
              <w:right w:val="single" w:sz="4" w:space="0" w:color="auto"/>
            </w:tcBorders>
            <w:shd w:val="clear" w:color="000000" w:fill="F2F2F2"/>
            <w:vAlign w:val="center"/>
            <w:hideMark/>
          </w:tcPr>
          <w:p w:rsidR="00893EDE" w:rsidRPr="00893EDE" w:rsidRDefault="00893EDE" w:rsidP="00893EDE">
            <w:pPr>
              <w:spacing w:after="0" w:line="240" w:lineRule="auto"/>
              <w:rPr>
                <w:rFonts w:ascii="Arial" w:eastAsia="Times New Roman" w:hAnsi="Arial" w:cs="Arial"/>
                <w:b/>
                <w:bCs/>
                <w:color w:val="000000"/>
                <w:sz w:val="14"/>
                <w:szCs w:val="14"/>
                <w:lang w:val="es-CO" w:eastAsia="es-CO"/>
              </w:rPr>
            </w:pPr>
            <w:r w:rsidRPr="00893EDE">
              <w:rPr>
                <w:rFonts w:ascii="Arial" w:eastAsia="Times New Roman" w:hAnsi="Arial" w:cs="Arial"/>
                <w:b/>
                <w:bCs/>
                <w:color w:val="000000"/>
                <w:sz w:val="14"/>
                <w:szCs w:val="14"/>
                <w:lang w:val="es-CO" w:eastAsia="es-CO"/>
              </w:rPr>
              <w:t xml:space="preserve">FASE III. MATRÍCULA </w:t>
            </w:r>
          </w:p>
        </w:tc>
      </w:tr>
      <w:tr w:rsidR="00893EDE" w:rsidRPr="00893EDE" w:rsidTr="00893EDE">
        <w:trPr>
          <w:trHeight w:val="90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893EDE" w:rsidRPr="00893EDE" w:rsidRDefault="00893EDE" w:rsidP="00893EDE">
            <w:pPr>
              <w:spacing w:after="0" w:line="240" w:lineRule="auto"/>
              <w:jc w:val="center"/>
              <w:rPr>
                <w:rFonts w:ascii="Arial" w:eastAsia="Times New Roman" w:hAnsi="Arial" w:cs="Arial"/>
                <w:color w:val="000000"/>
                <w:sz w:val="14"/>
                <w:szCs w:val="14"/>
                <w:lang w:val="es-CO" w:eastAsia="es-CO"/>
              </w:rPr>
            </w:pPr>
            <w:r w:rsidRPr="00893EDE">
              <w:rPr>
                <w:rFonts w:ascii="Arial" w:eastAsia="Times New Roman" w:hAnsi="Arial" w:cs="Arial"/>
                <w:color w:val="000000"/>
                <w:sz w:val="14"/>
                <w:szCs w:val="14"/>
                <w:lang w:val="es-CO" w:eastAsia="es-CO"/>
              </w:rPr>
              <w:t>No. Actividad</w:t>
            </w:r>
          </w:p>
        </w:tc>
        <w:tc>
          <w:tcPr>
            <w:tcW w:w="980" w:type="dxa"/>
            <w:tcBorders>
              <w:top w:val="nil"/>
              <w:left w:val="nil"/>
              <w:bottom w:val="single" w:sz="4" w:space="0" w:color="auto"/>
              <w:right w:val="single" w:sz="4" w:space="0" w:color="auto"/>
            </w:tcBorders>
            <w:shd w:val="clear" w:color="auto" w:fill="auto"/>
            <w:vAlign w:val="center"/>
            <w:hideMark/>
          </w:tcPr>
          <w:p w:rsidR="00893EDE" w:rsidRPr="00893EDE" w:rsidRDefault="00893EDE" w:rsidP="00893EDE">
            <w:pPr>
              <w:spacing w:after="0" w:line="240" w:lineRule="auto"/>
              <w:jc w:val="center"/>
              <w:rPr>
                <w:rFonts w:ascii="Arial" w:eastAsia="Times New Roman" w:hAnsi="Arial" w:cs="Arial"/>
                <w:color w:val="000000"/>
                <w:sz w:val="14"/>
                <w:szCs w:val="14"/>
                <w:lang w:val="es-CO" w:eastAsia="es-CO"/>
              </w:rPr>
            </w:pPr>
            <w:r w:rsidRPr="00893EDE">
              <w:rPr>
                <w:rFonts w:ascii="Arial" w:eastAsia="Times New Roman" w:hAnsi="Arial" w:cs="Arial"/>
                <w:color w:val="000000"/>
                <w:sz w:val="14"/>
                <w:szCs w:val="14"/>
                <w:lang w:val="es-CO" w:eastAsia="es-CO"/>
              </w:rPr>
              <w:t>Grupo</w:t>
            </w:r>
          </w:p>
        </w:tc>
        <w:tc>
          <w:tcPr>
            <w:tcW w:w="3680" w:type="dxa"/>
            <w:tcBorders>
              <w:top w:val="nil"/>
              <w:left w:val="nil"/>
              <w:bottom w:val="single" w:sz="4" w:space="0" w:color="auto"/>
              <w:right w:val="single" w:sz="4" w:space="0" w:color="auto"/>
            </w:tcBorders>
            <w:shd w:val="clear" w:color="auto" w:fill="auto"/>
            <w:vAlign w:val="center"/>
            <w:hideMark/>
          </w:tcPr>
          <w:p w:rsidR="00893EDE" w:rsidRPr="00893EDE" w:rsidRDefault="00893EDE" w:rsidP="00893EDE">
            <w:pPr>
              <w:spacing w:after="0" w:line="240" w:lineRule="auto"/>
              <w:jc w:val="center"/>
              <w:rPr>
                <w:rFonts w:ascii="Arial" w:eastAsia="Times New Roman" w:hAnsi="Arial" w:cs="Arial"/>
                <w:color w:val="000000"/>
                <w:sz w:val="14"/>
                <w:szCs w:val="14"/>
                <w:lang w:val="es-CO" w:eastAsia="es-CO"/>
              </w:rPr>
            </w:pPr>
            <w:r w:rsidRPr="00893EDE">
              <w:rPr>
                <w:rFonts w:ascii="Arial" w:eastAsia="Times New Roman" w:hAnsi="Arial" w:cs="Arial"/>
                <w:color w:val="000000"/>
                <w:sz w:val="14"/>
                <w:szCs w:val="14"/>
                <w:lang w:val="es-CO" w:eastAsia="es-CO"/>
              </w:rPr>
              <w:t>Actividad</w:t>
            </w:r>
          </w:p>
        </w:tc>
        <w:tc>
          <w:tcPr>
            <w:tcW w:w="3060" w:type="dxa"/>
            <w:tcBorders>
              <w:top w:val="nil"/>
              <w:left w:val="nil"/>
              <w:bottom w:val="single" w:sz="4" w:space="0" w:color="auto"/>
              <w:right w:val="single" w:sz="4" w:space="0" w:color="auto"/>
            </w:tcBorders>
            <w:shd w:val="clear" w:color="000000" w:fill="DDEBF7"/>
            <w:vAlign w:val="center"/>
            <w:hideMark/>
          </w:tcPr>
          <w:p w:rsidR="00893EDE" w:rsidRPr="00893EDE" w:rsidRDefault="00893EDE" w:rsidP="00893EDE">
            <w:pPr>
              <w:spacing w:after="0" w:line="240" w:lineRule="auto"/>
              <w:jc w:val="center"/>
              <w:rPr>
                <w:rFonts w:ascii="Arial" w:eastAsia="Times New Roman" w:hAnsi="Arial" w:cs="Arial"/>
                <w:b/>
                <w:bCs/>
                <w:color w:val="000000"/>
                <w:sz w:val="14"/>
                <w:szCs w:val="14"/>
                <w:lang w:val="es-CO" w:eastAsia="es-CO"/>
              </w:rPr>
            </w:pPr>
            <w:r w:rsidRPr="00893EDE">
              <w:rPr>
                <w:rFonts w:ascii="Arial" w:eastAsia="Times New Roman" w:hAnsi="Arial" w:cs="Arial"/>
                <w:b/>
                <w:bCs/>
                <w:color w:val="000000"/>
                <w:sz w:val="14"/>
                <w:szCs w:val="14"/>
                <w:lang w:val="es-CO" w:eastAsia="es-CO"/>
              </w:rPr>
              <w:t>Plazo para realizar actividad establecido el 28 de mayo de 2019</w:t>
            </w:r>
          </w:p>
        </w:tc>
        <w:tc>
          <w:tcPr>
            <w:tcW w:w="1200" w:type="dxa"/>
            <w:tcBorders>
              <w:top w:val="nil"/>
              <w:left w:val="nil"/>
              <w:bottom w:val="single" w:sz="4" w:space="0" w:color="auto"/>
              <w:right w:val="single" w:sz="4" w:space="0" w:color="auto"/>
            </w:tcBorders>
            <w:shd w:val="clear" w:color="000000" w:fill="DDEBF7"/>
            <w:vAlign w:val="center"/>
            <w:hideMark/>
          </w:tcPr>
          <w:p w:rsidR="00893EDE" w:rsidRPr="00893EDE" w:rsidRDefault="00893EDE" w:rsidP="00893EDE">
            <w:pPr>
              <w:spacing w:after="0" w:line="240" w:lineRule="auto"/>
              <w:jc w:val="center"/>
              <w:rPr>
                <w:rFonts w:ascii="Arial" w:eastAsia="Times New Roman" w:hAnsi="Arial" w:cs="Arial"/>
                <w:b/>
                <w:bCs/>
                <w:color w:val="000000"/>
                <w:sz w:val="14"/>
                <w:szCs w:val="14"/>
                <w:lang w:val="es-CO" w:eastAsia="es-CO"/>
              </w:rPr>
            </w:pPr>
            <w:r w:rsidRPr="00893EDE">
              <w:rPr>
                <w:rFonts w:ascii="Arial" w:eastAsia="Times New Roman" w:hAnsi="Arial" w:cs="Arial"/>
                <w:b/>
                <w:bCs/>
                <w:color w:val="000000"/>
                <w:sz w:val="14"/>
                <w:szCs w:val="14"/>
                <w:lang w:val="es-CO" w:eastAsia="es-CO"/>
              </w:rPr>
              <w:t>No. dás hábiles establecido el 28 de mayo de 2019</w:t>
            </w:r>
          </w:p>
        </w:tc>
      </w:tr>
      <w:tr w:rsidR="00893EDE" w:rsidRPr="00893EDE" w:rsidTr="00893EDE">
        <w:trPr>
          <w:trHeight w:val="36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893EDE" w:rsidRPr="00893EDE" w:rsidRDefault="00893EDE" w:rsidP="00893EDE">
            <w:pPr>
              <w:spacing w:after="0" w:line="240" w:lineRule="auto"/>
              <w:jc w:val="right"/>
              <w:rPr>
                <w:rFonts w:ascii="Arial" w:eastAsia="Times New Roman" w:hAnsi="Arial" w:cs="Arial"/>
                <w:color w:val="000000"/>
                <w:sz w:val="14"/>
                <w:szCs w:val="14"/>
                <w:lang w:val="es-CO" w:eastAsia="es-CO"/>
              </w:rPr>
            </w:pPr>
            <w:r w:rsidRPr="00893EDE">
              <w:rPr>
                <w:rFonts w:ascii="Arial" w:eastAsia="Times New Roman" w:hAnsi="Arial" w:cs="Arial"/>
                <w:color w:val="000000"/>
                <w:sz w:val="14"/>
                <w:szCs w:val="14"/>
                <w:lang w:val="es-CO" w:eastAsia="es-CO"/>
              </w:rPr>
              <w:t>9</w:t>
            </w:r>
          </w:p>
        </w:tc>
        <w:tc>
          <w:tcPr>
            <w:tcW w:w="980" w:type="dxa"/>
            <w:vMerge w:val="restart"/>
            <w:tcBorders>
              <w:top w:val="nil"/>
              <w:left w:val="single" w:sz="4" w:space="0" w:color="auto"/>
              <w:bottom w:val="single" w:sz="4" w:space="0" w:color="auto"/>
              <w:right w:val="single" w:sz="4" w:space="0" w:color="auto"/>
            </w:tcBorders>
            <w:shd w:val="clear" w:color="auto" w:fill="auto"/>
            <w:vAlign w:val="center"/>
            <w:hideMark/>
          </w:tcPr>
          <w:p w:rsidR="00893EDE" w:rsidRPr="00893EDE" w:rsidRDefault="00893EDE" w:rsidP="00893EDE">
            <w:pPr>
              <w:spacing w:after="0" w:line="240" w:lineRule="auto"/>
              <w:jc w:val="center"/>
              <w:rPr>
                <w:rFonts w:ascii="Arial" w:eastAsia="Times New Roman" w:hAnsi="Arial" w:cs="Arial"/>
                <w:color w:val="000000"/>
                <w:sz w:val="14"/>
                <w:szCs w:val="14"/>
                <w:lang w:val="es-CO" w:eastAsia="es-CO"/>
              </w:rPr>
            </w:pPr>
            <w:r w:rsidRPr="00893EDE">
              <w:rPr>
                <w:rFonts w:ascii="Arial" w:eastAsia="Times New Roman" w:hAnsi="Arial" w:cs="Arial"/>
                <w:color w:val="000000"/>
                <w:sz w:val="14"/>
                <w:szCs w:val="14"/>
                <w:lang w:val="es-CO" w:eastAsia="es-CO"/>
              </w:rPr>
              <w:t>GRUPO DEL PUESTO 1º AL 30º DE ADMITIDOS</w:t>
            </w:r>
          </w:p>
        </w:tc>
        <w:tc>
          <w:tcPr>
            <w:tcW w:w="3680" w:type="dxa"/>
            <w:tcBorders>
              <w:top w:val="nil"/>
              <w:left w:val="nil"/>
              <w:bottom w:val="single" w:sz="4" w:space="0" w:color="auto"/>
              <w:right w:val="single" w:sz="4" w:space="0" w:color="auto"/>
            </w:tcBorders>
            <w:shd w:val="clear" w:color="auto" w:fill="auto"/>
            <w:vAlign w:val="center"/>
            <w:hideMark/>
          </w:tcPr>
          <w:p w:rsidR="00893EDE" w:rsidRPr="00893EDE" w:rsidRDefault="00893EDE" w:rsidP="00893EDE">
            <w:pPr>
              <w:spacing w:after="0" w:line="240" w:lineRule="auto"/>
              <w:rPr>
                <w:rFonts w:ascii="Arial" w:eastAsia="Times New Roman" w:hAnsi="Arial" w:cs="Arial"/>
                <w:color w:val="000000"/>
                <w:sz w:val="14"/>
                <w:szCs w:val="14"/>
                <w:lang w:val="es-CO" w:eastAsia="es-CO"/>
              </w:rPr>
            </w:pPr>
            <w:r w:rsidRPr="00893EDE">
              <w:rPr>
                <w:rFonts w:ascii="Arial" w:eastAsia="Times New Roman" w:hAnsi="Arial" w:cs="Arial"/>
                <w:color w:val="000000"/>
                <w:sz w:val="14"/>
                <w:szCs w:val="14"/>
                <w:lang w:val="es-CO" w:eastAsia="es-CO"/>
              </w:rPr>
              <w:t>Envío de instructivo de solicitud de crédito a los aspirantes admitidos</w:t>
            </w:r>
          </w:p>
        </w:tc>
        <w:tc>
          <w:tcPr>
            <w:tcW w:w="3060" w:type="dxa"/>
            <w:tcBorders>
              <w:top w:val="nil"/>
              <w:left w:val="nil"/>
              <w:bottom w:val="single" w:sz="4" w:space="0" w:color="auto"/>
              <w:right w:val="single" w:sz="4" w:space="0" w:color="auto"/>
            </w:tcBorders>
            <w:shd w:val="clear" w:color="000000" w:fill="DDEBF7"/>
            <w:vAlign w:val="center"/>
            <w:hideMark/>
          </w:tcPr>
          <w:p w:rsidR="00893EDE" w:rsidRPr="00893EDE" w:rsidRDefault="00893EDE" w:rsidP="00893EDE">
            <w:pPr>
              <w:spacing w:after="0" w:line="240" w:lineRule="auto"/>
              <w:rPr>
                <w:rFonts w:ascii="Arial" w:eastAsia="Times New Roman" w:hAnsi="Arial" w:cs="Arial"/>
                <w:color w:val="000000"/>
                <w:sz w:val="14"/>
                <w:szCs w:val="14"/>
                <w:lang w:val="es-CO" w:eastAsia="es-CO"/>
              </w:rPr>
            </w:pPr>
            <w:r w:rsidRPr="00893EDE">
              <w:rPr>
                <w:rFonts w:ascii="Arial" w:eastAsia="Times New Roman" w:hAnsi="Arial" w:cs="Arial"/>
                <w:color w:val="000000"/>
                <w:sz w:val="14"/>
                <w:szCs w:val="14"/>
                <w:lang w:val="es-CO" w:eastAsia="es-CO"/>
              </w:rPr>
              <w:t>Del 18 al 22 de julio de 2019</w:t>
            </w:r>
          </w:p>
        </w:tc>
        <w:tc>
          <w:tcPr>
            <w:tcW w:w="1200" w:type="dxa"/>
            <w:tcBorders>
              <w:top w:val="nil"/>
              <w:left w:val="nil"/>
              <w:bottom w:val="single" w:sz="4" w:space="0" w:color="auto"/>
              <w:right w:val="single" w:sz="4" w:space="0" w:color="auto"/>
            </w:tcBorders>
            <w:shd w:val="clear" w:color="000000" w:fill="DDEBF7"/>
            <w:vAlign w:val="center"/>
            <w:hideMark/>
          </w:tcPr>
          <w:p w:rsidR="00893EDE" w:rsidRPr="00893EDE" w:rsidRDefault="00893EDE" w:rsidP="00893EDE">
            <w:pPr>
              <w:spacing w:after="0" w:line="240" w:lineRule="auto"/>
              <w:jc w:val="right"/>
              <w:rPr>
                <w:rFonts w:ascii="Arial" w:eastAsia="Times New Roman" w:hAnsi="Arial" w:cs="Arial"/>
                <w:color w:val="000000"/>
                <w:sz w:val="14"/>
                <w:szCs w:val="14"/>
                <w:lang w:val="es-CO" w:eastAsia="es-CO"/>
              </w:rPr>
            </w:pPr>
            <w:r w:rsidRPr="00893EDE">
              <w:rPr>
                <w:rFonts w:ascii="Arial" w:eastAsia="Times New Roman" w:hAnsi="Arial" w:cs="Arial"/>
                <w:color w:val="000000"/>
                <w:sz w:val="14"/>
                <w:szCs w:val="14"/>
                <w:lang w:val="es-CO" w:eastAsia="es-CO"/>
              </w:rPr>
              <w:t>3</w:t>
            </w:r>
          </w:p>
        </w:tc>
      </w:tr>
      <w:tr w:rsidR="00893EDE" w:rsidRPr="00893EDE" w:rsidTr="00893EDE">
        <w:trPr>
          <w:trHeight w:val="54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893EDE" w:rsidRPr="00893EDE" w:rsidRDefault="00893EDE" w:rsidP="00893EDE">
            <w:pPr>
              <w:spacing w:after="0" w:line="240" w:lineRule="auto"/>
              <w:jc w:val="right"/>
              <w:rPr>
                <w:rFonts w:ascii="Arial" w:eastAsia="Times New Roman" w:hAnsi="Arial" w:cs="Arial"/>
                <w:color w:val="000000"/>
                <w:sz w:val="14"/>
                <w:szCs w:val="14"/>
                <w:lang w:val="es-CO" w:eastAsia="es-CO"/>
              </w:rPr>
            </w:pPr>
            <w:r w:rsidRPr="00893EDE">
              <w:rPr>
                <w:rFonts w:ascii="Arial" w:eastAsia="Times New Roman" w:hAnsi="Arial" w:cs="Arial"/>
                <w:color w:val="000000"/>
                <w:sz w:val="14"/>
                <w:szCs w:val="14"/>
                <w:lang w:val="es-CO" w:eastAsia="es-CO"/>
              </w:rPr>
              <w:t>10</w:t>
            </w:r>
          </w:p>
        </w:tc>
        <w:tc>
          <w:tcPr>
            <w:tcW w:w="980" w:type="dxa"/>
            <w:vMerge/>
            <w:tcBorders>
              <w:top w:val="nil"/>
              <w:left w:val="single" w:sz="4" w:space="0" w:color="auto"/>
              <w:bottom w:val="single" w:sz="4" w:space="0" w:color="auto"/>
              <w:right w:val="single" w:sz="4" w:space="0" w:color="auto"/>
            </w:tcBorders>
            <w:vAlign w:val="center"/>
            <w:hideMark/>
          </w:tcPr>
          <w:p w:rsidR="00893EDE" w:rsidRPr="00893EDE" w:rsidRDefault="00893EDE" w:rsidP="00893EDE">
            <w:pPr>
              <w:spacing w:after="0" w:line="240" w:lineRule="auto"/>
              <w:rPr>
                <w:rFonts w:ascii="Arial" w:eastAsia="Times New Roman" w:hAnsi="Arial" w:cs="Arial"/>
                <w:color w:val="000000"/>
                <w:sz w:val="14"/>
                <w:szCs w:val="14"/>
                <w:lang w:val="es-CO" w:eastAsia="es-CO"/>
              </w:rPr>
            </w:pPr>
          </w:p>
        </w:tc>
        <w:tc>
          <w:tcPr>
            <w:tcW w:w="3680" w:type="dxa"/>
            <w:tcBorders>
              <w:top w:val="nil"/>
              <w:left w:val="nil"/>
              <w:bottom w:val="single" w:sz="4" w:space="0" w:color="auto"/>
              <w:right w:val="single" w:sz="4" w:space="0" w:color="auto"/>
            </w:tcBorders>
            <w:shd w:val="clear" w:color="auto" w:fill="auto"/>
            <w:vAlign w:val="center"/>
            <w:hideMark/>
          </w:tcPr>
          <w:p w:rsidR="00893EDE" w:rsidRPr="00893EDE" w:rsidRDefault="00893EDE" w:rsidP="00893EDE">
            <w:pPr>
              <w:spacing w:after="0" w:line="240" w:lineRule="auto"/>
              <w:rPr>
                <w:rFonts w:ascii="Arial" w:eastAsia="Times New Roman" w:hAnsi="Arial" w:cs="Arial"/>
                <w:color w:val="000000"/>
                <w:sz w:val="14"/>
                <w:szCs w:val="14"/>
                <w:lang w:val="es-CO" w:eastAsia="es-CO"/>
              </w:rPr>
            </w:pPr>
            <w:r w:rsidRPr="00893EDE">
              <w:rPr>
                <w:rFonts w:ascii="Arial" w:eastAsia="Times New Roman" w:hAnsi="Arial" w:cs="Arial"/>
                <w:color w:val="000000"/>
                <w:sz w:val="14"/>
                <w:szCs w:val="14"/>
                <w:lang w:val="es-CO" w:eastAsia="es-CO"/>
              </w:rPr>
              <w:t>Diligenciamiento del formulario de deudor solidario en el aplicativo del ICETEX y revisión de aprobación del mismo por parte de la central de riesgos del ICETEX</w:t>
            </w:r>
          </w:p>
        </w:tc>
        <w:tc>
          <w:tcPr>
            <w:tcW w:w="3060" w:type="dxa"/>
            <w:tcBorders>
              <w:top w:val="nil"/>
              <w:left w:val="nil"/>
              <w:bottom w:val="single" w:sz="4" w:space="0" w:color="auto"/>
              <w:right w:val="single" w:sz="4" w:space="0" w:color="auto"/>
            </w:tcBorders>
            <w:shd w:val="clear" w:color="000000" w:fill="DDEBF7"/>
            <w:vAlign w:val="center"/>
            <w:hideMark/>
          </w:tcPr>
          <w:p w:rsidR="00893EDE" w:rsidRPr="00893EDE" w:rsidRDefault="00893EDE" w:rsidP="00893EDE">
            <w:pPr>
              <w:spacing w:after="0" w:line="240" w:lineRule="auto"/>
              <w:rPr>
                <w:rFonts w:ascii="Arial" w:eastAsia="Times New Roman" w:hAnsi="Arial" w:cs="Arial"/>
                <w:color w:val="000000"/>
                <w:sz w:val="14"/>
                <w:szCs w:val="14"/>
                <w:lang w:val="es-CO" w:eastAsia="es-CO"/>
              </w:rPr>
            </w:pPr>
            <w:r w:rsidRPr="00893EDE">
              <w:rPr>
                <w:rFonts w:ascii="Arial" w:eastAsia="Times New Roman" w:hAnsi="Arial" w:cs="Arial"/>
                <w:color w:val="000000"/>
                <w:sz w:val="14"/>
                <w:szCs w:val="14"/>
                <w:lang w:val="es-CO" w:eastAsia="es-CO"/>
              </w:rPr>
              <w:t>Del 23 al 31 de julio de 2019</w:t>
            </w:r>
          </w:p>
        </w:tc>
        <w:tc>
          <w:tcPr>
            <w:tcW w:w="1200" w:type="dxa"/>
            <w:tcBorders>
              <w:top w:val="nil"/>
              <w:left w:val="nil"/>
              <w:bottom w:val="single" w:sz="4" w:space="0" w:color="auto"/>
              <w:right w:val="single" w:sz="4" w:space="0" w:color="auto"/>
            </w:tcBorders>
            <w:shd w:val="clear" w:color="000000" w:fill="DDEBF7"/>
            <w:vAlign w:val="center"/>
            <w:hideMark/>
          </w:tcPr>
          <w:p w:rsidR="00893EDE" w:rsidRPr="00893EDE" w:rsidRDefault="00893EDE" w:rsidP="00893EDE">
            <w:pPr>
              <w:spacing w:after="0" w:line="240" w:lineRule="auto"/>
              <w:jc w:val="right"/>
              <w:rPr>
                <w:rFonts w:ascii="Arial" w:eastAsia="Times New Roman" w:hAnsi="Arial" w:cs="Arial"/>
                <w:color w:val="000000"/>
                <w:sz w:val="14"/>
                <w:szCs w:val="14"/>
                <w:lang w:val="es-CO" w:eastAsia="es-CO"/>
              </w:rPr>
            </w:pPr>
            <w:r w:rsidRPr="00893EDE">
              <w:rPr>
                <w:rFonts w:ascii="Arial" w:eastAsia="Times New Roman" w:hAnsi="Arial" w:cs="Arial"/>
                <w:color w:val="000000"/>
                <w:sz w:val="14"/>
                <w:szCs w:val="14"/>
                <w:lang w:val="es-CO" w:eastAsia="es-CO"/>
              </w:rPr>
              <w:t>7</w:t>
            </w:r>
          </w:p>
        </w:tc>
      </w:tr>
      <w:tr w:rsidR="00893EDE" w:rsidRPr="00893EDE" w:rsidTr="00893EDE">
        <w:trPr>
          <w:trHeight w:val="54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893EDE" w:rsidRPr="00893EDE" w:rsidRDefault="00893EDE" w:rsidP="00893EDE">
            <w:pPr>
              <w:spacing w:after="0" w:line="240" w:lineRule="auto"/>
              <w:jc w:val="right"/>
              <w:rPr>
                <w:rFonts w:ascii="Arial" w:eastAsia="Times New Roman" w:hAnsi="Arial" w:cs="Arial"/>
                <w:color w:val="000000"/>
                <w:sz w:val="14"/>
                <w:szCs w:val="14"/>
                <w:lang w:val="es-CO" w:eastAsia="es-CO"/>
              </w:rPr>
            </w:pPr>
            <w:r w:rsidRPr="00893EDE">
              <w:rPr>
                <w:rFonts w:ascii="Arial" w:eastAsia="Times New Roman" w:hAnsi="Arial" w:cs="Arial"/>
                <w:color w:val="000000"/>
                <w:sz w:val="14"/>
                <w:szCs w:val="14"/>
                <w:lang w:val="es-CO" w:eastAsia="es-CO"/>
              </w:rPr>
              <w:t>11</w:t>
            </w:r>
          </w:p>
        </w:tc>
        <w:tc>
          <w:tcPr>
            <w:tcW w:w="980" w:type="dxa"/>
            <w:vMerge/>
            <w:tcBorders>
              <w:top w:val="nil"/>
              <w:left w:val="single" w:sz="4" w:space="0" w:color="auto"/>
              <w:bottom w:val="single" w:sz="4" w:space="0" w:color="auto"/>
              <w:right w:val="single" w:sz="4" w:space="0" w:color="auto"/>
            </w:tcBorders>
            <w:vAlign w:val="center"/>
            <w:hideMark/>
          </w:tcPr>
          <w:p w:rsidR="00893EDE" w:rsidRPr="00893EDE" w:rsidRDefault="00893EDE" w:rsidP="00893EDE">
            <w:pPr>
              <w:spacing w:after="0" w:line="240" w:lineRule="auto"/>
              <w:rPr>
                <w:rFonts w:ascii="Arial" w:eastAsia="Times New Roman" w:hAnsi="Arial" w:cs="Arial"/>
                <w:color w:val="000000"/>
                <w:sz w:val="14"/>
                <w:szCs w:val="14"/>
                <w:lang w:val="es-CO" w:eastAsia="es-CO"/>
              </w:rPr>
            </w:pPr>
          </w:p>
        </w:tc>
        <w:tc>
          <w:tcPr>
            <w:tcW w:w="3680" w:type="dxa"/>
            <w:tcBorders>
              <w:top w:val="nil"/>
              <w:left w:val="nil"/>
              <w:bottom w:val="single" w:sz="4" w:space="0" w:color="auto"/>
              <w:right w:val="single" w:sz="4" w:space="0" w:color="auto"/>
            </w:tcBorders>
            <w:shd w:val="clear" w:color="auto" w:fill="auto"/>
            <w:vAlign w:val="center"/>
            <w:hideMark/>
          </w:tcPr>
          <w:p w:rsidR="00893EDE" w:rsidRPr="00893EDE" w:rsidRDefault="00893EDE" w:rsidP="00893EDE">
            <w:pPr>
              <w:spacing w:after="0" w:line="240" w:lineRule="auto"/>
              <w:rPr>
                <w:rFonts w:ascii="Arial" w:eastAsia="Times New Roman" w:hAnsi="Arial" w:cs="Arial"/>
                <w:color w:val="000000"/>
                <w:sz w:val="14"/>
                <w:szCs w:val="14"/>
                <w:lang w:val="es-CO" w:eastAsia="es-CO"/>
              </w:rPr>
            </w:pPr>
            <w:r w:rsidRPr="00893EDE">
              <w:rPr>
                <w:rFonts w:ascii="Arial" w:eastAsia="Times New Roman" w:hAnsi="Arial" w:cs="Arial"/>
                <w:color w:val="000000"/>
                <w:sz w:val="14"/>
                <w:szCs w:val="14"/>
                <w:lang w:val="es-CO" w:eastAsia="es-CO"/>
              </w:rPr>
              <w:t xml:space="preserve">Diligenciamiento del formulario de inscripción de los beneficiarios </w:t>
            </w:r>
            <w:r w:rsidRPr="00893EDE">
              <w:rPr>
                <w:rFonts w:ascii="Arial" w:eastAsia="Times New Roman" w:hAnsi="Arial" w:cs="Arial"/>
                <w:color w:val="000000"/>
                <w:sz w:val="14"/>
                <w:szCs w:val="14"/>
                <w:lang w:val="es-CO" w:eastAsia="es-CO"/>
              </w:rPr>
              <w:br/>
              <w:t>en el aplicativo del ICETEX</w:t>
            </w:r>
          </w:p>
        </w:tc>
        <w:tc>
          <w:tcPr>
            <w:tcW w:w="3060" w:type="dxa"/>
            <w:tcBorders>
              <w:top w:val="nil"/>
              <w:left w:val="nil"/>
              <w:bottom w:val="single" w:sz="4" w:space="0" w:color="auto"/>
              <w:right w:val="single" w:sz="4" w:space="0" w:color="auto"/>
            </w:tcBorders>
            <w:shd w:val="clear" w:color="000000" w:fill="DDEBF7"/>
            <w:vAlign w:val="center"/>
            <w:hideMark/>
          </w:tcPr>
          <w:p w:rsidR="00893EDE" w:rsidRPr="00893EDE" w:rsidRDefault="00893EDE" w:rsidP="00893EDE">
            <w:pPr>
              <w:spacing w:after="0" w:line="240" w:lineRule="auto"/>
              <w:rPr>
                <w:rFonts w:ascii="Arial" w:eastAsia="Times New Roman" w:hAnsi="Arial" w:cs="Arial"/>
                <w:color w:val="000000"/>
                <w:sz w:val="14"/>
                <w:szCs w:val="14"/>
                <w:lang w:val="es-CO" w:eastAsia="es-CO"/>
              </w:rPr>
            </w:pPr>
            <w:r w:rsidRPr="00893EDE">
              <w:rPr>
                <w:rFonts w:ascii="Arial" w:eastAsia="Times New Roman" w:hAnsi="Arial" w:cs="Arial"/>
                <w:color w:val="000000"/>
                <w:sz w:val="14"/>
                <w:szCs w:val="14"/>
                <w:lang w:val="es-CO" w:eastAsia="es-CO"/>
              </w:rPr>
              <w:t>1 de agosto de 2019</w:t>
            </w:r>
          </w:p>
        </w:tc>
        <w:tc>
          <w:tcPr>
            <w:tcW w:w="1200" w:type="dxa"/>
            <w:tcBorders>
              <w:top w:val="nil"/>
              <w:left w:val="nil"/>
              <w:bottom w:val="single" w:sz="4" w:space="0" w:color="auto"/>
              <w:right w:val="single" w:sz="4" w:space="0" w:color="auto"/>
            </w:tcBorders>
            <w:shd w:val="clear" w:color="000000" w:fill="DDEBF7"/>
            <w:vAlign w:val="center"/>
            <w:hideMark/>
          </w:tcPr>
          <w:p w:rsidR="00893EDE" w:rsidRPr="00893EDE" w:rsidRDefault="00893EDE" w:rsidP="00893EDE">
            <w:pPr>
              <w:spacing w:after="0" w:line="240" w:lineRule="auto"/>
              <w:jc w:val="right"/>
              <w:rPr>
                <w:rFonts w:ascii="Arial" w:eastAsia="Times New Roman" w:hAnsi="Arial" w:cs="Arial"/>
                <w:color w:val="000000"/>
                <w:sz w:val="14"/>
                <w:szCs w:val="14"/>
                <w:lang w:val="es-CO" w:eastAsia="es-CO"/>
              </w:rPr>
            </w:pPr>
            <w:r w:rsidRPr="00893EDE">
              <w:rPr>
                <w:rFonts w:ascii="Arial" w:eastAsia="Times New Roman" w:hAnsi="Arial" w:cs="Arial"/>
                <w:color w:val="000000"/>
                <w:sz w:val="14"/>
                <w:szCs w:val="14"/>
                <w:lang w:val="es-CO" w:eastAsia="es-CO"/>
              </w:rPr>
              <w:t>1</w:t>
            </w:r>
          </w:p>
        </w:tc>
      </w:tr>
      <w:tr w:rsidR="00893EDE" w:rsidRPr="00893EDE" w:rsidTr="00893EDE">
        <w:trPr>
          <w:trHeight w:val="90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893EDE" w:rsidRPr="00893EDE" w:rsidRDefault="00893EDE" w:rsidP="00893EDE">
            <w:pPr>
              <w:spacing w:after="0" w:line="240" w:lineRule="auto"/>
              <w:jc w:val="right"/>
              <w:rPr>
                <w:rFonts w:ascii="Arial" w:eastAsia="Times New Roman" w:hAnsi="Arial" w:cs="Arial"/>
                <w:color w:val="000000"/>
                <w:sz w:val="14"/>
                <w:szCs w:val="14"/>
                <w:lang w:val="es-CO" w:eastAsia="es-CO"/>
              </w:rPr>
            </w:pPr>
            <w:r w:rsidRPr="00893EDE">
              <w:rPr>
                <w:rFonts w:ascii="Arial" w:eastAsia="Times New Roman" w:hAnsi="Arial" w:cs="Arial"/>
                <w:color w:val="000000"/>
                <w:sz w:val="14"/>
                <w:szCs w:val="14"/>
                <w:lang w:val="es-CO" w:eastAsia="es-CO"/>
              </w:rPr>
              <w:t>12</w:t>
            </w:r>
          </w:p>
        </w:tc>
        <w:tc>
          <w:tcPr>
            <w:tcW w:w="980" w:type="dxa"/>
            <w:vMerge/>
            <w:tcBorders>
              <w:top w:val="nil"/>
              <w:left w:val="single" w:sz="4" w:space="0" w:color="auto"/>
              <w:bottom w:val="single" w:sz="4" w:space="0" w:color="auto"/>
              <w:right w:val="single" w:sz="4" w:space="0" w:color="auto"/>
            </w:tcBorders>
            <w:vAlign w:val="center"/>
            <w:hideMark/>
          </w:tcPr>
          <w:p w:rsidR="00893EDE" w:rsidRPr="00893EDE" w:rsidRDefault="00893EDE" w:rsidP="00893EDE">
            <w:pPr>
              <w:spacing w:after="0" w:line="240" w:lineRule="auto"/>
              <w:rPr>
                <w:rFonts w:ascii="Arial" w:eastAsia="Times New Roman" w:hAnsi="Arial" w:cs="Arial"/>
                <w:color w:val="000000"/>
                <w:sz w:val="14"/>
                <w:szCs w:val="14"/>
                <w:lang w:val="es-CO" w:eastAsia="es-CO"/>
              </w:rPr>
            </w:pPr>
          </w:p>
        </w:tc>
        <w:tc>
          <w:tcPr>
            <w:tcW w:w="3680" w:type="dxa"/>
            <w:tcBorders>
              <w:top w:val="nil"/>
              <w:left w:val="nil"/>
              <w:bottom w:val="single" w:sz="4" w:space="0" w:color="auto"/>
              <w:right w:val="single" w:sz="4" w:space="0" w:color="auto"/>
            </w:tcBorders>
            <w:shd w:val="clear" w:color="auto" w:fill="auto"/>
            <w:vAlign w:val="center"/>
            <w:hideMark/>
          </w:tcPr>
          <w:p w:rsidR="00893EDE" w:rsidRPr="00893EDE" w:rsidRDefault="00893EDE" w:rsidP="00893EDE">
            <w:pPr>
              <w:spacing w:after="0" w:line="240" w:lineRule="auto"/>
              <w:rPr>
                <w:rFonts w:ascii="Arial" w:eastAsia="Times New Roman" w:hAnsi="Arial" w:cs="Arial"/>
                <w:color w:val="000000"/>
                <w:sz w:val="14"/>
                <w:szCs w:val="14"/>
                <w:lang w:val="es-CO" w:eastAsia="es-CO"/>
              </w:rPr>
            </w:pPr>
            <w:r w:rsidRPr="00893EDE">
              <w:rPr>
                <w:rFonts w:ascii="Arial" w:eastAsia="Times New Roman" w:hAnsi="Arial" w:cs="Arial"/>
                <w:color w:val="000000"/>
                <w:sz w:val="14"/>
                <w:szCs w:val="14"/>
                <w:lang w:val="es-CO" w:eastAsia="es-CO"/>
              </w:rPr>
              <w:t>Reclamaciones por parte de los docentes y directivos docentes que efectivamente cuenten con el deudor solidario aceptado hasta antes de la actividad No. 12. Es decir, peticiones de otra índole no serán susceptibles de ningún tipo de estudio.</w:t>
            </w:r>
          </w:p>
        </w:tc>
        <w:tc>
          <w:tcPr>
            <w:tcW w:w="3060" w:type="dxa"/>
            <w:tcBorders>
              <w:top w:val="nil"/>
              <w:left w:val="nil"/>
              <w:bottom w:val="single" w:sz="4" w:space="0" w:color="auto"/>
              <w:right w:val="single" w:sz="4" w:space="0" w:color="auto"/>
            </w:tcBorders>
            <w:shd w:val="clear" w:color="000000" w:fill="DDEBF7"/>
            <w:vAlign w:val="center"/>
            <w:hideMark/>
          </w:tcPr>
          <w:p w:rsidR="00893EDE" w:rsidRPr="00893EDE" w:rsidRDefault="00893EDE" w:rsidP="00893EDE">
            <w:pPr>
              <w:spacing w:after="0" w:line="240" w:lineRule="auto"/>
              <w:rPr>
                <w:rFonts w:ascii="Arial" w:eastAsia="Times New Roman" w:hAnsi="Arial" w:cs="Arial"/>
                <w:color w:val="000000"/>
                <w:sz w:val="14"/>
                <w:szCs w:val="14"/>
                <w:lang w:val="es-CO" w:eastAsia="es-CO"/>
              </w:rPr>
            </w:pPr>
            <w:r w:rsidRPr="00893EDE">
              <w:rPr>
                <w:rFonts w:ascii="Arial" w:eastAsia="Times New Roman" w:hAnsi="Arial" w:cs="Arial"/>
                <w:color w:val="000000"/>
                <w:sz w:val="14"/>
                <w:szCs w:val="14"/>
                <w:lang w:val="es-CO" w:eastAsia="es-CO"/>
              </w:rPr>
              <w:t>Del 2 al 12 de agosto de 2019</w:t>
            </w:r>
          </w:p>
        </w:tc>
        <w:tc>
          <w:tcPr>
            <w:tcW w:w="1200" w:type="dxa"/>
            <w:tcBorders>
              <w:top w:val="nil"/>
              <w:left w:val="nil"/>
              <w:bottom w:val="single" w:sz="4" w:space="0" w:color="auto"/>
              <w:right w:val="single" w:sz="4" w:space="0" w:color="auto"/>
            </w:tcBorders>
            <w:shd w:val="clear" w:color="000000" w:fill="DDEBF7"/>
            <w:vAlign w:val="center"/>
            <w:hideMark/>
          </w:tcPr>
          <w:p w:rsidR="00893EDE" w:rsidRPr="00893EDE" w:rsidRDefault="00893EDE" w:rsidP="00893EDE">
            <w:pPr>
              <w:spacing w:after="0" w:line="240" w:lineRule="auto"/>
              <w:jc w:val="right"/>
              <w:rPr>
                <w:rFonts w:ascii="Arial" w:eastAsia="Times New Roman" w:hAnsi="Arial" w:cs="Arial"/>
                <w:color w:val="000000"/>
                <w:sz w:val="14"/>
                <w:szCs w:val="14"/>
                <w:lang w:val="es-CO" w:eastAsia="es-CO"/>
              </w:rPr>
            </w:pPr>
            <w:r w:rsidRPr="00893EDE">
              <w:rPr>
                <w:rFonts w:ascii="Arial" w:eastAsia="Times New Roman" w:hAnsi="Arial" w:cs="Arial"/>
                <w:color w:val="000000"/>
                <w:sz w:val="14"/>
                <w:szCs w:val="14"/>
                <w:lang w:val="es-CO" w:eastAsia="es-CO"/>
              </w:rPr>
              <w:t>6</w:t>
            </w:r>
          </w:p>
        </w:tc>
      </w:tr>
      <w:tr w:rsidR="00893EDE" w:rsidRPr="00893EDE" w:rsidTr="00893EDE">
        <w:trPr>
          <w:trHeight w:val="36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893EDE" w:rsidRPr="00893EDE" w:rsidRDefault="00893EDE" w:rsidP="00893EDE">
            <w:pPr>
              <w:spacing w:after="0" w:line="240" w:lineRule="auto"/>
              <w:jc w:val="right"/>
              <w:rPr>
                <w:rFonts w:ascii="Arial" w:eastAsia="Times New Roman" w:hAnsi="Arial" w:cs="Arial"/>
                <w:color w:val="000000"/>
                <w:sz w:val="14"/>
                <w:szCs w:val="14"/>
                <w:lang w:val="es-CO" w:eastAsia="es-CO"/>
              </w:rPr>
            </w:pPr>
            <w:r w:rsidRPr="00893EDE">
              <w:rPr>
                <w:rFonts w:ascii="Arial" w:eastAsia="Times New Roman" w:hAnsi="Arial" w:cs="Arial"/>
                <w:color w:val="000000"/>
                <w:sz w:val="14"/>
                <w:szCs w:val="14"/>
                <w:lang w:val="es-CO" w:eastAsia="es-CO"/>
              </w:rPr>
              <w:t>13</w:t>
            </w:r>
          </w:p>
        </w:tc>
        <w:tc>
          <w:tcPr>
            <w:tcW w:w="980" w:type="dxa"/>
            <w:vMerge/>
            <w:tcBorders>
              <w:top w:val="nil"/>
              <w:left w:val="single" w:sz="4" w:space="0" w:color="auto"/>
              <w:bottom w:val="single" w:sz="4" w:space="0" w:color="auto"/>
              <w:right w:val="single" w:sz="4" w:space="0" w:color="auto"/>
            </w:tcBorders>
            <w:vAlign w:val="center"/>
            <w:hideMark/>
          </w:tcPr>
          <w:p w:rsidR="00893EDE" w:rsidRPr="00893EDE" w:rsidRDefault="00893EDE" w:rsidP="00893EDE">
            <w:pPr>
              <w:spacing w:after="0" w:line="240" w:lineRule="auto"/>
              <w:rPr>
                <w:rFonts w:ascii="Arial" w:eastAsia="Times New Roman" w:hAnsi="Arial" w:cs="Arial"/>
                <w:color w:val="000000"/>
                <w:sz w:val="14"/>
                <w:szCs w:val="14"/>
                <w:lang w:val="es-CO" w:eastAsia="es-CO"/>
              </w:rPr>
            </w:pPr>
          </w:p>
        </w:tc>
        <w:tc>
          <w:tcPr>
            <w:tcW w:w="3680" w:type="dxa"/>
            <w:tcBorders>
              <w:top w:val="nil"/>
              <w:left w:val="nil"/>
              <w:bottom w:val="single" w:sz="4" w:space="0" w:color="auto"/>
              <w:right w:val="single" w:sz="4" w:space="0" w:color="auto"/>
            </w:tcBorders>
            <w:shd w:val="clear" w:color="auto" w:fill="auto"/>
            <w:vAlign w:val="center"/>
            <w:hideMark/>
          </w:tcPr>
          <w:p w:rsidR="00893EDE" w:rsidRPr="00893EDE" w:rsidRDefault="00893EDE" w:rsidP="00893EDE">
            <w:pPr>
              <w:spacing w:after="0" w:line="240" w:lineRule="auto"/>
              <w:rPr>
                <w:rFonts w:ascii="Arial" w:eastAsia="Times New Roman" w:hAnsi="Arial" w:cs="Arial"/>
                <w:color w:val="000000"/>
                <w:sz w:val="14"/>
                <w:szCs w:val="14"/>
                <w:lang w:val="es-CO" w:eastAsia="es-CO"/>
              </w:rPr>
            </w:pPr>
            <w:r w:rsidRPr="00893EDE">
              <w:rPr>
                <w:rFonts w:ascii="Arial" w:eastAsia="Times New Roman" w:hAnsi="Arial" w:cs="Arial"/>
                <w:color w:val="000000"/>
                <w:sz w:val="14"/>
                <w:szCs w:val="14"/>
                <w:lang w:val="es-CO" w:eastAsia="es-CO"/>
              </w:rPr>
              <w:t>Radicación de los documentos de legalización por parte de los docentes ante las Universidades</w:t>
            </w:r>
          </w:p>
        </w:tc>
        <w:tc>
          <w:tcPr>
            <w:tcW w:w="3060" w:type="dxa"/>
            <w:tcBorders>
              <w:top w:val="nil"/>
              <w:left w:val="nil"/>
              <w:bottom w:val="single" w:sz="4" w:space="0" w:color="auto"/>
              <w:right w:val="single" w:sz="4" w:space="0" w:color="auto"/>
            </w:tcBorders>
            <w:shd w:val="clear" w:color="000000" w:fill="DDEBF7"/>
            <w:vAlign w:val="center"/>
            <w:hideMark/>
          </w:tcPr>
          <w:p w:rsidR="00893EDE" w:rsidRPr="00893EDE" w:rsidRDefault="00893EDE" w:rsidP="00893EDE">
            <w:pPr>
              <w:spacing w:after="0" w:line="240" w:lineRule="auto"/>
              <w:rPr>
                <w:rFonts w:ascii="Arial" w:eastAsia="Times New Roman" w:hAnsi="Arial" w:cs="Arial"/>
                <w:color w:val="000000"/>
                <w:sz w:val="14"/>
                <w:szCs w:val="14"/>
                <w:lang w:val="es-CO" w:eastAsia="es-CO"/>
              </w:rPr>
            </w:pPr>
            <w:r w:rsidRPr="00893EDE">
              <w:rPr>
                <w:rFonts w:ascii="Arial" w:eastAsia="Times New Roman" w:hAnsi="Arial" w:cs="Arial"/>
                <w:color w:val="000000"/>
                <w:sz w:val="14"/>
                <w:szCs w:val="14"/>
                <w:lang w:val="es-CO" w:eastAsia="es-CO"/>
              </w:rPr>
              <w:t>13 de agosto de 2019</w:t>
            </w:r>
          </w:p>
        </w:tc>
        <w:tc>
          <w:tcPr>
            <w:tcW w:w="1200" w:type="dxa"/>
            <w:tcBorders>
              <w:top w:val="nil"/>
              <w:left w:val="nil"/>
              <w:bottom w:val="single" w:sz="4" w:space="0" w:color="auto"/>
              <w:right w:val="single" w:sz="4" w:space="0" w:color="auto"/>
            </w:tcBorders>
            <w:shd w:val="clear" w:color="000000" w:fill="DDEBF7"/>
            <w:vAlign w:val="center"/>
            <w:hideMark/>
          </w:tcPr>
          <w:p w:rsidR="00893EDE" w:rsidRPr="00893EDE" w:rsidRDefault="00893EDE" w:rsidP="00893EDE">
            <w:pPr>
              <w:spacing w:after="0" w:line="240" w:lineRule="auto"/>
              <w:jc w:val="right"/>
              <w:rPr>
                <w:rFonts w:ascii="Arial" w:eastAsia="Times New Roman" w:hAnsi="Arial" w:cs="Arial"/>
                <w:color w:val="000000"/>
                <w:sz w:val="14"/>
                <w:szCs w:val="14"/>
                <w:lang w:val="es-CO" w:eastAsia="es-CO"/>
              </w:rPr>
            </w:pPr>
            <w:r w:rsidRPr="00893EDE">
              <w:rPr>
                <w:rFonts w:ascii="Arial" w:eastAsia="Times New Roman" w:hAnsi="Arial" w:cs="Arial"/>
                <w:color w:val="000000"/>
                <w:sz w:val="14"/>
                <w:szCs w:val="14"/>
                <w:lang w:val="es-CO" w:eastAsia="es-CO"/>
              </w:rPr>
              <w:t>1</w:t>
            </w:r>
          </w:p>
        </w:tc>
      </w:tr>
      <w:tr w:rsidR="00893EDE" w:rsidRPr="00893EDE" w:rsidTr="00893EDE">
        <w:trPr>
          <w:trHeight w:val="36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893EDE" w:rsidRPr="00893EDE" w:rsidRDefault="00893EDE" w:rsidP="00893EDE">
            <w:pPr>
              <w:spacing w:after="0" w:line="240" w:lineRule="auto"/>
              <w:jc w:val="right"/>
              <w:rPr>
                <w:rFonts w:ascii="Arial" w:eastAsia="Times New Roman" w:hAnsi="Arial" w:cs="Arial"/>
                <w:color w:val="000000"/>
                <w:sz w:val="14"/>
                <w:szCs w:val="14"/>
                <w:lang w:val="es-CO" w:eastAsia="es-CO"/>
              </w:rPr>
            </w:pPr>
            <w:r w:rsidRPr="00893EDE">
              <w:rPr>
                <w:rFonts w:ascii="Arial" w:eastAsia="Times New Roman" w:hAnsi="Arial" w:cs="Arial"/>
                <w:color w:val="000000"/>
                <w:sz w:val="14"/>
                <w:szCs w:val="14"/>
                <w:lang w:val="es-CO" w:eastAsia="es-CO"/>
              </w:rPr>
              <w:t>14</w:t>
            </w:r>
          </w:p>
        </w:tc>
        <w:tc>
          <w:tcPr>
            <w:tcW w:w="980" w:type="dxa"/>
            <w:vMerge/>
            <w:tcBorders>
              <w:top w:val="nil"/>
              <w:left w:val="single" w:sz="4" w:space="0" w:color="auto"/>
              <w:bottom w:val="single" w:sz="4" w:space="0" w:color="auto"/>
              <w:right w:val="single" w:sz="4" w:space="0" w:color="auto"/>
            </w:tcBorders>
            <w:vAlign w:val="center"/>
            <w:hideMark/>
          </w:tcPr>
          <w:p w:rsidR="00893EDE" w:rsidRPr="00893EDE" w:rsidRDefault="00893EDE" w:rsidP="00893EDE">
            <w:pPr>
              <w:spacing w:after="0" w:line="240" w:lineRule="auto"/>
              <w:rPr>
                <w:rFonts w:ascii="Arial" w:eastAsia="Times New Roman" w:hAnsi="Arial" w:cs="Arial"/>
                <w:color w:val="000000"/>
                <w:sz w:val="14"/>
                <w:szCs w:val="14"/>
                <w:lang w:val="es-CO" w:eastAsia="es-CO"/>
              </w:rPr>
            </w:pPr>
          </w:p>
        </w:tc>
        <w:tc>
          <w:tcPr>
            <w:tcW w:w="3680" w:type="dxa"/>
            <w:tcBorders>
              <w:top w:val="nil"/>
              <w:left w:val="nil"/>
              <w:bottom w:val="single" w:sz="4" w:space="0" w:color="auto"/>
              <w:right w:val="single" w:sz="4" w:space="0" w:color="auto"/>
            </w:tcBorders>
            <w:shd w:val="clear" w:color="auto" w:fill="auto"/>
            <w:vAlign w:val="center"/>
            <w:hideMark/>
          </w:tcPr>
          <w:p w:rsidR="00893EDE" w:rsidRPr="00893EDE" w:rsidRDefault="00893EDE" w:rsidP="00893EDE">
            <w:pPr>
              <w:spacing w:after="0" w:line="240" w:lineRule="auto"/>
              <w:rPr>
                <w:rFonts w:ascii="Arial" w:eastAsia="Times New Roman" w:hAnsi="Arial" w:cs="Arial"/>
                <w:color w:val="000000"/>
                <w:sz w:val="14"/>
                <w:szCs w:val="14"/>
                <w:lang w:val="es-CO" w:eastAsia="es-CO"/>
              </w:rPr>
            </w:pPr>
            <w:r w:rsidRPr="00893EDE">
              <w:rPr>
                <w:rFonts w:ascii="Arial" w:eastAsia="Times New Roman" w:hAnsi="Arial" w:cs="Arial"/>
                <w:color w:val="000000"/>
                <w:sz w:val="14"/>
                <w:szCs w:val="14"/>
                <w:lang w:val="es-CO" w:eastAsia="es-CO"/>
              </w:rPr>
              <w:t>Cargue de legalizaciones en el aplicativo del ICETEX por parte de las universidades</w:t>
            </w:r>
          </w:p>
        </w:tc>
        <w:tc>
          <w:tcPr>
            <w:tcW w:w="3060" w:type="dxa"/>
            <w:tcBorders>
              <w:top w:val="nil"/>
              <w:left w:val="nil"/>
              <w:bottom w:val="single" w:sz="4" w:space="0" w:color="auto"/>
              <w:right w:val="single" w:sz="4" w:space="0" w:color="auto"/>
            </w:tcBorders>
            <w:shd w:val="clear" w:color="000000" w:fill="DDEBF7"/>
            <w:vAlign w:val="center"/>
            <w:hideMark/>
          </w:tcPr>
          <w:p w:rsidR="00893EDE" w:rsidRPr="00893EDE" w:rsidRDefault="00893EDE" w:rsidP="00893EDE">
            <w:pPr>
              <w:spacing w:after="0" w:line="240" w:lineRule="auto"/>
              <w:rPr>
                <w:rFonts w:ascii="Arial" w:eastAsia="Times New Roman" w:hAnsi="Arial" w:cs="Arial"/>
                <w:color w:val="000000"/>
                <w:sz w:val="14"/>
                <w:szCs w:val="14"/>
                <w:lang w:val="es-CO" w:eastAsia="es-CO"/>
              </w:rPr>
            </w:pPr>
            <w:r w:rsidRPr="00893EDE">
              <w:rPr>
                <w:rFonts w:ascii="Arial" w:eastAsia="Times New Roman" w:hAnsi="Arial" w:cs="Arial"/>
                <w:color w:val="000000"/>
                <w:sz w:val="14"/>
                <w:szCs w:val="14"/>
                <w:lang w:val="es-CO" w:eastAsia="es-CO"/>
              </w:rPr>
              <w:t>Del 14 al 15 de agosto de 2019</w:t>
            </w:r>
          </w:p>
        </w:tc>
        <w:tc>
          <w:tcPr>
            <w:tcW w:w="1200" w:type="dxa"/>
            <w:tcBorders>
              <w:top w:val="nil"/>
              <w:left w:val="nil"/>
              <w:bottom w:val="single" w:sz="4" w:space="0" w:color="auto"/>
              <w:right w:val="single" w:sz="4" w:space="0" w:color="auto"/>
            </w:tcBorders>
            <w:shd w:val="clear" w:color="000000" w:fill="DDEBF7"/>
            <w:vAlign w:val="center"/>
            <w:hideMark/>
          </w:tcPr>
          <w:p w:rsidR="00893EDE" w:rsidRPr="00893EDE" w:rsidRDefault="00893EDE" w:rsidP="00893EDE">
            <w:pPr>
              <w:spacing w:after="0" w:line="240" w:lineRule="auto"/>
              <w:jc w:val="right"/>
              <w:rPr>
                <w:rFonts w:ascii="Arial" w:eastAsia="Times New Roman" w:hAnsi="Arial" w:cs="Arial"/>
                <w:color w:val="000000"/>
                <w:sz w:val="14"/>
                <w:szCs w:val="14"/>
                <w:lang w:val="es-CO" w:eastAsia="es-CO"/>
              </w:rPr>
            </w:pPr>
            <w:r w:rsidRPr="00893EDE">
              <w:rPr>
                <w:rFonts w:ascii="Arial" w:eastAsia="Times New Roman" w:hAnsi="Arial" w:cs="Arial"/>
                <w:color w:val="000000"/>
                <w:sz w:val="14"/>
                <w:szCs w:val="14"/>
                <w:lang w:val="es-CO" w:eastAsia="es-CO"/>
              </w:rPr>
              <w:t>2</w:t>
            </w:r>
          </w:p>
        </w:tc>
      </w:tr>
      <w:tr w:rsidR="00893EDE" w:rsidRPr="00893EDE" w:rsidTr="00893EDE">
        <w:trPr>
          <w:trHeight w:val="36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893EDE" w:rsidRPr="00893EDE" w:rsidRDefault="00893EDE" w:rsidP="00893EDE">
            <w:pPr>
              <w:spacing w:after="0" w:line="240" w:lineRule="auto"/>
              <w:jc w:val="right"/>
              <w:rPr>
                <w:rFonts w:ascii="Arial" w:eastAsia="Times New Roman" w:hAnsi="Arial" w:cs="Arial"/>
                <w:color w:val="000000"/>
                <w:sz w:val="14"/>
                <w:szCs w:val="14"/>
                <w:lang w:val="es-CO" w:eastAsia="es-CO"/>
              </w:rPr>
            </w:pPr>
            <w:r w:rsidRPr="00893EDE">
              <w:rPr>
                <w:rFonts w:ascii="Arial" w:eastAsia="Times New Roman" w:hAnsi="Arial" w:cs="Arial"/>
                <w:color w:val="000000"/>
                <w:sz w:val="14"/>
                <w:szCs w:val="14"/>
                <w:lang w:val="es-CO" w:eastAsia="es-CO"/>
              </w:rPr>
              <w:t>15</w:t>
            </w:r>
          </w:p>
        </w:tc>
        <w:tc>
          <w:tcPr>
            <w:tcW w:w="980" w:type="dxa"/>
            <w:vMerge/>
            <w:tcBorders>
              <w:top w:val="nil"/>
              <w:left w:val="single" w:sz="4" w:space="0" w:color="auto"/>
              <w:bottom w:val="single" w:sz="4" w:space="0" w:color="auto"/>
              <w:right w:val="single" w:sz="4" w:space="0" w:color="auto"/>
            </w:tcBorders>
            <w:vAlign w:val="center"/>
            <w:hideMark/>
          </w:tcPr>
          <w:p w:rsidR="00893EDE" w:rsidRPr="00893EDE" w:rsidRDefault="00893EDE" w:rsidP="00893EDE">
            <w:pPr>
              <w:spacing w:after="0" w:line="240" w:lineRule="auto"/>
              <w:rPr>
                <w:rFonts w:ascii="Arial" w:eastAsia="Times New Roman" w:hAnsi="Arial" w:cs="Arial"/>
                <w:color w:val="000000"/>
                <w:sz w:val="14"/>
                <w:szCs w:val="14"/>
                <w:lang w:val="es-CO" w:eastAsia="es-CO"/>
              </w:rPr>
            </w:pPr>
          </w:p>
        </w:tc>
        <w:tc>
          <w:tcPr>
            <w:tcW w:w="3680" w:type="dxa"/>
            <w:tcBorders>
              <w:top w:val="nil"/>
              <w:left w:val="nil"/>
              <w:bottom w:val="single" w:sz="4" w:space="0" w:color="auto"/>
              <w:right w:val="single" w:sz="4" w:space="0" w:color="auto"/>
            </w:tcBorders>
            <w:shd w:val="clear" w:color="auto" w:fill="auto"/>
            <w:vAlign w:val="center"/>
            <w:hideMark/>
          </w:tcPr>
          <w:p w:rsidR="00893EDE" w:rsidRPr="00893EDE" w:rsidRDefault="00893EDE" w:rsidP="00893EDE">
            <w:pPr>
              <w:spacing w:after="0" w:line="240" w:lineRule="auto"/>
              <w:rPr>
                <w:rFonts w:ascii="Arial" w:eastAsia="Times New Roman" w:hAnsi="Arial" w:cs="Arial"/>
                <w:color w:val="000000"/>
                <w:sz w:val="14"/>
                <w:szCs w:val="14"/>
                <w:lang w:val="es-CO" w:eastAsia="es-CO"/>
              </w:rPr>
            </w:pPr>
            <w:r w:rsidRPr="00893EDE">
              <w:rPr>
                <w:rFonts w:ascii="Arial" w:eastAsia="Times New Roman" w:hAnsi="Arial" w:cs="Arial"/>
                <w:color w:val="000000"/>
                <w:sz w:val="14"/>
                <w:szCs w:val="14"/>
                <w:lang w:val="es-CO" w:eastAsia="es-CO"/>
              </w:rPr>
              <w:t>Envío para viabilidad jurídica de documentos de legalización por parte de las universidades</w:t>
            </w:r>
          </w:p>
        </w:tc>
        <w:tc>
          <w:tcPr>
            <w:tcW w:w="3060" w:type="dxa"/>
            <w:tcBorders>
              <w:top w:val="nil"/>
              <w:left w:val="nil"/>
              <w:bottom w:val="single" w:sz="4" w:space="0" w:color="auto"/>
              <w:right w:val="single" w:sz="4" w:space="0" w:color="auto"/>
            </w:tcBorders>
            <w:shd w:val="clear" w:color="000000" w:fill="DDEBF7"/>
            <w:vAlign w:val="center"/>
            <w:hideMark/>
          </w:tcPr>
          <w:p w:rsidR="00893EDE" w:rsidRPr="00893EDE" w:rsidRDefault="00893EDE" w:rsidP="00893EDE">
            <w:pPr>
              <w:spacing w:after="0" w:line="240" w:lineRule="auto"/>
              <w:rPr>
                <w:rFonts w:ascii="Arial" w:eastAsia="Times New Roman" w:hAnsi="Arial" w:cs="Arial"/>
                <w:color w:val="000000"/>
                <w:sz w:val="14"/>
                <w:szCs w:val="14"/>
                <w:lang w:val="es-CO" w:eastAsia="es-CO"/>
              </w:rPr>
            </w:pPr>
            <w:r w:rsidRPr="00893EDE">
              <w:rPr>
                <w:rFonts w:ascii="Arial" w:eastAsia="Times New Roman" w:hAnsi="Arial" w:cs="Arial"/>
                <w:color w:val="000000"/>
                <w:sz w:val="14"/>
                <w:szCs w:val="14"/>
                <w:lang w:val="es-CO" w:eastAsia="es-CO"/>
              </w:rPr>
              <w:t>Del 16 al 20 de agosto de 2019</w:t>
            </w:r>
          </w:p>
        </w:tc>
        <w:tc>
          <w:tcPr>
            <w:tcW w:w="1200" w:type="dxa"/>
            <w:tcBorders>
              <w:top w:val="nil"/>
              <w:left w:val="nil"/>
              <w:bottom w:val="single" w:sz="4" w:space="0" w:color="auto"/>
              <w:right w:val="single" w:sz="4" w:space="0" w:color="auto"/>
            </w:tcBorders>
            <w:shd w:val="clear" w:color="000000" w:fill="DDEBF7"/>
            <w:vAlign w:val="center"/>
            <w:hideMark/>
          </w:tcPr>
          <w:p w:rsidR="00893EDE" w:rsidRPr="00893EDE" w:rsidRDefault="00893EDE" w:rsidP="00893EDE">
            <w:pPr>
              <w:spacing w:after="0" w:line="240" w:lineRule="auto"/>
              <w:jc w:val="right"/>
              <w:rPr>
                <w:rFonts w:ascii="Arial" w:eastAsia="Times New Roman" w:hAnsi="Arial" w:cs="Arial"/>
                <w:color w:val="000000"/>
                <w:sz w:val="14"/>
                <w:szCs w:val="14"/>
                <w:lang w:val="es-CO" w:eastAsia="es-CO"/>
              </w:rPr>
            </w:pPr>
            <w:r w:rsidRPr="00893EDE">
              <w:rPr>
                <w:rFonts w:ascii="Arial" w:eastAsia="Times New Roman" w:hAnsi="Arial" w:cs="Arial"/>
                <w:color w:val="000000"/>
                <w:sz w:val="14"/>
                <w:szCs w:val="14"/>
                <w:lang w:val="es-CO" w:eastAsia="es-CO"/>
              </w:rPr>
              <w:t>2</w:t>
            </w:r>
          </w:p>
        </w:tc>
      </w:tr>
      <w:tr w:rsidR="00893EDE" w:rsidRPr="00893EDE" w:rsidTr="00893EDE">
        <w:trPr>
          <w:trHeight w:val="18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893EDE" w:rsidRPr="00893EDE" w:rsidRDefault="00893EDE" w:rsidP="00893EDE">
            <w:pPr>
              <w:spacing w:after="0" w:line="240" w:lineRule="auto"/>
              <w:jc w:val="right"/>
              <w:rPr>
                <w:rFonts w:ascii="Arial" w:eastAsia="Times New Roman" w:hAnsi="Arial" w:cs="Arial"/>
                <w:color w:val="000000"/>
                <w:sz w:val="14"/>
                <w:szCs w:val="14"/>
                <w:lang w:val="es-CO" w:eastAsia="es-CO"/>
              </w:rPr>
            </w:pPr>
            <w:r w:rsidRPr="00893EDE">
              <w:rPr>
                <w:rFonts w:ascii="Arial" w:eastAsia="Times New Roman" w:hAnsi="Arial" w:cs="Arial"/>
                <w:color w:val="000000"/>
                <w:sz w:val="14"/>
                <w:szCs w:val="14"/>
                <w:lang w:val="es-CO" w:eastAsia="es-CO"/>
              </w:rPr>
              <w:t>16</w:t>
            </w:r>
          </w:p>
        </w:tc>
        <w:tc>
          <w:tcPr>
            <w:tcW w:w="980" w:type="dxa"/>
            <w:vMerge/>
            <w:tcBorders>
              <w:top w:val="nil"/>
              <w:left w:val="single" w:sz="4" w:space="0" w:color="auto"/>
              <w:bottom w:val="single" w:sz="4" w:space="0" w:color="auto"/>
              <w:right w:val="single" w:sz="4" w:space="0" w:color="auto"/>
            </w:tcBorders>
            <w:vAlign w:val="center"/>
            <w:hideMark/>
          </w:tcPr>
          <w:p w:rsidR="00893EDE" w:rsidRPr="00893EDE" w:rsidRDefault="00893EDE" w:rsidP="00893EDE">
            <w:pPr>
              <w:spacing w:after="0" w:line="240" w:lineRule="auto"/>
              <w:rPr>
                <w:rFonts w:ascii="Arial" w:eastAsia="Times New Roman" w:hAnsi="Arial" w:cs="Arial"/>
                <w:color w:val="000000"/>
                <w:sz w:val="14"/>
                <w:szCs w:val="14"/>
                <w:lang w:val="es-CO" w:eastAsia="es-CO"/>
              </w:rPr>
            </w:pPr>
          </w:p>
        </w:tc>
        <w:tc>
          <w:tcPr>
            <w:tcW w:w="3680" w:type="dxa"/>
            <w:tcBorders>
              <w:top w:val="nil"/>
              <w:left w:val="nil"/>
              <w:bottom w:val="single" w:sz="4" w:space="0" w:color="auto"/>
              <w:right w:val="single" w:sz="4" w:space="0" w:color="auto"/>
            </w:tcBorders>
            <w:shd w:val="clear" w:color="auto" w:fill="auto"/>
            <w:vAlign w:val="center"/>
            <w:hideMark/>
          </w:tcPr>
          <w:p w:rsidR="00893EDE" w:rsidRPr="00893EDE" w:rsidRDefault="00893EDE" w:rsidP="00893EDE">
            <w:pPr>
              <w:spacing w:after="0" w:line="240" w:lineRule="auto"/>
              <w:rPr>
                <w:rFonts w:ascii="Arial" w:eastAsia="Times New Roman" w:hAnsi="Arial" w:cs="Arial"/>
                <w:color w:val="000000"/>
                <w:sz w:val="14"/>
                <w:szCs w:val="14"/>
                <w:lang w:val="es-CO" w:eastAsia="es-CO"/>
              </w:rPr>
            </w:pPr>
            <w:r w:rsidRPr="00893EDE">
              <w:rPr>
                <w:rFonts w:ascii="Arial" w:eastAsia="Times New Roman" w:hAnsi="Arial" w:cs="Arial"/>
                <w:color w:val="000000"/>
                <w:sz w:val="14"/>
                <w:szCs w:val="14"/>
                <w:lang w:val="es-CO" w:eastAsia="es-CO"/>
              </w:rPr>
              <w:t xml:space="preserve">Reasignación de cupos en el caso de requerirse. </w:t>
            </w:r>
          </w:p>
        </w:tc>
        <w:tc>
          <w:tcPr>
            <w:tcW w:w="3060" w:type="dxa"/>
            <w:tcBorders>
              <w:top w:val="nil"/>
              <w:left w:val="nil"/>
              <w:bottom w:val="single" w:sz="4" w:space="0" w:color="auto"/>
              <w:right w:val="single" w:sz="4" w:space="0" w:color="auto"/>
            </w:tcBorders>
            <w:shd w:val="clear" w:color="000000" w:fill="DDEBF7"/>
            <w:vAlign w:val="center"/>
            <w:hideMark/>
          </w:tcPr>
          <w:p w:rsidR="00893EDE" w:rsidRPr="00893EDE" w:rsidRDefault="00893EDE" w:rsidP="00893EDE">
            <w:pPr>
              <w:spacing w:after="0" w:line="240" w:lineRule="auto"/>
              <w:rPr>
                <w:rFonts w:ascii="Arial" w:eastAsia="Times New Roman" w:hAnsi="Arial" w:cs="Arial"/>
                <w:color w:val="000000"/>
                <w:sz w:val="14"/>
                <w:szCs w:val="14"/>
                <w:lang w:val="es-CO" w:eastAsia="es-CO"/>
              </w:rPr>
            </w:pPr>
            <w:r w:rsidRPr="00893EDE">
              <w:rPr>
                <w:rFonts w:ascii="Arial" w:eastAsia="Times New Roman" w:hAnsi="Arial" w:cs="Arial"/>
                <w:color w:val="000000"/>
                <w:sz w:val="14"/>
                <w:szCs w:val="14"/>
                <w:lang w:val="es-CO" w:eastAsia="es-CO"/>
              </w:rPr>
              <w:t>Del 21 al 22 de agosto de 2019</w:t>
            </w:r>
          </w:p>
        </w:tc>
        <w:tc>
          <w:tcPr>
            <w:tcW w:w="1200" w:type="dxa"/>
            <w:tcBorders>
              <w:top w:val="nil"/>
              <w:left w:val="nil"/>
              <w:bottom w:val="single" w:sz="4" w:space="0" w:color="auto"/>
              <w:right w:val="single" w:sz="4" w:space="0" w:color="auto"/>
            </w:tcBorders>
            <w:shd w:val="clear" w:color="000000" w:fill="DDEBF7"/>
            <w:vAlign w:val="center"/>
            <w:hideMark/>
          </w:tcPr>
          <w:p w:rsidR="00893EDE" w:rsidRPr="00893EDE" w:rsidRDefault="00893EDE" w:rsidP="00893EDE">
            <w:pPr>
              <w:spacing w:after="0" w:line="240" w:lineRule="auto"/>
              <w:jc w:val="right"/>
              <w:rPr>
                <w:rFonts w:ascii="Arial" w:eastAsia="Times New Roman" w:hAnsi="Arial" w:cs="Arial"/>
                <w:color w:val="000000"/>
                <w:sz w:val="14"/>
                <w:szCs w:val="14"/>
                <w:lang w:val="es-CO" w:eastAsia="es-CO"/>
              </w:rPr>
            </w:pPr>
            <w:r w:rsidRPr="00893EDE">
              <w:rPr>
                <w:rFonts w:ascii="Arial" w:eastAsia="Times New Roman" w:hAnsi="Arial" w:cs="Arial"/>
                <w:color w:val="000000"/>
                <w:sz w:val="14"/>
                <w:szCs w:val="14"/>
                <w:lang w:val="es-CO" w:eastAsia="es-CO"/>
              </w:rPr>
              <w:t>2</w:t>
            </w:r>
          </w:p>
        </w:tc>
      </w:tr>
      <w:tr w:rsidR="00893EDE" w:rsidRPr="00893EDE" w:rsidTr="00893EDE">
        <w:trPr>
          <w:trHeight w:val="360"/>
        </w:trPr>
        <w:tc>
          <w:tcPr>
            <w:tcW w:w="940" w:type="dxa"/>
            <w:tcBorders>
              <w:top w:val="nil"/>
              <w:left w:val="single" w:sz="4" w:space="0" w:color="auto"/>
              <w:bottom w:val="single" w:sz="4" w:space="0" w:color="auto"/>
              <w:right w:val="single" w:sz="4" w:space="0" w:color="auto"/>
            </w:tcBorders>
            <w:shd w:val="clear" w:color="000000" w:fill="F2F2F2"/>
            <w:vAlign w:val="center"/>
            <w:hideMark/>
          </w:tcPr>
          <w:p w:rsidR="00893EDE" w:rsidRPr="00893EDE" w:rsidRDefault="00893EDE" w:rsidP="00893EDE">
            <w:pPr>
              <w:spacing w:after="0" w:line="240" w:lineRule="auto"/>
              <w:jc w:val="right"/>
              <w:rPr>
                <w:rFonts w:ascii="Arial" w:eastAsia="Times New Roman" w:hAnsi="Arial" w:cs="Arial"/>
                <w:color w:val="000000"/>
                <w:sz w:val="14"/>
                <w:szCs w:val="14"/>
                <w:lang w:val="es-CO" w:eastAsia="es-CO"/>
              </w:rPr>
            </w:pPr>
            <w:r w:rsidRPr="00893EDE">
              <w:rPr>
                <w:rFonts w:ascii="Arial" w:eastAsia="Times New Roman" w:hAnsi="Arial" w:cs="Arial"/>
                <w:color w:val="000000"/>
                <w:sz w:val="14"/>
                <w:szCs w:val="14"/>
                <w:lang w:val="es-CO" w:eastAsia="es-CO"/>
              </w:rPr>
              <w:t>17</w:t>
            </w:r>
          </w:p>
        </w:tc>
        <w:tc>
          <w:tcPr>
            <w:tcW w:w="980" w:type="dxa"/>
            <w:vMerge w:val="restart"/>
            <w:tcBorders>
              <w:top w:val="nil"/>
              <w:left w:val="single" w:sz="4" w:space="0" w:color="auto"/>
              <w:bottom w:val="single" w:sz="4" w:space="0" w:color="auto"/>
              <w:right w:val="single" w:sz="4" w:space="0" w:color="auto"/>
            </w:tcBorders>
            <w:shd w:val="clear" w:color="000000" w:fill="F2F2F2"/>
            <w:vAlign w:val="center"/>
            <w:hideMark/>
          </w:tcPr>
          <w:p w:rsidR="00893EDE" w:rsidRPr="00893EDE" w:rsidRDefault="00893EDE" w:rsidP="00893EDE">
            <w:pPr>
              <w:spacing w:after="0" w:line="240" w:lineRule="auto"/>
              <w:rPr>
                <w:rFonts w:ascii="Arial" w:eastAsia="Times New Roman" w:hAnsi="Arial" w:cs="Arial"/>
                <w:color w:val="000000"/>
                <w:sz w:val="14"/>
                <w:szCs w:val="14"/>
                <w:lang w:val="es-CO" w:eastAsia="es-CO"/>
              </w:rPr>
            </w:pPr>
            <w:r w:rsidRPr="00893EDE">
              <w:rPr>
                <w:rFonts w:ascii="Arial" w:eastAsia="Times New Roman" w:hAnsi="Arial" w:cs="Arial"/>
                <w:color w:val="000000"/>
                <w:sz w:val="14"/>
                <w:szCs w:val="14"/>
                <w:lang w:val="es-CO" w:eastAsia="es-CO"/>
              </w:rPr>
              <w:t>GRUPO DEL 31º PUESTO AL 60º ADMITIDOS</w:t>
            </w:r>
          </w:p>
        </w:tc>
        <w:tc>
          <w:tcPr>
            <w:tcW w:w="3680" w:type="dxa"/>
            <w:tcBorders>
              <w:top w:val="nil"/>
              <w:left w:val="nil"/>
              <w:bottom w:val="single" w:sz="4" w:space="0" w:color="auto"/>
              <w:right w:val="single" w:sz="4" w:space="0" w:color="auto"/>
            </w:tcBorders>
            <w:shd w:val="clear" w:color="000000" w:fill="F2F2F2"/>
            <w:vAlign w:val="center"/>
            <w:hideMark/>
          </w:tcPr>
          <w:p w:rsidR="00893EDE" w:rsidRPr="00893EDE" w:rsidRDefault="00893EDE" w:rsidP="00893EDE">
            <w:pPr>
              <w:spacing w:after="0" w:line="240" w:lineRule="auto"/>
              <w:rPr>
                <w:rFonts w:ascii="Arial" w:eastAsia="Times New Roman" w:hAnsi="Arial" w:cs="Arial"/>
                <w:color w:val="000000"/>
                <w:sz w:val="14"/>
                <w:szCs w:val="14"/>
                <w:lang w:val="es-CO" w:eastAsia="es-CO"/>
              </w:rPr>
            </w:pPr>
            <w:r w:rsidRPr="00893EDE">
              <w:rPr>
                <w:rFonts w:ascii="Arial" w:eastAsia="Times New Roman" w:hAnsi="Arial" w:cs="Arial"/>
                <w:color w:val="000000"/>
                <w:sz w:val="14"/>
                <w:szCs w:val="14"/>
                <w:lang w:val="es-CO" w:eastAsia="es-CO"/>
              </w:rPr>
              <w:t>Inscripción del formulario del deudor solidario en el aplicativo del ICETEX</w:t>
            </w:r>
          </w:p>
        </w:tc>
        <w:tc>
          <w:tcPr>
            <w:tcW w:w="3060" w:type="dxa"/>
            <w:tcBorders>
              <w:top w:val="nil"/>
              <w:left w:val="nil"/>
              <w:bottom w:val="single" w:sz="4" w:space="0" w:color="auto"/>
              <w:right w:val="single" w:sz="4" w:space="0" w:color="auto"/>
            </w:tcBorders>
            <w:shd w:val="clear" w:color="000000" w:fill="F2F2F2"/>
            <w:vAlign w:val="center"/>
            <w:hideMark/>
          </w:tcPr>
          <w:p w:rsidR="00893EDE" w:rsidRPr="00893EDE" w:rsidRDefault="00893EDE" w:rsidP="00893EDE">
            <w:pPr>
              <w:spacing w:after="0" w:line="240" w:lineRule="auto"/>
              <w:rPr>
                <w:rFonts w:ascii="Arial" w:eastAsia="Times New Roman" w:hAnsi="Arial" w:cs="Arial"/>
                <w:color w:val="000000"/>
                <w:sz w:val="14"/>
                <w:szCs w:val="14"/>
                <w:lang w:val="es-CO" w:eastAsia="es-CO"/>
              </w:rPr>
            </w:pPr>
            <w:r w:rsidRPr="00893EDE">
              <w:rPr>
                <w:rFonts w:ascii="Arial" w:eastAsia="Times New Roman" w:hAnsi="Arial" w:cs="Arial"/>
                <w:color w:val="000000"/>
                <w:sz w:val="14"/>
                <w:szCs w:val="14"/>
                <w:lang w:val="es-CO" w:eastAsia="es-CO"/>
              </w:rPr>
              <w:t>Del 23 al 26 de agosto de 2019</w:t>
            </w:r>
          </w:p>
        </w:tc>
        <w:tc>
          <w:tcPr>
            <w:tcW w:w="1200" w:type="dxa"/>
            <w:tcBorders>
              <w:top w:val="nil"/>
              <w:left w:val="nil"/>
              <w:bottom w:val="single" w:sz="4" w:space="0" w:color="auto"/>
              <w:right w:val="single" w:sz="4" w:space="0" w:color="auto"/>
            </w:tcBorders>
            <w:shd w:val="clear" w:color="000000" w:fill="F2F2F2"/>
            <w:vAlign w:val="center"/>
            <w:hideMark/>
          </w:tcPr>
          <w:p w:rsidR="00893EDE" w:rsidRPr="00893EDE" w:rsidRDefault="00893EDE" w:rsidP="00893EDE">
            <w:pPr>
              <w:spacing w:after="0" w:line="240" w:lineRule="auto"/>
              <w:jc w:val="right"/>
              <w:rPr>
                <w:rFonts w:ascii="Arial" w:eastAsia="Times New Roman" w:hAnsi="Arial" w:cs="Arial"/>
                <w:color w:val="000000"/>
                <w:sz w:val="14"/>
                <w:szCs w:val="14"/>
                <w:lang w:val="es-CO" w:eastAsia="es-CO"/>
              </w:rPr>
            </w:pPr>
            <w:r w:rsidRPr="00893EDE">
              <w:rPr>
                <w:rFonts w:ascii="Arial" w:eastAsia="Times New Roman" w:hAnsi="Arial" w:cs="Arial"/>
                <w:color w:val="000000"/>
                <w:sz w:val="14"/>
                <w:szCs w:val="14"/>
                <w:lang w:val="es-CO" w:eastAsia="es-CO"/>
              </w:rPr>
              <w:t>2</w:t>
            </w:r>
          </w:p>
        </w:tc>
      </w:tr>
      <w:tr w:rsidR="00893EDE" w:rsidRPr="00893EDE" w:rsidTr="00893EDE">
        <w:trPr>
          <w:trHeight w:val="360"/>
        </w:trPr>
        <w:tc>
          <w:tcPr>
            <w:tcW w:w="940" w:type="dxa"/>
            <w:tcBorders>
              <w:top w:val="nil"/>
              <w:left w:val="single" w:sz="4" w:space="0" w:color="auto"/>
              <w:bottom w:val="single" w:sz="4" w:space="0" w:color="auto"/>
              <w:right w:val="single" w:sz="4" w:space="0" w:color="auto"/>
            </w:tcBorders>
            <w:shd w:val="clear" w:color="000000" w:fill="F2F2F2"/>
            <w:vAlign w:val="center"/>
            <w:hideMark/>
          </w:tcPr>
          <w:p w:rsidR="00893EDE" w:rsidRPr="00893EDE" w:rsidRDefault="00893EDE" w:rsidP="00893EDE">
            <w:pPr>
              <w:spacing w:after="0" w:line="240" w:lineRule="auto"/>
              <w:jc w:val="right"/>
              <w:rPr>
                <w:rFonts w:ascii="Arial" w:eastAsia="Times New Roman" w:hAnsi="Arial" w:cs="Arial"/>
                <w:color w:val="000000"/>
                <w:sz w:val="14"/>
                <w:szCs w:val="14"/>
                <w:lang w:val="es-CO" w:eastAsia="es-CO"/>
              </w:rPr>
            </w:pPr>
            <w:r w:rsidRPr="00893EDE">
              <w:rPr>
                <w:rFonts w:ascii="Arial" w:eastAsia="Times New Roman" w:hAnsi="Arial" w:cs="Arial"/>
                <w:color w:val="000000"/>
                <w:sz w:val="14"/>
                <w:szCs w:val="14"/>
                <w:lang w:val="es-CO" w:eastAsia="es-CO"/>
              </w:rPr>
              <w:t>18</w:t>
            </w:r>
          </w:p>
        </w:tc>
        <w:tc>
          <w:tcPr>
            <w:tcW w:w="980" w:type="dxa"/>
            <w:vMerge/>
            <w:tcBorders>
              <w:top w:val="nil"/>
              <w:left w:val="single" w:sz="4" w:space="0" w:color="auto"/>
              <w:bottom w:val="single" w:sz="4" w:space="0" w:color="auto"/>
              <w:right w:val="single" w:sz="4" w:space="0" w:color="auto"/>
            </w:tcBorders>
            <w:vAlign w:val="center"/>
            <w:hideMark/>
          </w:tcPr>
          <w:p w:rsidR="00893EDE" w:rsidRPr="00893EDE" w:rsidRDefault="00893EDE" w:rsidP="00893EDE">
            <w:pPr>
              <w:spacing w:after="0" w:line="240" w:lineRule="auto"/>
              <w:rPr>
                <w:rFonts w:ascii="Arial" w:eastAsia="Times New Roman" w:hAnsi="Arial" w:cs="Arial"/>
                <w:color w:val="000000"/>
                <w:sz w:val="14"/>
                <w:szCs w:val="14"/>
                <w:lang w:val="es-CO" w:eastAsia="es-CO"/>
              </w:rPr>
            </w:pPr>
          </w:p>
        </w:tc>
        <w:tc>
          <w:tcPr>
            <w:tcW w:w="3680" w:type="dxa"/>
            <w:tcBorders>
              <w:top w:val="nil"/>
              <w:left w:val="nil"/>
              <w:bottom w:val="single" w:sz="4" w:space="0" w:color="auto"/>
              <w:right w:val="single" w:sz="4" w:space="0" w:color="auto"/>
            </w:tcBorders>
            <w:shd w:val="clear" w:color="000000" w:fill="F2F2F2"/>
            <w:vAlign w:val="center"/>
            <w:hideMark/>
          </w:tcPr>
          <w:p w:rsidR="00893EDE" w:rsidRPr="00893EDE" w:rsidRDefault="00893EDE" w:rsidP="00893EDE">
            <w:pPr>
              <w:spacing w:after="0" w:line="240" w:lineRule="auto"/>
              <w:rPr>
                <w:rFonts w:ascii="Arial" w:eastAsia="Times New Roman" w:hAnsi="Arial" w:cs="Arial"/>
                <w:color w:val="000000"/>
                <w:sz w:val="14"/>
                <w:szCs w:val="14"/>
                <w:lang w:val="es-CO" w:eastAsia="es-CO"/>
              </w:rPr>
            </w:pPr>
            <w:r w:rsidRPr="00893EDE">
              <w:rPr>
                <w:rFonts w:ascii="Arial" w:eastAsia="Times New Roman" w:hAnsi="Arial" w:cs="Arial"/>
                <w:color w:val="000000"/>
                <w:sz w:val="14"/>
                <w:szCs w:val="14"/>
                <w:lang w:val="es-CO" w:eastAsia="es-CO"/>
              </w:rPr>
              <w:t>Inscripción de los beneficiarios aprobados en el aplicativo del ICETEX</w:t>
            </w:r>
          </w:p>
        </w:tc>
        <w:tc>
          <w:tcPr>
            <w:tcW w:w="3060" w:type="dxa"/>
            <w:tcBorders>
              <w:top w:val="nil"/>
              <w:left w:val="nil"/>
              <w:bottom w:val="single" w:sz="4" w:space="0" w:color="auto"/>
              <w:right w:val="single" w:sz="4" w:space="0" w:color="auto"/>
            </w:tcBorders>
            <w:shd w:val="clear" w:color="000000" w:fill="F2F2F2"/>
            <w:vAlign w:val="center"/>
            <w:hideMark/>
          </w:tcPr>
          <w:p w:rsidR="00893EDE" w:rsidRPr="00893EDE" w:rsidRDefault="00893EDE" w:rsidP="00893EDE">
            <w:pPr>
              <w:spacing w:after="0" w:line="240" w:lineRule="auto"/>
              <w:rPr>
                <w:rFonts w:ascii="Arial" w:eastAsia="Times New Roman" w:hAnsi="Arial" w:cs="Arial"/>
                <w:color w:val="000000"/>
                <w:sz w:val="14"/>
                <w:szCs w:val="14"/>
                <w:lang w:val="es-CO" w:eastAsia="es-CO"/>
              </w:rPr>
            </w:pPr>
            <w:r w:rsidRPr="00893EDE">
              <w:rPr>
                <w:rFonts w:ascii="Arial" w:eastAsia="Times New Roman" w:hAnsi="Arial" w:cs="Arial"/>
                <w:color w:val="000000"/>
                <w:sz w:val="14"/>
                <w:szCs w:val="14"/>
                <w:lang w:val="es-CO" w:eastAsia="es-CO"/>
              </w:rPr>
              <w:t>Del 27 al 29 de agosto de 2019</w:t>
            </w:r>
          </w:p>
        </w:tc>
        <w:tc>
          <w:tcPr>
            <w:tcW w:w="1200" w:type="dxa"/>
            <w:tcBorders>
              <w:top w:val="nil"/>
              <w:left w:val="nil"/>
              <w:bottom w:val="single" w:sz="4" w:space="0" w:color="auto"/>
              <w:right w:val="single" w:sz="4" w:space="0" w:color="auto"/>
            </w:tcBorders>
            <w:shd w:val="clear" w:color="000000" w:fill="F2F2F2"/>
            <w:vAlign w:val="center"/>
            <w:hideMark/>
          </w:tcPr>
          <w:p w:rsidR="00893EDE" w:rsidRPr="00893EDE" w:rsidRDefault="00893EDE" w:rsidP="00893EDE">
            <w:pPr>
              <w:spacing w:after="0" w:line="240" w:lineRule="auto"/>
              <w:jc w:val="right"/>
              <w:rPr>
                <w:rFonts w:ascii="Arial" w:eastAsia="Times New Roman" w:hAnsi="Arial" w:cs="Arial"/>
                <w:color w:val="000000"/>
                <w:sz w:val="14"/>
                <w:szCs w:val="14"/>
                <w:lang w:val="es-CO" w:eastAsia="es-CO"/>
              </w:rPr>
            </w:pPr>
            <w:r w:rsidRPr="00893EDE">
              <w:rPr>
                <w:rFonts w:ascii="Arial" w:eastAsia="Times New Roman" w:hAnsi="Arial" w:cs="Arial"/>
                <w:color w:val="000000"/>
                <w:sz w:val="14"/>
                <w:szCs w:val="14"/>
                <w:lang w:val="es-CO" w:eastAsia="es-CO"/>
              </w:rPr>
              <w:t>3</w:t>
            </w:r>
          </w:p>
        </w:tc>
      </w:tr>
      <w:tr w:rsidR="00893EDE" w:rsidRPr="00893EDE" w:rsidTr="00893EDE">
        <w:trPr>
          <w:trHeight w:val="900"/>
        </w:trPr>
        <w:tc>
          <w:tcPr>
            <w:tcW w:w="940" w:type="dxa"/>
            <w:tcBorders>
              <w:top w:val="nil"/>
              <w:left w:val="single" w:sz="4" w:space="0" w:color="auto"/>
              <w:bottom w:val="single" w:sz="4" w:space="0" w:color="auto"/>
              <w:right w:val="single" w:sz="4" w:space="0" w:color="auto"/>
            </w:tcBorders>
            <w:shd w:val="clear" w:color="000000" w:fill="F2F2F2"/>
            <w:vAlign w:val="center"/>
            <w:hideMark/>
          </w:tcPr>
          <w:p w:rsidR="00893EDE" w:rsidRPr="00893EDE" w:rsidRDefault="00893EDE" w:rsidP="00893EDE">
            <w:pPr>
              <w:spacing w:after="0" w:line="240" w:lineRule="auto"/>
              <w:jc w:val="right"/>
              <w:rPr>
                <w:rFonts w:ascii="Arial" w:eastAsia="Times New Roman" w:hAnsi="Arial" w:cs="Arial"/>
                <w:color w:val="000000"/>
                <w:sz w:val="14"/>
                <w:szCs w:val="14"/>
                <w:lang w:val="es-CO" w:eastAsia="es-CO"/>
              </w:rPr>
            </w:pPr>
            <w:r w:rsidRPr="00893EDE">
              <w:rPr>
                <w:rFonts w:ascii="Arial" w:eastAsia="Times New Roman" w:hAnsi="Arial" w:cs="Arial"/>
                <w:color w:val="000000"/>
                <w:sz w:val="14"/>
                <w:szCs w:val="14"/>
                <w:lang w:val="es-CO" w:eastAsia="es-CO"/>
              </w:rPr>
              <w:t>19</w:t>
            </w:r>
          </w:p>
        </w:tc>
        <w:tc>
          <w:tcPr>
            <w:tcW w:w="980" w:type="dxa"/>
            <w:vMerge/>
            <w:tcBorders>
              <w:top w:val="nil"/>
              <w:left w:val="single" w:sz="4" w:space="0" w:color="auto"/>
              <w:bottom w:val="single" w:sz="4" w:space="0" w:color="auto"/>
              <w:right w:val="single" w:sz="4" w:space="0" w:color="auto"/>
            </w:tcBorders>
            <w:vAlign w:val="center"/>
            <w:hideMark/>
          </w:tcPr>
          <w:p w:rsidR="00893EDE" w:rsidRPr="00893EDE" w:rsidRDefault="00893EDE" w:rsidP="00893EDE">
            <w:pPr>
              <w:spacing w:after="0" w:line="240" w:lineRule="auto"/>
              <w:rPr>
                <w:rFonts w:ascii="Arial" w:eastAsia="Times New Roman" w:hAnsi="Arial" w:cs="Arial"/>
                <w:color w:val="000000"/>
                <w:sz w:val="14"/>
                <w:szCs w:val="14"/>
                <w:lang w:val="es-CO" w:eastAsia="es-CO"/>
              </w:rPr>
            </w:pPr>
          </w:p>
        </w:tc>
        <w:tc>
          <w:tcPr>
            <w:tcW w:w="3680" w:type="dxa"/>
            <w:tcBorders>
              <w:top w:val="nil"/>
              <w:left w:val="nil"/>
              <w:bottom w:val="single" w:sz="4" w:space="0" w:color="auto"/>
              <w:right w:val="single" w:sz="4" w:space="0" w:color="auto"/>
            </w:tcBorders>
            <w:shd w:val="clear" w:color="000000" w:fill="F2F2F2"/>
            <w:vAlign w:val="center"/>
            <w:hideMark/>
          </w:tcPr>
          <w:p w:rsidR="00893EDE" w:rsidRPr="00893EDE" w:rsidRDefault="00893EDE" w:rsidP="00893EDE">
            <w:pPr>
              <w:spacing w:after="0" w:line="240" w:lineRule="auto"/>
              <w:rPr>
                <w:rFonts w:ascii="Arial" w:eastAsia="Times New Roman" w:hAnsi="Arial" w:cs="Arial"/>
                <w:color w:val="000000"/>
                <w:sz w:val="14"/>
                <w:szCs w:val="14"/>
                <w:lang w:val="es-CO" w:eastAsia="es-CO"/>
              </w:rPr>
            </w:pPr>
            <w:r w:rsidRPr="00893EDE">
              <w:rPr>
                <w:rFonts w:ascii="Arial" w:eastAsia="Times New Roman" w:hAnsi="Arial" w:cs="Arial"/>
                <w:color w:val="000000"/>
                <w:sz w:val="14"/>
                <w:szCs w:val="14"/>
                <w:lang w:val="es-CO" w:eastAsia="es-CO"/>
              </w:rPr>
              <w:t>Reclamaciones por parte de los docentes y directivos docentes que efectivamente cuenten con el deudor solidario aceptado hasta antes de la actividad No. 16. Es decir, peticiones de otra índole no serán susceptibles de ningún tipo de estudio.</w:t>
            </w:r>
          </w:p>
        </w:tc>
        <w:tc>
          <w:tcPr>
            <w:tcW w:w="3060" w:type="dxa"/>
            <w:tcBorders>
              <w:top w:val="nil"/>
              <w:left w:val="nil"/>
              <w:bottom w:val="single" w:sz="4" w:space="0" w:color="auto"/>
              <w:right w:val="single" w:sz="4" w:space="0" w:color="auto"/>
            </w:tcBorders>
            <w:shd w:val="clear" w:color="000000" w:fill="F2F2F2"/>
            <w:vAlign w:val="center"/>
            <w:hideMark/>
          </w:tcPr>
          <w:p w:rsidR="00893EDE" w:rsidRPr="00893EDE" w:rsidRDefault="00893EDE" w:rsidP="00893EDE">
            <w:pPr>
              <w:spacing w:after="0" w:line="240" w:lineRule="auto"/>
              <w:rPr>
                <w:rFonts w:ascii="Arial" w:eastAsia="Times New Roman" w:hAnsi="Arial" w:cs="Arial"/>
                <w:color w:val="000000"/>
                <w:sz w:val="14"/>
                <w:szCs w:val="14"/>
                <w:lang w:val="es-CO" w:eastAsia="es-CO"/>
              </w:rPr>
            </w:pPr>
            <w:r w:rsidRPr="00893EDE">
              <w:rPr>
                <w:rFonts w:ascii="Arial" w:eastAsia="Times New Roman" w:hAnsi="Arial" w:cs="Arial"/>
                <w:color w:val="000000"/>
                <w:sz w:val="14"/>
                <w:szCs w:val="14"/>
                <w:lang w:val="es-CO" w:eastAsia="es-CO"/>
              </w:rPr>
              <w:t>30 de agosto de 2019</w:t>
            </w:r>
          </w:p>
        </w:tc>
        <w:tc>
          <w:tcPr>
            <w:tcW w:w="1200" w:type="dxa"/>
            <w:tcBorders>
              <w:top w:val="nil"/>
              <w:left w:val="nil"/>
              <w:bottom w:val="single" w:sz="4" w:space="0" w:color="auto"/>
              <w:right w:val="single" w:sz="4" w:space="0" w:color="auto"/>
            </w:tcBorders>
            <w:shd w:val="clear" w:color="000000" w:fill="F2F2F2"/>
            <w:vAlign w:val="center"/>
            <w:hideMark/>
          </w:tcPr>
          <w:p w:rsidR="00893EDE" w:rsidRPr="00893EDE" w:rsidRDefault="00893EDE" w:rsidP="00893EDE">
            <w:pPr>
              <w:spacing w:after="0" w:line="240" w:lineRule="auto"/>
              <w:jc w:val="right"/>
              <w:rPr>
                <w:rFonts w:ascii="Arial" w:eastAsia="Times New Roman" w:hAnsi="Arial" w:cs="Arial"/>
                <w:color w:val="000000"/>
                <w:sz w:val="14"/>
                <w:szCs w:val="14"/>
                <w:lang w:val="es-CO" w:eastAsia="es-CO"/>
              </w:rPr>
            </w:pPr>
            <w:r w:rsidRPr="00893EDE">
              <w:rPr>
                <w:rFonts w:ascii="Arial" w:eastAsia="Times New Roman" w:hAnsi="Arial" w:cs="Arial"/>
                <w:color w:val="000000"/>
                <w:sz w:val="14"/>
                <w:szCs w:val="14"/>
                <w:lang w:val="es-CO" w:eastAsia="es-CO"/>
              </w:rPr>
              <w:t>1</w:t>
            </w:r>
          </w:p>
        </w:tc>
      </w:tr>
      <w:tr w:rsidR="00893EDE" w:rsidRPr="00893EDE" w:rsidTr="00893EDE">
        <w:trPr>
          <w:trHeight w:val="360"/>
        </w:trPr>
        <w:tc>
          <w:tcPr>
            <w:tcW w:w="940" w:type="dxa"/>
            <w:tcBorders>
              <w:top w:val="nil"/>
              <w:left w:val="single" w:sz="4" w:space="0" w:color="auto"/>
              <w:bottom w:val="single" w:sz="4" w:space="0" w:color="auto"/>
              <w:right w:val="single" w:sz="4" w:space="0" w:color="auto"/>
            </w:tcBorders>
            <w:shd w:val="clear" w:color="000000" w:fill="F2F2F2"/>
            <w:vAlign w:val="center"/>
            <w:hideMark/>
          </w:tcPr>
          <w:p w:rsidR="00893EDE" w:rsidRPr="00893EDE" w:rsidRDefault="00893EDE" w:rsidP="00893EDE">
            <w:pPr>
              <w:spacing w:after="0" w:line="240" w:lineRule="auto"/>
              <w:jc w:val="right"/>
              <w:rPr>
                <w:rFonts w:ascii="Arial" w:eastAsia="Times New Roman" w:hAnsi="Arial" w:cs="Arial"/>
                <w:color w:val="000000"/>
                <w:sz w:val="14"/>
                <w:szCs w:val="14"/>
                <w:lang w:val="es-CO" w:eastAsia="es-CO"/>
              </w:rPr>
            </w:pPr>
            <w:r w:rsidRPr="00893EDE">
              <w:rPr>
                <w:rFonts w:ascii="Arial" w:eastAsia="Times New Roman" w:hAnsi="Arial" w:cs="Arial"/>
                <w:color w:val="000000"/>
                <w:sz w:val="14"/>
                <w:szCs w:val="14"/>
                <w:lang w:val="es-CO" w:eastAsia="es-CO"/>
              </w:rPr>
              <w:t>20</w:t>
            </w:r>
          </w:p>
        </w:tc>
        <w:tc>
          <w:tcPr>
            <w:tcW w:w="980" w:type="dxa"/>
            <w:vMerge/>
            <w:tcBorders>
              <w:top w:val="nil"/>
              <w:left w:val="single" w:sz="4" w:space="0" w:color="auto"/>
              <w:bottom w:val="single" w:sz="4" w:space="0" w:color="auto"/>
              <w:right w:val="single" w:sz="4" w:space="0" w:color="auto"/>
            </w:tcBorders>
            <w:vAlign w:val="center"/>
            <w:hideMark/>
          </w:tcPr>
          <w:p w:rsidR="00893EDE" w:rsidRPr="00893EDE" w:rsidRDefault="00893EDE" w:rsidP="00893EDE">
            <w:pPr>
              <w:spacing w:after="0" w:line="240" w:lineRule="auto"/>
              <w:rPr>
                <w:rFonts w:ascii="Arial" w:eastAsia="Times New Roman" w:hAnsi="Arial" w:cs="Arial"/>
                <w:color w:val="000000"/>
                <w:sz w:val="14"/>
                <w:szCs w:val="14"/>
                <w:lang w:val="es-CO" w:eastAsia="es-CO"/>
              </w:rPr>
            </w:pPr>
          </w:p>
        </w:tc>
        <w:tc>
          <w:tcPr>
            <w:tcW w:w="3680" w:type="dxa"/>
            <w:tcBorders>
              <w:top w:val="nil"/>
              <w:left w:val="nil"/>
              <w:bottom w:val="single" w:sz="4" w:space="0" w:color="auto"/>
              <w:right w:val="single" w:sz="4" w:space="0" w:color="auto"/>
            </w:tcBorders>
            <w:shd w:val="clear" w:color="000000" w:fill="F2F2F2"/>
            <w:vAlign w:val="center"/>
            <w:hideMark/>
          </w:tcPr>
          <w:p w:rsidR="00893EDE" w:rsidRPr="00893EDE" w:rsidRDefault="00893EDE" w:rsidP="00893EDE">
            <w:pPr>
              <w:spacing w:after="0" w:line="240" w:lineRule="auto"/>
              <w:rPr>
                <w:rFonts w:ascii="Arial" w:eastAsia="Times New Roman" w:hAnsi="Arial" w:cs="Arial"/>
                <w:color w:val="000000"/>
                <w:sz w:val="14"/>
                <w:szCs w:val="14"/>
                <w:lang w:val="es-CO" w:eastAsia="es-CO"/>
              </w:rPr>
            </w:pPr>
            <w:r w:rsidRPr="00893EDE">
              <w:rPr>
                <w:rFonts w:ascii="Arial" w:eastAsia="Times New Roman" w:hAnsi="Arial" w:cs="Arial"/>
                <w:color w:val="000000"/>
                <w:sz w:val="14"/>
                <w:szCs w:val="14"/>
                <w:lang w:val="es-CO" w:eastAsia="es-CO"/>
              </w:rPr>
              <w:t>Radicación de los documentos de legalización por parte de los docentes ante las Universidades</w:t>
            </w:r>
          </w:p>
        </w:tc>
        <w:tc>
          <w:tcPr>
            <w:tcW w:w="3060" w:type="dxa"/>
            <w:tcBorders>
              <w:top w:val="nil"/>
              <w:left w:val="nil"/>
              <w:bottom w:val="single" w:sz="4" w:space="0" w:color="auto"/>
              <w:right w:val="single" w:sz="4" w:space="0" w:color="auto"/>
            </w:tcBorders>
            <w:shd w:val="clear" w:color="000000" w:fill="F2F2F2"/>
            <w:vAlign w:val="center"/>
            <w:hideMark/>
          </w:tcPr>
          <w:p w:rsidR="00893EDE" w:rsidRPr="00893EDE" w:rsidRDefault="00893EDE" w:rsidP="00893EDE">
            <w:pPr>
              <w:spacing w:after="0" w:line="240" w:lineRule="auto"/>
              <w:rPr>
                <w:rFonts w:ascii="Arial" w:eastAsia="Times New Roman" w:hAnsi="Arial" w:cs="Arial"/>
                <w:color w:val="000000"/>
                <w:sz w:val="14"/>
                <w:szCs w:val="14"/>
                <w:lang w:val="es-CO" w:eastAsia="es-CO"/>
              </w:rPr>
            </w:pPr>
            <w:r w:rsidRPr="00893EDE">
              <w:rPr>
                <w:rFonts w:ascii="Arial" w:eastAsia="Times New Roman" w:hAnsi="Arial" w:cs="Arial"/>
                <w:color w:val="000000"/>
                <w:sz w:val="14"/>
                <w:szCs w:val="14"/>
                <w:lang w:val="es-CO" w:eastAsia="es-CO"/>
              </w:rPr>
              <w:t>Del 31 de agosto al 3 de septiembre de 2019</w:t>
            </w:r>
          </w:p>
        </w:tc>
        <w:tc>
          <w:tcPr>
            <w:tcW w:w="1200" w:type="dxa"/>
            <w:tcBorders>
              <w:top w:val="nil"/>
              <w:left w:val="nil"/>
              <w:bottom w:val="single" w:sz="4" w:space="0" w:color="auto"/>
              <w:right w:val="single" w:sz="4" w:space="0" w:color="auto"/>
            </w:tcBorders>
            <w:shd w:val="clear" w:color="000000" w:fill="F2F2F2"/>
            <w:vAlign w:val="center"/>
            <w:hideMark/>
          </w:tcPr>
          <w:p w:rsidR="00893EDE" w:rsidRPr="00893EDE" w:rsidRDefault="00893EDE" w:rsidP="00893EDE">
            <w:pPr>
              <w:spacing w:after="0" w:line="240" w:lineRule="auto"/>
              <w:jc w:val="right"/>
              <w:rPr>
                <w:rFonts w:ascii="Arial" w:eastAsia="Times New Roman" w:hAnsi="Arial" w:cs="Arial"/>
                <w:color w:val="000000"/>
                <w:sz w:val="14"/>
                <w:szCs w:val="14"/>
                <w:lang w:val="es-CO" w:eastAsia="es-CO"/>
              </w:rPr>
            </w:pPr>
            <w:r w:rsidRPr="00893EDE">
              <w:rPr>
                <w:rFonts w:ascii="Arial" w:eastAsia="Times New Roman" w:hAnsi="Arial" w:cs="Arial"/>
                <w:color w:val="000000"/>
                <w:sz w:val="14"/>
                <w:szCs w:val="14"/>
                <w:lang w:val="es-CO" w:eastAsia="es-CO"/>
              </w:rPr>
              <w:t>3</w:t>
            </w:r>
          </w:p>
        </w:tc>
      </w:tr>
      <w:tr w:rsidR="00893EDE" w:rsidRPr="00893EDE" w:rsidTr="00893EDE">
        <w:trPr>
          <w:trHeight w:val="360"/>
        </w:trPr>
        <w:tc>
          <w:tcPr>
            <w:tcW w:w="940" w:type="dxa"/>
            <w:tcBorders>
              <w:top w:val="nil"/>
              <w:left w:val="single" w:sz="4" w:space="0" w:color="auto"/>
              <w:bottom w:val="single" w:sz="4" w:space="0" w:color="auto"/>
              <w:right w:val="single" w:sz="4" w:space="0" w:color="auto"/>
            </w:tcBorders>
            <w:shd w:val="clear" w:color="000000" w:fill="F2F2F2"/>
            <w:vAlign w:val="center"/>
            <w:hideMark/>
          </w:tcPr>
          <w:p w:rsidR="00893EDE" w:rsidRPr="00893EDE" w:rsidRDefault="00893EDE" w:rsidP="00893EDE">
            <w:pPr>
              <w:spacing w:after="0" w:line="240" w:lineRule="auto"/>
              <w:jc w:val="right"/>
              <w:rPr>
                <w:rFonts w:ascii="Arial" w:eastAsia="Times New Roman" w:hAnsi="Arial" w:cs="Arial"/>
                <w:color w:val="000000"/>
                <w:sz w:val="14"/>
                <w:szCs w:val="14"/>
                <w:lang w:val="es-CO" w:eastAsia="es-CO"/>
              </w:rPr>
            </w:pPr>
            <w:r w:rsidRPr="00893EDE">
              <w:rPr>
                <w:rFonts w:ascii="Arial" w:eastAsia="Times New Roman" w:hAnsi="Arial" w:cs="Arial"/>
                <w:color w:val="000000"/>
                <w:sz w:val="14"/>
                <w:szCs w:val="14"/>
                <w:lang w:val="es-CO" w:eastAsia="es-CO"/>
              </w:rPr>
              <w:t>21</w:t>
            </w:r>
          </w:p>
        </w:tc>
        <w:tc>
          <w:tcPr>
            <w:tcW w:w="980" w:type="dxa"/>
            <w:vMerge/>
            <w:tcBorders>
              <w:top w:val="nil"/>
              <w:left w:val="single" w:sz="4" w:space="0" w:color="auto"/>
              <w:bottom w:val="single" w:sz="4" w:space="0" w:color="auto"/>
              <w:right w:val="single" w:sz="4" w:space="0" w:color="auto"/>
            </w:tcBorders>
            <w:vAlign w:val="center"/>
            <w:hideMark/>
          </w:tcPr>
          <w:p w:rsidR="00893EDE" w:rsidRPr="00893EDE" w:rsidRDefault="00893EDE" w:rsidP="00893EDE">
            <w:pPr>
              <w:spacing w:after="0" w:line="240" w:lineRule="auto"/>
              <w:rPr>
                <w:rFonts w:ascii="Arial" w:eastAsia="Times New Roman" w:hAnsi="Arial" w:cs="Arial"/>
                <w:color w:val="000000"/>
                <w:sz w:val="14"/>
                <w:szCs w:val="14"/>
                <w:lang w:val="es-CO" w:eastAsia="es-CO"/>
              </w:rPr>
            </w:pPr>
          </w:p>
        </w:tc>
        <w:tc>
          <w:tcPr>
            <w:tcW w:w="3680" w:type="dxa"/>
            <w:tcBorders>
              <w:top w:val="nil"/>
              <w:left w:val="nil"/>
              <w:bottom w:val="single" w:sz="4" w:space="0" w:color="auto"/>
              <w:right w:val="single" w:sz="4" w:space="0" w:color="auto"/>
            </w:tcBorders>
            <w:shd w:val="clear" w:color="000000" w:fill="F2F2F2"/>
            <w:vAlign w:val="center"/>
            <w:hideMark/>
          </w:tcPr>
          <w:p w:rsidR="00893EDE" w:rsidRPr="00893EDE" w:rsidRDefault="00893EDE" w:rsidP="00893EDE">
            <w:pPr>
              <w:spacing w:after="0" w:line="240" w:lineRule="auto"/>
              <w:rPr>
                <w:rFonts w:ascii="Arial" w:eastAsia="Times New Roman" w:hAnsi="Arial" w:cs="Arial"/>
                <w:color w:val="000000"/>
                <w:sz w:val="14"/>
                <w:szCs w:val="14"/>
                <w:lang w:val="es-CO" w:eastAsia="es-CO"/>
              </w:rPr>
            </w:pPr>
            <w:r w:rsidRPr="00893EDE">
              <w:rPr>
                <w:rFonts w:ascii="Arial" w:eastAsia="Times New Roman" w:hAnsi="Arial" w:cs="Arial"/>
                <w:color w:val="000000"/>
                <w:sz w:val="14"/>
                <w:szCs w:val="14"/>
                <w:lang w:val="es-CO" w:eastAsia="es-CO"/>
              </w:rPr>
              <w:t>Cargue de legalizaciones en el aplicativo del ICETEX por parte de las universidades</w:t>
            </w:r>
          </w:p>
        </w:tc>
        <w:tc>
          <w:tcPr>
            <w:tcW w:w="3060" w:type="dxa"/>
            <w:tcBorders>
              <w:top w:val="nil"/>
              <w:left w:val="nil"/>
              <w:bottom w:val="single" w:sz="4" w:space="0" w:color="auto"/>
              <w:right w:val="single" w:sz="4" w:space="0" w:color="auto"/>
            </w:tcBorders>
            <w:shd w:val="clear" w:color="000000" w:fill="F2F2F2"/>
            <w:vAlign w:val="center"/>
            <w:hideMark/>
          </w:tcPr>
          <w:p w:rsidR="00893EDE" w:rsidRPr="00893EDE" w:rsidRDefault="00893EDE" w:rsidP="00893EDE">
            <w:pPr>
              <w:spacing w:after="0" w:line="240" w:lineRule="auto"/>
              <w:rPr>
                <w:rFonts w:ascii="Arial" w:eastAsia="Times New Roman" w:hAnsi="Arial" w:cs="Arial"/>
                <w:color w:val="000000"/>
                <w:sz w:val="14"/>
                <w:szCs w:val="14"/>
                <w:lang w:val="es-CO" w:eastAsia="es-CO"/>
              </w:rPr>
            </w:pPr>
            <w:r w:rsidRPr="00893EDE">
              <w:rPr>
                <w:rFonts w:ascii="Arial" w:eastAsia="Times New Roman" w:hAnsi="Arial" w:cs="Arial"/>
                <w:color w:val="000000"/>
                <w:sz w:val="14"/>
                <w:szCs w:val="14"/>
                <w:lang w:val="es-CO" w:eastAsia="es-CO"/>
              </w:rPr>
              <w:t>4 de septiembre de 2019</w:t>
            </w:r>
          </w:p>
        </w:tc>
        <w:tc>
          <w:tcPr>
            <w:tcW w:w="1200" w:type="dxa"/>
            <w:tcBorders>
              <w:top w:val="nil"/>
              <w:left w:val="nil"/>
              <w:bottom w:val="single" w:sz="4" w:space="0" w:color="auto"/>
              <w:right w:val="single" w:sz="4" w:space="0" w:color="auto"/>
            </w:tcBorders>
            <w:shd w:val="clear" w:color="000000" w:fill="F2F2F2"/>
            <w:vAlign w:val="center"/>
            <w:hideMark/>
          </w:tcPr>
          <w:p w:rsidR="00893EDE" w:rsidRPr="00893EDE" w:rsidRDefault="00893EDE" w:rsidP="00893EDE">
            <w:pPr>
              <w:spacing w:after="0" w:line="240" w:lineRule="auto"/>
              <w:jc w:val="right"/>
              <w:rPr>
                <w:rFonts w:ascii="Arial" w:eastAsia="Times New Roman" w:hAnsi="Arial" w:cs="Arial"/>
                <w:color w:val="000000"/>
                <w:sz w:val="14"/>
                <w:szCs w:val="14"/>
                <w:lang w:val="es-CO" w:eastAsia="es-CO"/>
              </w:rPr>
            </w:pPr>
            <w:r w:rsidRPr="00893EDE">
              <w:rPr>
                <w:rFonts w:ascii="Arial" w:eastAsia="Times New Roman" w:hAnsi="Arial" w:cs="Arial"/>
                <w:color w:val="000000"/>
                <w:sz w:val="14"/>
                <w:szCs w:val="14"/>
                <w:lang w:val="es-CO" w:eastAsia="es-CO"/>
              </w:rPr>
              <w:t>1</w:t>
            </w:r>
          </w:p>
        </w:tc>
      </w:tr>
      <w:tr w:rsidR="00893EDE" w:rsidRPr="00893EDE" w:rsidTr="00893EDE">
        <w:trPr>
          <w:trHeight w:val="360"/>
        </w:trPr>
        <w:tc>
          <w:tcPr>
            <w:tcW w:w="940" w:type="dxa"/>
            <w:tcBorders>
              <w:top w:val="nil"/>
              <w:left w:val="single" w:sz="4" w:space="0" w:color="auto"/>
              <w:bottom w:val="single" w:sz="4" w:space="0" w:color="auto"/>
              <w:right w:val="single" w:sz="4" w:space="0" w:color="auto"/>
            </w:tcBorders>
            <w:shd w:val="clear" w:color="000000" w:fill="F2F2F2"/>
            <w:vAlign w:val="center"/>
            <w:hideMark/>
          </w:tcPr>
          <w:p w:rsidR="00893EDE" w:rsidRPr="00893EDE" w:rsidRDefault="00893EDE" w:rsidP="00893EDE">
            <w:pPr>
              <w:spacing w:after="0" w:line="240" w:lineRule="auto"/>
              <w:jc w:val="right"/>
              <w:rPr>
                <w:rFonts w:ascii="Arial" w:eastAsia="Times New Roman" w:hAnsi="Arial" w:cs="Arial"/>
                <w:color w:val="000000"/>
                <w:sz w:val="14"/>
                <w:szCs w:val="14"/>
                <w:lang w:val="es-CO" w:eastAsia="es-CO"/>
              </w:rPr>
            </w:pPr>
            <w:r w:rsidRPr="00893EDE">
              <w:rPr>
                <w:rFonts w:ascii="Arial" w:eastAsia="Times New Roman" w:hAnsi="Arial" w:cs="Arial"/>
                <w:color w:val="000000"/>
                <w:sz w:val="14"/>
                <w:szCs w:val="14"/>
                <w:lang w:val="es-CO" w:eastAsia="es-CO"/>
              </w:rPr>
              <w:t>22</w:t>
            </w:r>
          </w:p>
        </w:tc>
        <w:tc>
          <w:tcPr>
            <w:tcW w:w="980" w:type="dxa"/>
            <w:vMerge/>
            <w:tcBorders>
              <w:top w:val="nil"/>
              <w:left w:val="single" w:sz="4" w:space="0" w:color="auto"/>
              <w:bottom w:val="single" w:sz="4" w:space="0" w:color="auto"/>
              <w:right w:val="single" w:sz="4" w:space="0" w:color="auto"/>
            </w:tcBorders>
            <w:vAlign w:val="center"/>
            <w:hideMark/>
          </w:tcPr>
          <w:p w:rsidR="00893EDE" w:rsidRPr="00893EDE" w:rsidRDefault="00893EDE" w:rsidP="00893EDE">
            <w:pPr>
              <w:spacing w:after="0" w:line="240" w:lineRule="auto"/>
              <w:rPr>
                <w:rFonts w:ascii="Arial" w:eastAsia="Times New Roman" w:hAnsi="Arial" w:cs="Arial"/>
                <w:color w:val="000000"/>
                <w:sz w:val="14"/>
                <w:szCs w:val="14"/>
                <w:lang w:val="es-CO" w:eastAsia="es-CO"/>
              </w:rPr>
            </w:pPr>
          </w:p>
        </w:tc>
        <w:tc>
          <w:tcPr>
            <w:tcW w:w="3680" w:type="dxa"/>
            <w:tcBorders>
              <w:top w:val="nil"/>
              <w:left w:val="nil"/>
              <w:bottom w:val="single" w:sz="4" w:space="0" w:color="auto"/>
              <w:right w:val="single" w:sz="4" w:space="0" w:color="auto"/>
            </w:tcBorders>
            <w:shd w:val="clear" w:color="000000" w:fill="F2F2F2"/>
            <w:vAlign w:val="center"/>
            <w:hideMark/>
          </w:tcPr>
          <w:p w:rsidR="00893EDE" w:rsidRPr="00893EDE" w:rsidRDefault="00893EDE" w:rsidP="00893EDE">
            <w:pPr>
              <w:spacing w:after="0" w:line="240" w:lineRule="auto"/>
              <w:rPr>
                <w:rFonts w:ascii="Arial" w:eastAsia="Times New Roman" w:hAnsi="Arial" w:cs="Arial"/>
                <w:color w:val="000000"/>
                <w:sz w:val="14"/>
                <w:szCs w:val="14"/>
                <w:lang w:val="es-CO" w:eastAsia="es-CO"/>
              </w:rPr>
            </w:pPr>
            <w:r w:rsidRPr="00893EDE">
              <w:rPr>
                <w:rFonts w:ascii="Arial" w:eastAsia="Times New Roman" w:hAnsi="Arial" w:cs="Arial"/>
                <w:color w:val="000000"/>
                <w:sz w:val="14"/>
                <w:szCs w:val="14"/>
                <w:lang w:val="es-CO" w:eastAsia="es-CO"/>
              </w:rPr>
              <w:t>Envío para viabilidad jurídica de documentos de legalización por parte de las universidades</w:t>
            </w:r>
          </w:p>
        </w:tc>
        <w:tc>
          <w:tcPr>
            <w:tcW w:w="3060" w:type="dxa"/>
            <w:tcBorders>
              <w:top w:val="nil"/>
              <w:left w:val="nil"/>
              <w:bottom w:val="single" w:sz="4" w:space="0" w:color="auto"/>
              <w:right w:val="single" w:sz="4" w:space="0" w:color="auto"/>
            </w:tcBorders>
            <w:shd w:val="clear" w:color="000000" w:fill="F2F2F2"/>
            <w:vAlign w:val="center"/>
            <w:hideMark/>
          </w:tcPr>
          <w:p w:rsidR="00893EDE" w:rsidRPr="00893EDE" w:rsidRDefault="00893EDE" w:rsidP="00893EDE">
            <w:pPr>
              <w:spacing w:after="0" w:line="240" w:lineRule="auto"/>
              <w:rPr>
                <w:rFonts w:ascii="Arial" w:eastAsia="Times New Roman" w:hAnsi="Arial" w:cs="Arial"/>
                <w:color w:val="000000"/>
                <w:sz w:val="14"/>
                <w:szCs w:val="14"/>
                <w:lang w:val="es-CO" w:eastAsia="es-CO"/>
              </w:rPr>
            </w:pPr>
            <w:r w:rsidRPr="00893EDE">
              <w:rPr>
                <w:rFonts w:ascii="Arial" w:eastAsia="Times New Roman" w:hAnsi="Arial" w:cs="Arial"/>
                <w:color w:val="000000"/>
                <w:sz w:val="14"/>
                <w:szCs w:val="14"/>
                <w:lang w:val="es-CO" w:eastAsia="es-CO"/>
              </w:rPr>
              <w:t>Del 5 al 6 de septiembre de 2019</w:t>
            </w:r>
          </w:p>
        </w:tc>
        <w:tc>
          <w:tcPr>
            <w:tcW w:w="1200" w:type="dxa"/>
            <w:tcBorders>
              <w:top w:val="nil"/>
              <w:left w:val="nil"/>
              <w:bottom w:val="single" w:sz="4" w:space="0" w:color="auto"/>
              <w:right w:val="single" w:sz="4" w:space="0" w:color="auto"/>
            </w:tcBorders>
            <w:shd w:val="clear" w:color="000000" w:fill="F2F2F2"/>
            <w:vAlign w:val="center"/>
            <w:hideMark/>
          </w:tcPr>
          <w:p w:rsidR="00893EDE" w:rsidRPr="00893EDE" w:rsidRDefault="00893EDE" w:rsidP="00893EDE">
            <w:pPr>
              <w:spacing w:after="0" w:line="240" w:lineRule="auto"/>
              <w:jc w:val="right"/>
              <w:rPr>
                <w:rFonts w:ascii="Arial" w:eastAsia="Times New Roman" w:hAnsi="Arial" w:cs="Arial"/>
                <w:color w:val="000000"/>
                <w:sz w:val="14"/>
                <w:szCs w:val="14"/>
                <w:lang w:val="es-CO" w:eastAsia="es-CO"/>
              </w:rPr>
            </w:pPr>
            <w:r w:rsidRPr="00893EDE">
              <w:rPr>
                <w:rFonts w:ascii="Arial" w:eastAsia="Times New Roman" w:hAnsi="Arial" w:cs="Arial"/>
                <w:color w:val="000000"/>
                <w:sz w:val="14"/>
                <w:szCs w:val="14"/>
                <w:lang w:val="es-CO" w:eastAsia="es-CO"/>
              </w:rPr>
              <w:t>2</w:t>
            </w:r>
          </w:p>
        </w:tc>
      </w:tr>
      <w:tr w:rsidR="00893EDE" w:rsidRPr="00893EDE" w:rsidTr="00893EDE">
        <w:trPr>
          <w:trHeight w:val="180"/>
        </w:trPr>
        <w:tc>
          <w:tcPr>
            <w:tcW w:w="940" w:type="dxa"/>
            <w:tcBorders>
              <w:top w:val="nil"/>
              <w:left w:val="single" w:sz="4" w:space="0" w:color="auto"/>
              <w:bottom w:val="single" w:sz="4" w:space="0" w:color="auto"/>
              <w:right w:val="single" w:sz="4" w:space="0" w:color="auto"/>
            </w:tcBorders>
            <w:shd w:val="clear" w:color="000000" w:fill="F2F2F2"/>
            <w:noWrap/>
            <w:vAlign w:val="center"/>
            <w:hideMark/>
          </w:tcPr>
          <w:p w:rsidR="00893EDE" w:rsidRPr="00893EDE" w:rsidRDefault="00893EDE" w:rsidP="00893EDE">
            <w:pPr>
              <w:spacing w:after="0" w:line="240" w:lineRule="auto"/>
              <w:rPr>
                <w:rFonts w:ascii="Arial" w:eastAsia="Times New Roman" w:hAnsi="Arial" w:cs="Arial"/>
                <w:b/>
                <w:bCs/>
                <w:color w:val="000000"/>
                <w:sz w:val="14"/>
                <w:szCs w:val="14"/>
                <w:lang w:val="es-CO" w:eastAsia="es-CO"/>
              </w:rPr>
            </w:pPr>
            <w:r w:rsidRPr="00893EDE">
              <w:rPr>
                <w:rFonts w:ascii="Arial" w:eastAsia="Times New Roman" w:hAnsi="Arial" w:cs="Arial"/>
                <w:b/>
                <w:bCs/>
                <w:color w:val="000000"/>
                <w:sz w:val="14"/>
                <w:szCs w:val="14"/>
                <w:lang w:val="es-CO" w:eastAsia="es-CO"/>
              </w:rPr>
              <w:t> </w:t>
            </w:r>
          </w:p>
        </w:tc>
        <w:tc>
          <w:tcPr>
            <w:tcW w:w="980" w:type="dxa"/>
            <w:tcBorders>
              <w:top w:val="nil"/>
              <w:left w:val="nil"/>
              <w:bottom w:val="single" w:sz="4" w:space="0" w:color="auto"/>
              <w:right w:val="single" w:sz="4" w:space="0" w:color="auto"/>
            </w:tcBorders>
            <w:shd w:val="clear" w:color="000000" w:fill="F2F2F2"/>
            <w:noWrap/>
            <w:vAlign w:val="center"/>
            <w:hideMark/>
          </w:tcPr>
          <w:p w:rsidR="00893EDE" w:rsidRPr="00893EDE" w:rsidRDefault="00893EDE" w:rsidP="00893EDE">
            <w:pPr>
              <w:spacing w:after="0" w:line="240" w:lineRule="auto"/>
              <w:rPr>
                <w:rFonts w:ascii="Arial" w:eastAsia="Times New Roman" w:hAnsi="Arial" w:cs="Arial"/>
                <w:b/>
                <w:bCs/>
                <w:color w:val="000000"/>
                <w:sz w:val="14"/>
                <w:szCs w:val="14"/>
                <w:lang w:val="es-CO" w:eastAsia="es-CO"/>
              </w:rPr>
            </w:pPr>
            <w:r w:rsidRPr="00893EDE">
              <w:rPr>
                <w:rFonts w:ascii="Arial" w:eastAsia="Times New Roman" w:hAnsi="Arial" w:cs="Arial"/>
                <w:b/>
                <w:bCs/>
                <w:color w:val="000000"/>
                <w:sz w:val="14"/>
                <w:szCs w:val="14"/>
                <w:lang w:val="es-CO" w:eastAsia="es-CO"/>
              </w:rPr>
              <w:t> </w:t>
            </w:r>
          </w:p>
        </w:tc>
        <w:tc>
          <w:tcPr>
            <w:tcW w:w="3680" w:type="dxa"/>
            <w:tcBorders>
              <w:top w:val="nil"/>
              <w:left w:val="nil"/>
              <w:bottom w:val="single" w:sz="4" w:space="0" w:color="auto"/>
              <w:right w:val="single" w:sz="4" w:space="0" w:color="auto"/>
            </w:tcBorders>
            <w:shd w:val="clear" w:color="000000" w:fill="F2F2F2"/>
            <w:vAlign w:val="center"/>
            <w:hideMark/>
          </w:tcPr>
          <w:p w:rsidR="00893EDE" w:rsidRPr="00893EDE" w:rsidRDefault="00893EDE" w:rsidP="00893EDE">
            <w:pPr>
              <w:spacing w:after="0" w:line="240" w:lineRule="auto"/>
              <w:rPr>
                <w:rFonts w:ascii="Arial" w:eastAsia="Times New Roman" w:hAnsi="Arial" w:cs="Arial"/>
                <w:b/>
                <w:bCs/>
                <w:color w:val="000000"/>
                <w:sz w:val="14"/>
                <w:szCs w:val="14"/>
                <w:lang w:val="es-CO" w:eastAsia="es-CO"/>
              </w:rPr>
            </w:pPr>
            <w:r w:rsidRPr="00893EDE">
              <w:rPr>
                <w:rFonts w:ascii="Arial" w:eastAsia="Times New Roman" w:hAnsi="Arial" w:cs="Arial"/>
                <w:b/>
                <w:bCs/>
                <w:color w:val="000000"/>
                <w:sz w:val="14"/>
                <w:szCs w:val="14"/>
                <w:lang w:val="es-CO" w:eastAsia="es-CO"/>
              </w:rPr>
              <w:t> </w:t>
            </w:r>
          </w:p>
        </w:tc>
        <w:tc>
          <w:tcPr>
            <w:tcW w:w="3060" w:type="dxa"/>
            <w:tcBorders>
              <w:top w:val="nil"/>
              <w:left w:val="nil"/>
              <w:bottom w:val="single" w:sz="4" w:space="0" w:color="auto"/>
              <w:right w:val="single" w:sz="4" w:space="0" w:color="auto"/>
            </w:tcBorders>
            <w:shd w:val="clear" w:color="000000" w:fill="F2F2F2"/>
            <w:vAlign w:val="center"/>
            <w:hideMark/>
          </w:tcPr>
          <w:p w:rsidR="00893EDE" w:rsidRPr="00893EDE" w:rsidRDefault="00893EDE" w:rsidP="00893EDE">
            <w:pPr>
              <w:spacing w:after="0" w:line="240" w:lineRule="auto"/>
              <w:rPr>
                <w:rFonts w:ascii="Arial" w:eastAsia="Times New Roman" w:hAnsi="Arial" w:cs="Arial"/>
                <w:b/>
                <w:bCs/>
                <w:color w:val="000000"/>
                <w:sz w:val="14"/>
                <w:szCs w:val="14"/>
                <w:lang w:val="es-CO" w:eastAsia="es-CO"/>
              </w:rPr>
            </w:pPr>
            <w:r w:rsidRPr="00893EDE">
              <w:rPr>
                <w:rFonts w:ascii="Arial" w:eastAsia="Times New Roman" w:hAnsi="Arial" w:cs="Arial"/>
                <w:b/>
                <w:bCs/>
                <w:color w:val="000000"/>
                <w:sz w:val="14"/>
                <w:szCs w:val="14"/>
                <w:lang w:val="es-CO" w:eastAsia="es-CO"/>
              </w:rPr>
              <w:t> </w:t>
            </w:r>
          </w:p>
        </w:tc>
        <w:tc>
          <w:tcPr>
            <w:tcW w:w="1200" w:type="dxa"/>
            <w:tcBorders>
              <w:top w:val="nil"/>
              <w:left w:val="nil"/>
              <w:bottom w:val="single" w:sz="4" w:space="0" w:color="auto"/>
              <w:right w:val="single" w:sz="4" w:space="0" w:color="auto"/>
            </w:tcBorders>
            <w:shd w:val="clear" w:color="000000" w:fill="F2F2F2"/>
            <w:vAlign w:val="center"/>
            <w:hideMark/>
          </w:tcPr>
          <w:p w:rsidR="00893EDE" w:rsidRPr="00893EDE" w:rsidRDefault="00893EDE" w:rsidP="00893EDE">
            <w:pPr>
              <w:spacing w:after="0" w:line="240" w:lineRule="auto"/>
              <w:jc w:val="right"/>
              <w:rPr>
                <w:rFonts w:ascii="Arial" w:eastAsia="Times New Roman" w:hAnsi="Arial" w:cs="Arial"/>
                <w:b/>
                <w:bCs/>
                <w:color w:val="000000"/>
                <w:sz w:val="14"/>
                <w:szCs w:val="14"/>
                <w:lang w:val="es-CO" w:eastAsia="es-CO"/>
              </w:rPr>
            </w:pPr>
            <w:r w:rsidRPr="00893EDE">
              <w:rPr>
                <w:rFonts w:ascii="Arial" w:eastAsia="Times New Roman" w:hAnsi="Arial" w:cs="Arial"/>
                <w:b/>
                <w:bCs/>
                <w:color w:val="000000"/>
                <w:sz w:val="14"/>
                <w:szCs w:val="14"/>
                <w:lang w:val="es-CO" w:eastAsia="es-CO"/>
              </w:rPr>
              <w:t>36</w:t>
            </w:r>
          </w:p>
        </w:tc>
      </w:tr>
    </w:tbl>
    <w:p w:rsidR="00893EDE" w:rsidRPr="008267AC" w:rsidRDefault="00893EDE" w:rsidP="00710790">
      <w:pPr>
        <w:spacing w:after="0" w:line="240" w:lineRule="auto"/>
        <w:jc w:val="both"/>
        <w:rPr>
          <w:rFonts w:ascii="Arial" w:hAnsi="Arial" w:cs="Arial"/>
          <w:sz w:val="20"/>
          <w:szCs w:val="20"/>
        </w:rPr>
      </w:pPr>
    </w:p>
    <w:sectPr w:rsidR="00893EDE" w:rsidRPr="008267AC" w:rsidSect="000C2EC8">
      <w:headerReference w:type="default" r:id="rId8"/>
      <w:footerReference w:type="default" r:id="rId9"/>
      <w:pgSz w:w="12242" w:h="15842" w:code="1"/>
      <w:pgMar w:top="1418" w:right="102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DBC" w:rsidRDefault="00A36DBC" w:rsidP="009F4C78">
      <w:pPr>
        <w:spacing w:after="0" w:line="240" w:lineRule="auto"/>
      </w:pPr>
      <w:r>
        <w:separator/>
      </w:r>
    </w:p>
  </w:endnote>
  <w:endnote w:type="continuationSeparator" w:id="0">
    <w:p w:rsidR="00A36DBC" w:rsidRDefault="00A36DBC" w:rsidP="009F4C78">
      <w:pPr>
        <w:spacing w:after="0" w:line="240" w:lineRule="auto"/>
      </w:pPr>
      <w:r>
        <w:continuationSeparator/>
      </w:r>
    </w:p>
  </w:endnote>
  <w:endnote w:type="continuationNotice" w:id="1">
    <w:p w:rsidR="00A36DBC" w:rsidRDefault="00A36D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A6C" w:rsidRDefault="00F56A6C">
    <w:pPr>
      <w:pStyle w:val="Piedepgina"/>
    </w:pPr>
  </w:p>
  <w:p w:rsidR="00F56A6C" w:rsidRDefault="00DA630A">
    <w:pPr>
      <w:pStyle w:val="Piedepgina"/>
    </w:pPr>
    <w:r>
      <w:rPr>
        <w:noProof/>
        <w:lang w:val="es-CO" w:eastAsia="es-CO"/>
      </w:rPr>
      <w:drawing>
        <wp:anchor distT="0" distB="0" distL="114300" distR="114300" simplePos="0" relativeHeight="251657216" behindDoc="0" locked="0" layoutInCell="1" allowOverlap="1" wp14:editId="48DDB358">
          <wp:simplePos x="0" y="0"/>
          <wp:positionH relativeFrom="column">
            <wp:posOffset>4438650</wp:posOffset>
          </wp:positionH>
          <wp:positionV relativeFrom="paragraph">
            <wp:posOffset>9525</wp:posOffset>
          </wp:positionV>
          <wp:extent cx="1347470" cy="812800"/>
          <wp:effectExtent l="0" t="0" r="0" b="0"/>
          <wp:wrapNone/>
          <wp:docPr id="2" name="Imagen 13" descr="Captura de pantalla 2016-01-08 a la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aptura de pantalla 2016-01-08 a las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812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07E6">
      <w:rPr>
        <w:noProof/>
        <w:lang w:val="es-CO" w:eastAsia="es-CO"/>
      </w:rPr>
      <w:drawing>
        <wp:inline distT="0" distB="0" distL="0" distR="0" wp14:editId="39D65880">
          <wp:extent cx="1800225" cy="742950"/>
          <wp:effectExtent l="0" t="0" r="0" b="0"/>
          <wp:docPr id="1" name="Imagen 12" descr="DIR 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DIR O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0225" cy="742950"/>
                  </a:xfrm>
                  <a:prstGeom prst="rect">
                    <a:avLst/>
                  </a:prstGeom>
                  <a:noFill/>
                  <a:ln>
                    <a:noFill/>
                  </a:ln>
                </pic:spPr>
              </pic:pic>
            </a:graphicData>
          </a:graphic>
        </wp:inline>
      </w:drawing>
    </w:r>
    <w:r w:rsidR="00805B03">
      <w:tab/>
    </w:r>
    <w:r w:rsidR="00805B03" w:rsidRPr="00D66FCA">
      <w:rPr>
        <w:rFonts w:ascii="Arial" w:hAnsi="Arial" w:cs="Arial"/>
        <w:sz w:val="20"/>
        <w:szCs w:val="20"/>
      </w:rPr>
      <w:t xml:space="preserve">Página </w:t>
    </w:r>
    <w:r w:rsidR="008A5FFB" w:rsidRPr="00D66FCA">
      <w:rPr>
        <w:rFonts w:ascii="Arial" w:hAnsi="Arial" w:cs="Arial"/>
        <w:b/>
        <w:bCs/>
        <w:sz w:val="20"/>
        <w:szCs w:val="20"/>
      </w:rPr>
      <w:fldChar w:fldCharType="begin"/>
    </w:r>
    <w:r w:rsidR="00805B03" w:rsidRPr="00D66FCA">
      <w:rPr>
        <w:rFonts w:ascii="Arial" w:hAnsi="Arial" w:cs="Arial"/>
        <w:b/>
        <w:bCs/>
        <w:sz w:val="20"/>
        <w:szCs w:val="20"/>
      </w:rPr>
      <w:instrText>PAGE  \* Arabic  \* MERGEFORMAT</w:instrText>
    </w:r>
    <w:r w:rsidR="008A5FFB" w:rsidRPr="00D66FCA">
      <w:rPr>
        <w:rFonts w:ascii="Arial" w:hAnsi="Arial" w:cs="Arial"/>
        <w:b/>
        <w:bCs/>
        <w:sz w:val="20"/>
        <w:szCs w:val="20"/>
      </w:rPr>
      <w:fldChar w:fldCharType="separate"/>
    </w:r>
    <w:r w:rsidR="00893EDE">
      <w:rPr>
        <w:rFonts w:ascii="Arial" w:hAnsi="Arial" w:cs="Arial"/>
        <w:b/>
        <w:bCs/>
        <w:noProof/>
        <w:sz w:val="20"/>
        <w:szCs w:val="20"/>
      </w:rPr>
      <w:t>1</w:t>
    </w:r>
    <w:r w:rsidR="008A5FFB" w:rsidRPr="00D66FCA">
      <w:rPr>
        <w:rFonts w:ascii="Arial" w:hAnsi="Arial" w:cs="Arial"/>
        <w:b/>
        <w:bCs/>
        <w:sz w:val="20"/>
        <w:szCs w:val="20"/>
      </w:rPr>
      <w:fldChar w:fldCharType="end"/>
    </w:r>
    <w:r w:rsidR="00805B03" w:rsidRPr="00D66FCA">
      <w:rPr>
        <w:rFonts w:ascii="Arial" w:hAnsi="Arial" w:cs="Arial"/>
        <w:sz w:val="20"/>
        <w:szCs w:val="20"/>
      </w:rPr>
      <w:t xml:space="preserve"> de </w:t>
    </w:r>
    <w:r w:rsidR="008A5FFB" w:rsidRPr="00D66FCA">
      <w:rPr>
        <w:rFonts w:ascii="Arial" w:hAnsi="Arial" w:cs="Arial"/>
        <w:b/>
        <w:bCs/>
        <w:sz w:val="20"/>
        <w:szCs w:val="20"/>
      </w:rPr>
      <w:fldChar w:fldCharType="begin"/>
    </w:r>
    <w:r w:rsidR="00805B03" w:rsidRPr="00D66FCA">
      <w:rPr>
        <w:rFonts w:ascii="Arial" w:hAnsi="Arial" w:cs="Arial"/>
        <w:b/>
        <w:bCs/>
        <w:sz w:val="20"/>
        <w:szCs w:val="20"/>
      </w:rPr>
      <w:instrText>NUMPAGES  \* Arabic  \* MERGEFORMAT</w:instrText>
    </w:r>
    <w:r w:rsidR="008A5FFB" w:rsidRPr="00D66FCA">
      <w:rPr>
        <w:rFonts w:ascii="Arial" w:hAnsi="Arial" w:cs="Arial"/>
        <w:b/>
        <w:bCs/>
        <w:sz w:val="20"/>
        <w:szCs w:val="20"/>
      </w:rPr>
      <w:fldChar w:fldCharType="separate"/>
    </w:r>
    <w:r w:rsidR="00893EDE">
      <w:rPr>
        <w:rFonts w:ascii="Arial" w:hAnsi="Arial" w:cs="Arial"/>
        <w:b/>
        <w:bCs/>
        <w:noProof/>
        <w:sz w:val="20"/>
        <w:szCs w:val="20"/>
      </w:rPr>
      <w:t>2</w:t>
    </w:r>
    <w:r w:rsidR="008A5FFB" w:rsidRPr="00D66FCA">
      <w:rPr>
        <w:rFonts w:ascii="Arial" w:hAnsi="Arial" w:cs="Arial"/>
        <w:b/>
        <w:bCs/>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DBC" w:rsidRDefault="00A36DBC" w:rsidP="009F4C78">
      <w:pPr>
        <w:spacing w:after="0" w:line="240" w:lineRule="auto"/>
      </w:pPr>
      <w:r>
        <w:separator/>
      </w:r>
    </w:p>
  </w:footnote>
  <w:footnote w:type="continuationSeparator" w:id="0">
    <w:p w:rsidR="00A36DBC" w:rsidRDefault="00A36DBC" w:rsidP="009F4C78">
      <w:pPr>
        <w:spacing w:after="0" w:line="240" w:lineRule="auto"/>
      </w:pPr>
      <w:r>
        <w:continuationSeparator/>
      </w:r>
    </w:p>
  </w:footnote>
  <w:footnote w:type="continuationNotice" w:id="1">
    <w:p w:rsidR="00A36DBC" w:rsidRDefault="00A36DBC">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A6C" w:rsidRPr="00E8323A" w:rsidRDefault="00DA630A" w:rsidP="00731024">
    <w:pPr>
      <w:spacing w:after="0" w:line="240" w:lineRule="auto"/>
      <w:ind w:left="2124"/>
      <w:rPr>
        <w:rFonts w:ascii="Arial" w:hAnsi="Arial" w:cs="Arial"/>
        <w:b/>
        <w:sz w:val="24"/>
        <w:szCs w:val="24"/>
      </w:rPr>
    </w:pPr>
    <w:r>
      <w:rPr>
        <w:rFonts w:ascii="Arial" w:hAnsi="Arial" w:cs="Arial"/>
        <w:noProof/>
        <w:lang w:val="es-CO" w:eastAsia="es-CO"/>
      </w:rPr>
      <w:drawing>
        <wp:anchor distT="0" distB="0" distL="114300" distR="114300" simplePos="0" relativeHeight="251658240" behindDoc="1" locked="0" layoutInCell="1" allowOverlap="1" wp14:editId="33E2A9E4">
          <wp:simplePos x="0" y="0"/>
          <wp:positionH relativeFrom="page">
            <wp:posOffset>3656965</wp:posOffset>
          </wp:positionH>
          <wp:positionV relativeFrom="paragraph">
            <wp:posOffset>-384810</wp:posOffset>
          </wp:positionV>
          <wp:extent cx="885190" cy="914400"/>
          <wp:effectExtent l="0" t="0" r="0" b="0"/>
          <wp:wrapNone/>
          <wp:docPr id="3" name="Imagen 14" descr="Captura de pantalla 2014-10-21 a la(s)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descr="Captura de pantalla 2014-10-21 a la(s)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19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6A6C" w:rsidRPr="00E8323A" w:rsidRDefault="00F56A6C" w:rsidP="00194129">
    <w:pPr>
      <w:tabs>
        <w:tab w:val="left" w:pos="660"/>
      </w:tabs>
      <w:spacing w:after="0" w:line="240" w:lineRule="auto"/>
      <w:rPr>
        <w:rFonts w:ascii="Arial" w:hAnsi="Arial" w:cs="Arial"/>
        <w:b/>
        <w:sz w:val="24"/>
        <w:szCs w:val="24"/>
      </w:rPr>
    </w:pPr>
    <w:r w:rsidRPr="00E8323A">
      <w:rPr>
        <w:rFonts w:ascii="Arial" w:hAnsi="Arial" w:cs="Arial"/>
        <w:b/>
        <w:sz w:val="24"/>
        <w:szCs w:val="24"/>
      </w:rPr>
      <w:tab/>
    </w:r>
  </w:p>
  <w:p w:rsidR="00F56A6C" w:rsidRDefault="00F56A6C" w:rsidP="00045E07">
    <w:pPr>
      <w:tabs>
        <w:tab w:val="left" w:pos="750"/>
      </w:tabs>
      <w:spacing w:after="0" w:line="240" w:lineRule="auto"/>
      <w:rPr>
        <w:rFonts w:ascii="Arial" w:hAnsi="Arial" w:cs="Arial"/>
        <w:b/>
        <w:sz w:val="24"/>
        <w:szCs w:val="24"/>
      </w:rPr>
    </w:pPr>
    <w:r w:rsidRPr="00E8323A">
      <w:rPr>
        <w:rFonts w:ascii="Arial" w:hAnsi="Arial" w:cs="Arial"/>
        <w:b/>
        <w:sz w:val="24"/>
        <w:szCs w:val="24"/>
      </w:rPr>
      <w:tab/>
    </w:r>
  </w:p>
  <w:p w:rsidR="00083C7D" w:rsidRPr="00083C7D" w:rsidRDefault="00083C7D" w:rsidP="00045E07">
    <w:pPr>
      <w:tabs>
        <w:tab w:val="left" w:pos="750"/>
      </w:tabs>
      <w:spacing w:after="0" w:line="240" w:lineRule="auto"/>
      <w:rPr>
        <w:rFonts w:ascii="Arial" w:hAnsi="Arial" w:cs="Arial"/>
        <w:b/>
        <w:sz w:val="10"/>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7681B"/>
    <w:multiLevelType w:val="hybridMultilevel"/>
    <w:tmpl w:val="DF0EC610"/>
    <w:lvl w:ilvl="0" w:tplc="010EB38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8761664"/>
    <w:multiLevelType w:val="hybridMultilevel"/>
    <w:tmpl w:val="6160F7F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4592D50"/>
    <w:multiLevelType w:val="hybridMultilevel"/>
    <w:tmpl w:val="9A0C27D8"/>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280188B"/>
    <w:multiLevelType w:val="hybridMultilevel"/>
    <w:tmpl w:val="93C45D8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DFF010F"/>
    <w:multiLevelType w:val="hybridMultilevel"/>
    <w:tmpl w:val="982A141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s-CO" w:vendorID="64" w:dllVersion="131078" w:nlCheck="1" w:checkStyle="0"/>
  <w:activeWritingStyle w:appName="MSWord" w:lang="es-ES_tradnl" w:vendorID="64" w:dllVersion="131078" w:nlCheck="1" w:checkStyle="0"/>
  <w:activeWritingStyle w:appName="MSWord" w:lang="es-ES" w:vendorID="64" w:dllVersion="0" w:nlCheck="1" w:checkStyle="0"/>
  <w:activeWritingStyle w:appName="MSWord" w:lang="es-CO" w:vendorID="64" w:dllVersion="0" w:nlCheck="1" w:checkStyle="0"/>
  <w:activeWritingStyle w:appName="MSWord" w:lang="es-ES_tradnl" w:vendorID="64" w:dllVersion="0" w:nlCheck="1" w:checkStyle="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D2F"/>
    <w:rsid w:val="00000887"/>
    <w:rsid w:val="00001C05"/>
    <w:rsid w:val="0000626A"/>
    <w:rsid w:val="000076AF"/>
    <w:rsid w:val="00010075"/>
    <w:rsid w:val="00011F43"/>
    <w:rsid w:val="00012475"/>
    <w:rsid w:val="000146BB"/>
    <w:rsid w:val="00015103"/>
    <w:rsid w:val="000153AE"/>
    <w:rsid w:val="00015492"/>
    <w:rsid w:val="000155C1"/>
    <w:rsid w:val="0001615E"/>
    <w:rsid w:val="000162EA"/>
    <w:rsid w:val="00016535"/>
    <w:rsid w:val="00016DCC"/>
    <w:rsid w:val="00016EB8"/>
    <w:rsid w:val="000170DD"/>
    <w:rsid w:val="000204DF"/>
    <w:rsid w:val="00020CC2"/>
    <w:rsid w:val="0002122A"/>
    <w:rsid w:val="00021E4E"/>
    <w:rsid w:val="000232EF"/>
    <w:rsid w:val="000264C0"/>
    <w:rsid w:val="000267CA"/>
    <w:rsid w:val="00026935"/>
    <w:rsid w:val="00027A64"/>
    <w:rsid w:val="00027B60"/>
    <w:rsid w:val="000314AD"/>
    <w:rsid w:val="000320AA"/>
    <w:rsid w:val="00032569"/>
    <w:rsid w:val="00032656"/>
    <w:rsid w:val="000335D1"/>
    <w:rsid w:val="00033609"/>
    <w:rsid w:val="00033F9B"/>
    <w:rsid w:val="00034613"/>
    <w:rsid w:val="00034C7B"/>
    <w:rsid w:val="0003526C"/>
    <w:rsid w:val="00036831"/>
    <w:rsid w:val="00037B66"/>
    <w:rsid w:val="00037CDB"/>
    <w:rsid w:val="00037FCB"/>
    <w:rsid w:val="000417E8"/>
    <w:rsid w:val="00043657"/>
    <w:rsid w:val="00045E07"/>
    <w:rsid w:val="00047712"/>
    <w:rsid w:val="00047905"/>
    <w:rsid w:val="00050856"/>
    <w:rsid w:val="00050CBF"/>
    <w:rsid w:val="00050E7E"/>
    <w:rsid w:val="000561C0"/>
    <w:rsid w:val="0005719D"/>
    <w:rsid w:val="000579A5"/>
    <w:rsid w:val="00057FB2"/>
    <w:rsid w:val="000612F1"/>
    <w:rsid w:val="00061A44"/>
    <w:rsid w:val="00061D17"/>
    <w:rsid w:val="00062019"/>
    <w:rsid w:val="00062B34"/>
    <w:rsid w:val="00062D43"/>
    <w:rsid w:val="00062D94"/>
    <w:rsid w:val="0006362F"/>
    <w:rsid w:val="00064437"/>
    <w:rsid w:val="000648AA"/>
    <w:rsid w:val="00065B11"/>
    <w:rsid w:val="0006610C"/>
    <w:rsid w:val="00066A7A"/>
    <w:rsid w:val="0006726D"/>
    <w:rsid w:val="00067B8F"/>
    <w:rsid w:val="00070143"/>
    <w:rsid w:val="00070AB3"/>
    <w:rsid w:val="0007222C"/>
    <w:rsid w:val="0007261D"/>
    <w:rsid w:val="00074414"/>
    <w:rsid w:val="00074449"/>
    <w:rsid w:val="0007449D"/>
    <w:rsid w:val="000744A3"/>
    <w:rsid w:val="00076F4A"/>
    <w:rsid w:val="000775AE"/>
    <w:rsid w:val="0007798D"/>
    <w:rsid w:val="00077B30"/>
    <w:rsid w:val="00080556"/>
    <w:rsid w:val="00080A0C"/>
    <w:rsid w:val="00080C62"/>
    <w:rsid w:val="00083C7D"/>
    <w:rsid w:val="000842C9"/>
    <w:rsid w:val="00084660"/>
    <w:rsid w:val="000864CF"/>
    <w:rsid w:val="00086584"/>
    <w:rsid w:val="00086EEB"/>
    <w:rsid w:val="0008712C"/>
    <w:rsid w:val="000872A1"/>
    <w:rsid w:val="00087559"/>
    <w:rsid w:val="00087CC0"/>
    <w:rsid w:val="00087FAD"/>
    <w:rsid w:val="000904BB"/>
    <w:rsid w:val="00090C0D"/>
    <w:rsid w:val="00090C87"/>
    <w:rsid w:val="00092CD9"/>
    <w:rsid w:val="00092EE1"/>
    <w:rsid w:val="00093D5C"/>
    <w:rsid w:val="0009437D"/>
    <w:rsid w:val="00094747"/>
    <w:rsid w:val="00096359"/>
    <w:rsid w:val="0009642B"/>
    <w:rsid w:val="000A10EE"/>
    <w:rsid w:val="000A13DC"/>
    <w:rsid w:val="000A1497"/>
    <w:rsid w:val="000A28B1"/>
    <w:rsid w:val="000A311E"/>
    <w:rsid w:val="000A38F0"/>
    <w:rsid w:val="000A5885"/>
    <w:rsid w:val="000A6FD5"/>
    <w:rsid w:val="000A7BF5"/>
    <w:rsid w:val="000A7F77"/>
    <w:rsid w:val="000B08A5"/>
    <w:rsid w:val="000B205F"/>
    <w:rsid w:val="000B3D28"/>
    <w:rsid w:val="000B4497"/>
    <w:rsid w:val="000B61B9"/>
    <w:rsid w:val="000B66F2"/>
    <w:rsid w:val="000B7A10"/>
    <w:rsid w:val="000B7D6D"/>
    <w:rsid w:val="000C036C"/>
    <w:rsid w:val="000C0D5B"/>
    <w:rsid w:val="000C136F"/>
    <w:rsid w:val="000C26E2"/>
    <w:rsid w:val="000C2811"/>
    <w:rsid w:val="000C2EC8"/>
    <w:rsid w:val="000C3B3E"/>
    <w:rsid w:val="000C3B71"/>
    <w:rsid w:val="000C3F6E"/>
    <w:rsid w:val="000C4AE7"/>
    <w:rsid w:val="000C51D7"/>
    <w:rsid w:val="000D02E7"/>
    <w:rsid w:val="000D0D17"/>
    <w:rsid w:val="000D0EF7"/>
    <w:rsid w:val="000D1DEF"/>
    <w:rsid w:val="000D3F4E"/>
    <w:rsid w:val="000D4A53"/>
    <w:rsid w:val="000D630A"/>
    <w:rsid w:val="000D73D7"/>
    <w:rsid w:val="000D7D44"/>
    <w:rsid w:val="000E01E4"/>
    <w:rsid w:val="000E0A8A"/>
    <w:rsid w:val="000E39DA"/>
    <w:rsid w:val="000E528E"/>
    <w:rsid w:val="000E5B66"/>
    <w:rsid w:val="000E5C46"/>
    <w:rsid w:val="000E5E81"/>
    <w:rsid w:val="000E5FC3"/>
    <w:rsid w:val="000E641B"/>
    <w:rsid w:val="000E6818"/>
    <w:rsid w:val="000E6C7F"/>
    <w:rsid w:val="000F0D28"/>
    <w:rsid w:val="000F2754"/>
    <w:rsid w:val="000F27E7"/>
    <w:rsid w:val="000F3ED5"/>
    <w:rsid w:val="000F5932"/>
    <w:rsid w:val="000F6C47"/>
    <w:rsid w:val="000F6F2F"/>
    <w:rsid w:val="0010143A"/>
    <w:rsid w:val="00103AC4"/>
    <w:rsid w:val="00103BFD"/>
    <w:rsid w:val="00103D92"/>
    <w:rsid w:val="00104F4F"/>
    <w:rsid w:val="00105E6A"/>
    <w:rsid w:val="00107784"/>
    <w:rsid w:val="00107B3F"/>
    <w:rsid w:val="0011458C"/>
    <w:rsid w:val="001147DD"/>
    <w:rsid w:val="00115594"/>
    <w:rsid w:val="001159BC"/>
    <w:rsid w:val="00115B86"/>
    <w:rsid w:val="001164F7"/>
    <w:rsid w:val="00116B56"/>
    <w:rsid w:val="00117A71"/>
    <w:rsid w:val="00117BB5"/>
    <w:rsid w:val="00117E64"/>
    <w:rsid w:val="00121E97"/>
    <w:rsid w:val="00122395"/>
    <w:rsid w:val="0012259D"/>
    <w:rsid w:val="0012696E"/>
    <w:rsid w:val="00126CD5"/>
    <w:rsid w:val="0013380E"/>
    <w:rsid w:val="0013465D"/>
    <w:rsid w:val="0013639B"/>
    <w:rsid w:val="00137537"/>
    <w:rsid w:val="001400B8"/>
    <w:rsid w:val="00140F58"/>
    <w:rsid w:val="0014116F"/>
    <w:rsid w:val="00141459"/>
    <w:rsid w:val="001423EA"/>
    <w:rsid w:val="0014364C"/>
    <w:rsid w:val="0014453E"/>
    <w:rsid w:val="00144589"/>
    <w:rsid w:val="0014483B"/>
    <w:rsid w:val="0014524A"/>
    <w:rsid w:val="00145B2A"/>
    <w:rsid w:val="00145E1C"/>
    <w:rsid w:val="00146781"/>
    <w:rsid w:val="001478CF"/>
    <w:rsid w:val="00150147"/>
    <w:rsid w:val="001501F5"/>
    <w:rsid w:val="00150B67"/>
    <w:rsid w:val="00151724"/>
    <w:rsid w:val="001526F7"/>
    <w:rsid w:val="00152AD5"/>
    <w:rsid w:val="00153520"/>
    <w:rsid w:val="001546E2"/>
    <w:rsid w:val="0015473F"/>
    <w:rsid w:val="001551F0"/>
    <w:rsid w:val="001603F2"/>
    <w:rsid w:val="001609C2"/>
    <w:rsid w:val="00161A0D"/>
    <w:rsid w:val="0016209F"/>
    <w:rsid w:val="001664C6"/>
    <w:rsid w:val="00167A01"/>
    <w:rsid w:val="00170A4C"/>
    <w:rsid w:val="00174667"/>
    <w:rsid w:val="001758C3"/>
    <w:rsid w:val="00176785"/>
    <w:rsid w:val="00177560"/>
    <w:rsid w:val="00177A58"/>
    <w:rsid w:val="001808A6"/>
    <w:rsid w:val="00180BD3"/>
    <w:rsid w:val="001839E7"/>
    <w:rsid w:val="00184597"/>
    <w:rsid w:val="00184C08"/>
    <w:rsid w:val="00185519"/>
    <w:rsid w:val="00185697"/>
    <w:rsid w:val="00185836"/>
    <w:rsid w:val="00185EE9"/>
    <w:rsid w:val="00186979"/>
    <w:rsid w:val="0018751A"/>
    <w:rsid w:val="00190F77"/>
    <w:rsid w:val="00191E6D"/>
    <w:rsid w:val="001920AF"/>
    <w:rsid w:val="00194129"/>
    <w:rsid w:val="001952F3"/>
    <w:rsid w:val="001965B5"/>
    <w:rsid w:val="001A1561"/>
    <w:rsid w:val="001A191D"/>
    <w:rsid w:val="001A19DF"/>
    <w:rsid w:val="001A1D62"/>
    <w:rsid w:val="001A2EC3"/>
    <w:rsid w:val="001A30A3"/>
    <w:rsid w:val="001A5520"/>
    <w:rsid w:val="001A5B31"/>
    <w:rsid w:val="001B109C"/>
    <w:rsid w:val="001B14A2"/>
    <w:rsid w:val="001B15A5"/>
    <w:rsid w:val="001B1F24"/>
    <w:rsid w:val="001B3389"/>
    <w:rsid w:val="001B3D63"/>
    <w:rsid w:val="001B6CB2"/>
    <w:rsid w:val="001B74D2"/>
    <w:rsid w:val="001B79DE"/>
    <w:rsid w:val="001C01A1"/>
    <w:rsid w:val="001C0636"/>
    <w:rsid w:val="001C19B9"/>
    <w:rsid w:val="001C1A6F"/>
    <w:rsid w:val="001C2162"/>
    <w:rsid w:val="001C2FB8"/>
    <w:rsid w:val="001C4DFC"/>
    <w:rsid w:val="001C52CB"/>
    <w:rsid w:val="001C5A58"/>
    <w:rsid w:val="001D05B2"/>
    <w:rsid w:val="001D31EE"/>
    <w:rsid w:val="001D3BBF"/>
    <w:rsid w:val="001D47EC"/>
    <w:rsid w:val="001D596B"/>
    <w:rsid w:val="001D67A1"/>
    <w:rsid w:val="001D6D8F"/>
    <w:rsid w:val="001D7639"/>
    <w:rsid w:val="001E2F08"/>
    <w:rsid w:val="001E353E"/>
    <w:rsid w:val="001E3CB0"/>
    <w:rsid w:val="001E6CA5"/>
    <w:rsid w:val="001E6F5B"/>
    <w:rsid w:val="001F0285"/>
    <w:rsid w:val="001F124B"/>
    <w:rsid w:val="001F2FB4"/>
    <w:rsid w:val="001F36EB"/>
    <w:rsid w:val="001F3E85"/>
    <w:rsid w:val="001F3FE2"/>
    <w:rsid w:val="001F52E9"/>
    <w:rsid w:val="001F56E8"/>
    <w:rsid w:val="001F62E3"/>
    <w:rsid w:val="00200992"/>
    <w:rsid w:val="00200E3D"/>
    <w:rsid w:val="00202F55"/>
    <w:rsid w:val="00203627"/>
    <w:rsid w:val="002039FC"/>
    <w:rsid w:val="00203E01"/>
    <w:rsid w:val="00205EA6"/>
    <w:rsid w:val="00207BED"/>
    <w:rsid w:val="00210906"/>
    <w:rsid w:val="00214338"/>
    <w:rsid w:val="00214573"/>
    <w:rsid w:val="00214FE4"/>
    <w:rsid w:val="0021504B"/>
    <w:rsid w:val="00215833"/>
    <w:rsid w:val="00215E6D"/>
    <w:rsid w:val="00216948"/>
    <w:rsid w:val="00217CC4"/>
    <w:rsid w:val="002210C4"/>
    <w:rsid w:val="0022333D"/>
    <w:rsid w:val="00225D17"/>
    <w:rsid w:val="002266D0"/>
    <w:rsid w:val="002308D1"/>
    <w:rsid w:val="0023126F"/>
    <w:rsid w:val="00231862"/>
    <w:rsid w:val="00234138"/>
    <w:rsid w:val="0023447C"/>
    <w:rsid w:val="00236283"/>
    <w:rsid w:val="00236C53"/>
    <w:rsid w:val="002403FB"/>
    <w:rsid w:val="002410FA"/>
    <w:rsid w:val="002437A0"/>
    <w:rsid w:val="00245614"/>
    <w:rsid w:val="00246A49"/>
    <w:rsid w:val="0024716B"/>
    <w:rsid w:val="002477C0"/>
    <w:rsid w:val="002535A3"/>
    <w:rsid w:val="002538EA"/>
    <w:rsid w:val="00253AD4"/>
    <w:rsid w:val="00254CE0"/>
    <w:rsid w:val="002551AB"/>
    <w:rsid w:val="0026048D"/>
    <w:rsid w:val="00261783"/>
    <w:rsid w:val="00262390"/>
    <w:rsid w:val="00262693"/>
    <w:rsid w:val="00263526"/>
    <w:rsid w:val="0026524F"/>
    <w:rsid w:val="002658D5"/>
    <w:rsid w:val="00270893"/>
    <w:rsid w:val="0027133D"/>
    <w:rsid w:val="002718B4"/>
    <w:rsid w:val="002729D3"/>
    <w:rsid w:val="002734F4"/>
    <w:rsid w:val="002752FB"/>
    <w:rsid w:val="0027631B"/>
    <w:rsid w:val="0027657B"/>
    <w:rsid w:val="00276C77"/>
    <w:rsid w:val="00277738"/>
    <w:rsid w:val="00277B12"/>
    <w:rsid w:val="00277F0A"/>
    <w:rsid w:val="00280150"/>
    <w:rsid w:val="00280AE4"/>
    <w:rsid w:val="00282A62"/>
    <w:rsid w:val="00283821"/>
    <w:rsid w:val="00283C65"/>
    <w:rsid w:val="0028467E"/>
    <w:rsid w:val="00284C15"/>
    <w:rsid w:val="00284D3F"/>
    <w:rsid w:val="00287698"/>
    <w:rsid w:val="00290D90"/>
    <w:rsid w:val="00291649"/>
    <w:rsid w:val="00291B17"/>
    <w:rsid w:val="00292719"/>
    <w:rsid w:val="00294AF6"/>
    <w:rsid w:val="002950B9"/>
    <w:rsid w:val="00295FA4"/>
    <w:rsid w:val="0029632A"/>
    <w:rsid w:val="00297017"/>
    <w:rsid w:val="002A056E"/>
    <w:rsid w:val="002A2355"/>
    <w:rsid w:val="002A3179"/>
    <w:rsid w:val="002A381D"/>
    <w:rsid w:val="002A724D"/>
    <w:rsid w:val="002A7C48"/>
    <w:rsid w:val="002B0562"/>
    <w:rsid w:val="002B08A8"/>
    <w:rsid w:val="002B1432"/>
    <w:rsid w:val="002B28F9"/>
    <w:rsid w:val="002B4282"/>
    <w:rsid w:val="002B4532"/>
    <w:rsid w:val="002B4CB2"/>
    <w:rsid w:val="002B57E4"/>
    <w:rsid w:val="002B632F"/>
    <w:rsid w:val="002C282C"/>
    <w:rsid w:val="002C3705"/>
    <w:rsid w:val="002C45A3"/>
    <w:rsid w:val="002C606B"/>
    <w:rsid w:val="002C6209"/>
    <w:rsid w:val="002C67C3"/>
    <w:rsid w:val="002C79D6"/>
    <w:rsid w:val="002C7BAA"/>
    <w:rsid w:val="002D336A"/>
    <w:rsid w:val="002D39C6"/>
    <w:rsid w:val="002D490D"/>
    <w:rsid w:val="002D4FCF"/>
    <w:rsid w:val="002D5AB7"/>
    <w:rsid w:val="002D7556"/>
    <w:rsid w:val="002E0664"/>
    <w:rsid w:val="002E08D9"/>
    <w:rsid w:val="002E110E"/>
    <w:rsid w:val="002E2272"/>
    <w:rsid w:val="002E2337"/>
    <w:rsid w:val="002E36AD"/>
    <w:rsid w:val="002E3888"/>
    <w:rsid w:val="002E6610"/>
    <w:rsid w:val="002E7117"/>
    <w:rsid w:val="002E733E"/>
    <w:rsid w:val="002E736C"/>
    <w:rsid w:val="002F1D4D"/>
    <w:rsid w:val="002F4179"/>
    <w:rsid w:val="002F4B8D"/>
    <w:rsid w:val="002F50E7"/>
    <w:rsid w:val="002F584D"/>
    <w:rsid w:val="002F5BB1"/>
    <w:rsid w:val="002F64DA"/>
    <w:rsid w:val="002F6BA1"/>
    <w:rsid w:val="002F78D4"/>
    <w:rsid w:val="002F7A75"/>
    <w:rsid w:val="0030257F"/>
    <w:rsid w:val="0030294E"/>
    <w:rsid w:val="00302A89"/>
    <w:rsid w:val="00303A23"/>
    <w:rsid w:val="00304BB2"/>
    <w:rsid w:val="0030564E"/>
    <w:rsid w:val="003110FF"/>
    <w:rsid w:val="00312E47"/>
    <w:rsid w:val="00312F36"/>
    <w:rsid w:val="0031334E"/>
    <w:rsid w:val="003144F9"/>
    <w:rsid w:val="00314846"/>
    <w:rsid w:val="00317463"/>
    <w:rsid w:val="003178FF"/>
    <w:rsid w:val="0032036C"/>
    <w:rsid w:val="00321C82"/>
    <w:rsid w:val="00322279"/>
    <w:rsid w:val="003236BC"/>
    <w:rsid w:val="003240EA"/>
    <w:rsid w:val="00324C69"/>
    <w:rsid w:val="0032597D"/>
    <w:rsid w:val="00330825"/>
    <w:rsid w:val="003311F4"/>
    <w:rsid w:val="003317CD"/>
    <w:rsid w:val="003319DA"/>
    <w:rsid w:val="00331C64"/>
    <w:rsid w:val="0033251F"/>
    <w:rsid w:val="00332C7E"/>
    <w:rsid w:val="0033788C"/>
    <w:rsid w:val="00337EDA"/>
    <w:rsid w:val="00341E75"/>
    <w:rsid w:val="0034229F"/>
    <w:rsid w:val="00342E2D"/>
    <w:rsid w:val="003436D9"/>
    <w:rsid w:val="0034467D"/>
    <w:rsid w:val="00344BF0"/>
    <w:rsid w:val="003453F5"/>
    <w:rsid w:val="003455E7"/>
    <w:rsid w:val="00345F0A"/>
    <w:rsid w:val="00346528"/>
    <w:rsid w:val="0034761D"/>
    <w:rsid w:val="0035168A"/>
    <w:rsid w:val="00351767"/>
    <w:rsid w:val="00352A4B"/>
    <w:rsid w:val="003546C1"/>
    <w:rsid w:val="003548D5"/>
    <w:rsid w:val="00355299"/>
    <w:rsid w:val="00355C71"/>
    <w:rsid w:val="0035688D"/>
    <w:rsid w:val="003570C2"/>
    <w:rsid w:val="003603ED"/>
    <w:rsid w:val="00362FBE"/>
    <w:rsid w:val="00364DC3"/>
    <w:rsid w:val="00366BBC"/>
    <w:rsid w:val="00366FFF"/>
    <w:rsid w:val="00367615"/>
    <w:rsid w:val="003676BC"/>
    <w:rsid w:val="003707E6"/>
    <w:rsid w:val="00372175"/>
    <w:rsid w:val="00373630"/>
    <w:rsid w:val="00373B89"/>
    <w:rsid w:val="00373ECE"/>
    <w:rsid w:val="00375AFA"/>
    <w:rsid w:val="0037703E"/>
    <w:rsid w:val="00383473"/>
    <w:rsid w:val="00383B13"/>
    <w:rsid w:val="00383B59"/>
    <w:rsid w:val="00384710"/>
    <w:rsid w:val="00385D1F"/>
    <w:rsid w:val="00385FBF"/>
    <w:rsid w:val="00386900"/>
    <w:rsid w:val="00390221"/>
    <w:rsid w:val="00391483"/>
    <w:rsid w:val="00391BB7"/>
    <w:rsid w:val="0039273F"/>
    <w:rsid w:val="00392C5D"/>
    <w:rsid w:val="003970FF"/>
    <w:rsid w:val="00397526"/>
    <w:rsid w:val="00397AE2"/>
    <w:rsid w:val="003A05FF"/>
    <w:rsid w:val="003A1B7C"/>
    <w:rsid w:val="003A24E8"/>
    <w:rsid w:val="003A281B"/>
    <w:rsid w:val="003A4B48"/>
    <w:rsid w:val="003A6302"/>
    <w:rsid w:val="003B0226"/>
    <w:rsid w:val="003B1640"/>
    <w:rsid w:val="003B22C6"/>
    <w:rsid w:val="003B273C"/>
    <w:rsid w:val="003B437E"/>
    <w:rsid w:val="003B453E"/>
    <w:rsid w:val="003B54FC"/>
    <w:rsid w:val="003B6AE8"/>
    <w:rsid w:val="003B7467"/>
    <w:rsid w:val="003B7B1B"/>
    <w:rsid w:val="003C227B"/>
    <w:rsid w:val="003C409F"/>
    <w:rsid w:val="003C4610"/>
    <w:rsid w:val="003C4DD4"/>
    <w:rsid w:val="003C4FD9"/>
    <w:rsid w:val="003C6F08"/>
    <w:rsid w:val="003C7437"/>
    <w:rsid w:val="003C793C"/>
    <w:rsid w:val="003C7E25"/>
    <w:rsid w:val="003D11F1"/>
    <w:rsid w:val="003D1BD8"/>
    <w:rsid w:val="003D2BF3"/>
    <w:rsid w:val="003D336C"/>
    <w:rsid w:val="003D4C8E"/>
    <w:rsid w:val="003D543C"/>
    <w:rsid w:val="003D6275"/>
    <w:rsid w:val="003D649F"/>
    <w:rsid w:val="003D65A9"/>
    <w:rsid w:val="003D6A2F"/>
    <w:rsid w:val="003D71A2"/>
    <w:rsid w:val="003E0CDA"/>
    <w:rsid w:val="003E14D4"/>
    <w:rsid w:val="003E1A7F"/>
    <w:rsid w:val="003E1AA4"/>
    <w:rsid w:val="003E31F3"/>
    <w:rsid w:val="003E38EE"/>
    <w:rsid w:val="003E74F9"/>
    <w:rsid w:val="003E750C"/>
    <w:rsid w:val="003E7D28"/>
    <w:rsid w:val="003F1C7F"/>
    <w:rsid w:val="003F478F"/>
    <w:rsid w:val="003F52AF"/>
    <w:rsid w:val="003F54C6"/>
    <w:rsid w:val="003F5723"/>
    <w:rsid w:val="003F5932"/>
    <w:rsid w:val="003F5F6A"/>
    <w:rsid w:val="003F60BB"/>
    <w:rsid w:val="003F6545"/>
    <w:rsid w:val="003F71AF"/>
    <w:rsid w:val="003F7FEB"/>
    <w:rsid w:val="00400E06"/>
    <w:rsid w:val="00401060"/>
    <w:rsid w:val="00401ED0"/>
    <w:rsid w:val="00403409"/>
    <w:rsid w:val="00403D9B"/>
    <w:rsid w:val="00404320"/>
    <w:rsid w:val="00404612"/>
    <w:rsid w:val="004070CD"/>
    <w:rsid w:val="004109B9"/>
    <w:rsid w:val="00411C13"/>
    <w:rsid w:val="00411DE7"/>
    <w:rsid w:val="004121A2"/>
    <w:rsid w:val="004130D8"/>
    <w:rsid w:val="00413AFF"/>
    <w:rsid w:val="00417205"/>
    <w:rsid w:val="004200E0"/>
    <w:rsid w:val="00420106"/>
    <w:rsid w:val="0042014E"/>
    <w:rsid w:val="00420FE3"/>
    <w:rsid w:val="00422F9E"/>
    <w:rsid w:val="0042345E"/>
    <w:rsid w:val="0042356A"/>
    <w:rsid w:val="00423A1F"/>
    <w:rsid w:val="00423D59"/>
    <w:rsid w:val="00425C2B"/>
    <w:rsid w:val="0042605B"/>
    <w:rsid w:val="004261A0"/>
    <w:rsid w:val="00426A94"/>
    <w:rsid w:val="00426F8B"/>
    <w:rsid w:val="004270EB"/>
    <w:rsid w:val="0043127F"/>
    <w:rsid w:val="00432589"/>
    <w:rsid w:val="00432CA8"/>
    <w:rsid w:val="0043419A"/>
    <w:rsid w:val="00435042"/>
    <w:rsid w:val="0043526E"/>
    <w:rsid w:val="00436BCD"/>
    <w:rsid w:val="00436F52"/>
    <w:rsid w:val="004378A9"/>
    <w:rsid w:val="004419B6"/>
    <w:rsid w:val="00443735"/>
    <w:rsid w:val="00444CBB"/>
    <w:rsid w:val="004471BE"/>
    <w:rsid w:val="004475D0"/>
    <w:rsid w:val="00447EA6"/>
    <w:rsid w:val="00452805"/>
    <w:rsid w:val="00452855"/>
    <w:rsid w:val="0045403C"/>
    <w:rsid w:val="004555BA"/>
    <w:rsid w:val="00455BCF"/>
    <w:rsid w:val="004560B1"/>
    <w:rsid w:val="00457618"/>
    <w:rsid w:val="00461393"/>
    <w:rsid w:val="00461582"/>
    <w:rsid w:val="00462D62"/>
    <w:rsid w:val="004630F0"/>
    <w:rsid w:val="0046413B"/>
    <w:rsid w:val="00466A34"/>
    <w:rsid w:val="0047084E"/>
    <w:rsid w:val="00470F29"/>
    <w:rsid w:val="00472268"/>
    <w:rsid w:val="00472DC3"/>
    <w:rsid w:val="004737C7"/>
    <w:rsid w:val="00474B19"/>
    <w:rsid w:val="00475A4C"/>
    <w:rsid w:val="0047658B"/>
    <w:rsid w:val="00480D09"/>
    <w:rsid w:val="00481ACA"/>
    <w:rsid w:val="00482C38"/>
    <w:rsid w:val="00483842"/>
    <w:rsid w:val="00484458"/>
    <w:rsid w:val="0048461C"/>
    <w:rsid w:val="004858A8"/>
    <w:rsid w:val="00485CBC"/>
    <w:rsid w:val="00485EE4"/>
    <w:rsid w:val="0048615C"/>
    <w:rsid w:val="00487063"/>
    <w:rsid w:val="00487283"/>
    <w:rsid w:val="004902F7"/>
    <w:rsid w:val="004944F1"/>
    <w:rsid w:val="00497699"/>
    <w:rsid w:val="00497787"/>
    <w:rsid w:val="00497AE7"/>
    <w:rsid w:val="00497F7D"/>
    <w:rsid w:val="004A1085"/>
    <w:rsid w:val="004A28C7"/>
    <w:rsid w:val="004A336C"/>
    <w:rsid w:val="004A3CD2"/>
    <w:rsid w:val="004A44FF"/>
    <w:rsid w:val="004A4A13"/>
    <w:rsid w:val="004A5B73"/>
    <w:rsid w:val="004A6505"/>
    <w:rsid w:val="004A7415"/>
    <w:rsid w:val="004B0593"/>
    <w:rsid w:val="004B063E"/>
    <w:rsid w:val="004B1129"/>
    <w:rsid w:val="004B266A"/>
    <w:rsid w:val="004B365E"/>
    <w:rsid w:val="004B4528"/>
    <w:rsid w:val="004B4C1F"/>
    <w:rsid w:val="004B590A"/>
    <w:rsid w:val="004B6B35"/>
    <w:rsid w:val="004B745D"/>
    <w:rsid w:val="004B74BB"/>
    <w:rsid w:val="004C1991"/>
    <w:rsid w:val="004C1B19"/>
    <w:rsid w:val="004C56E8"/>
    <w:rsid w:val="004C5D7D"/>
    <w:rsid w:val="004C665E"/>
    <w:rsid w:val="004C6A69"/>
    <w:rsid w:val="004C7572"/>
    <w:rsid w:val="004C7B90"/>
    <w:rsid w:val="004D0411"/>
    <w:rsid w:val="004D1A21"/>
    <w:rsid w:val="004D5569"/>
    <w:rsid w:val="004D57C5"/>
    <w:rsid w:val="004D7036"/>
    <w:rsid w:val="004D70CC"/>
    <w:rsid w:val="004D7443"/>
    <w:rsid w:val="004D7472"/>
    <w:rsid w:val="004D75C3"/>
    <w:rsid w:val="004D772E"/>
    <w:rsid w:val="004D7A05"/>
    <w:rsid w:val="004E0A15"/>
    <w:rsid w:val="004E0ABA"/>
    <w:rsid w:val="004E4BC8"/>
    <w:rsid w:val="004E5A17"/>
    <w:rsid w:val="004E6078"/>
    <w:rsid w:val="004E7D89"/>
    <w:rsid w:val="004E7DE9"/>
    <w:rsid w:val="004F0B72"/>
    <w:rsid w:val="004F3193"/>
    <w:rsid w:val="004F38AC"/>
    <w:rsid w:val="004F4C25"/>
    <w:rsid w:val="004F4F01"/>
    <w:rsid w:val="004F4F20"/>
    <w:rsid w:val="004F5762"/>
    <w:rsid w:val="004F6539"/>
    <w:rsid w:val="004F66AA"/>
    <w:rsid w:val="004F6ACC"/>
    <w:rsid w:val="004F7A7E"/>
    <w:rsid w:val="004F7D3E"/>
    <w:rsid w:val="005010B0"/>
    <w:rsid w:val="00502A50"/>
    <w:rsid w:val="00502AD1"/>
    <w:rsid w:val="00505332"/>
    <w:rsid w:val="00507388"/>
    <w:rsid w:val="0051058C"/>
    <w:rsid w:val="00510C26"/>
    <w:rsid w:val="00512A26"/>
    <w:rsid w:val="00521D10"/>
    <w:rsid w:val="00522CCE"/>
    <w:rsid w:val="00522D0F"/>
    <w:rsid w:val="0052337A"/>
    <w:rsid w:val="00524471"/>
    <w:rsid w:val="00526A15"/>
    <w:rsid w:val="00526AA3"/>
    <w:rsid w:val="005270C0"/>
    <w:rsid w:val="00527806"/>
    <w:rsid w:val="005278DC"/>
    <w:rsid w:val="00527E79"/>
    <w:rsid w:val="0053050C"/>
    <w:rsid w:val="00530683"/>
    <w:rsid w:val="005312EB"/>
    <w:rsid w:val="00531D3A"/>
    <w:rsid w:val="00532F75"/>
    <w:rsid w:val="00533E06"/>
    <w:rsid w:val="00534C74"/>
    <w:rsid w:val="00535FFF"/>
    <w:rsid w:val="00536B73"/>
    <w:rsid w:val="00536F48"/>
    <w:rsid w:val="00537667"/>
    <w:rsid w:val="00540EBF"/>
    <w:rsid w:val="00540EC9"/>
    <w:rsid w:val="005440AE"/>
    <w:rsid w:val="005440D2"/>
    <w:rsid w:val="005446A4"/>
    <w:rsid w:val="00545AD0"/>
    <w:rsid w:val="005464DF"/>
    <w:rsid w:val="00546FAA"/>
    <w:rsid w:val="005478F3"/>
    <w:rsid w:val="00547F25"/>
    <w:rsid w:val="00550D2F"/>
    <w:rsid w:val="00551378"/>
    <w:rsid w:val="005514E8"/>
    <w:rsid w:val="00552223"/>
    <w:rsid w:val="00552A75"/>
    <w:rsid w:val="005534CC"/>
    <w:rsid w:val="005536B8"/>
    <w:rsid w:val="0056122C"/>
    <w:rsid w:val="005614A5"/>
    <w:rsid w:val="005621F5"/>
    <w:rsid w:val="00562430"/>
    <w:rsid w:val="00562C40"/>
    <w:rsid w:val="005632C1"/>
    <w:rsid w:val="00563642"/>
    <w:rsid w:val="00563F46"/>
    <w:rsid w:val="00564782"/>
    <w:rsid w:val="00564CAE"/>
    <w:rsid w:val="005666FC"/>
    <w:rsid w:val="00566C5C"/>
    <w:rsid w:val="00566DD3"/>
    <w:rsid w:val="00566FDA"/>
    <w:rsid w:val="005675D1"/>
    <w:rsid w:val="0057070F"/>
    <w:rsid w:val="00570B8C"/>
    <w:rsid w:val="005714BB"/>
    <w:rsid w:val="00571705"/>
    <w:rsid w:val="00571C8C"/>
    <w:rsid w:val="00572D45"/>
    <w:rsid w:val="00574067"/>
    <w:rsid w:val="00576CFF"/>
    <w:rsid w:val="00576F57"/>
    <w:rsid w:val="00577448"/>
    <w:rsid w:val="005805FD"/>
    <w:rsid w:val="00580FF2"/>
    <w:rsid w:val="00581327"/>
    <w:rsid w:val="005824B4"/>
    <w:rsid w:val="00582C7D"/>
    <w:rsid w:val="005845C4"/>
    <w:rsid w:val="00584FCB"/>
    <w:rsid w:val="005854A7"/>
    <w:rsid w:val="00587C09"/>
    <w:rsid w:val="00590491"/>
    <w:rsid w:val="00592FE0"/>
    <w:rsid w:val="0059324E"/>
    <w:rsid w:val="00593547"/>
    <w:rsid w:val="005939B5"/>
    <w:rsid w:val="00594EAF"/>
    <w:rsid w:val="00594FC9"/>
    <w:rsid w:val="00596C72"/>
    <w:rsid w:val="00597276"/>
    <w:rsid w:val="00597C91"/>
    <w:rsid w:val="005A461D"/>
    <w:rsid w:val="005A4D71"/>
    <w:rsid w:val="005A622C"/>
    <w:rsid w:val="005A64D2"/>
    <w:rsid w:val="005A73F2"/>
    <w:rsid w:val="005B0EEA"/>
    <w:rsid w:val="005B1B10"/>
    <w:rsid w:val="005B1B92"/>
    <w:rsid w:val="005B3D3F"/>
    <w:rsid w:val="005B6256"/>
    <w:rsid w:val="005B686D"/>
    <w:rsid w:val="005B7488"/>
    <w:rsid w:val="005B7AA9"/>
    <w:rsid w:val="005C17AC"/>
    <w:rsid w:val="005C4488"/>
    <w:rsid w:val="005C5C78"/>
    <w:rsid w:val="005C6F00"/>
    <w:rsid w:val="005C728B"/>
    <w:rsid w:val="005C729D"/>
    <w:rsid w:val="005C73A9"/>
    <w:rsid w:val="005D0229"/>
    <w:rsid w:val="005D176E"/>
    <w:rsid w:val="005D2023"/>
    <w:rsid w:val="005D2BD8"/>
    <w:rsid w:val="005D338E"/>
    <w:rsid w:val="005D34BF"/>
    <w:rsid w:val="005D4366"/>
    <w:rsid w:val="005D57AA"/>
    <w:rsid w:val="005D5D24"/>
    <w:rsid w:val="005D6F11"/>
    <w:rsid w:val="005E06B7"/>
    <w:rsid w:val="005E06CD"/>
    <w:rsid w:val="005E07B9"/>
    <w:rsid w:val="005E0915"/>
    <w:rsid w:val="005E283C"/>
    <w:rsid w:val="005E3C7A"/>
    <w:rsid w:val="005E3C99"/>
    <w:rsid w:val="005E4840"/>
    <w:rsid w:val="005E5736"/>
    <w:rsid w:val="005F0967"/>
    <w:rsid w:val="005F113A"/>
    <w:rsid w:val="005F1588"/>
    <w:rsid w:val="005F2AB6"/>
    <w:rsid w:val="005F2C3E"/>
    <w:rsid w:val="005F3CE5"/>
    <w:rsid w:val="005F483A"/>
    <w:rsid w:val="005F5439"/>
    <w:rsid w:val="005F577D"/>
    <w:rsid w:val="005F5DC0"/>
    <w:rsid w:val="005F6826"/>
    <w:rsid w:val="0060003A"/>
    <w:rsid w:val="00600DBA"/>
    <w:rsid w:val="006036E8"/>
    <w:rsid w:val="00605086"/>
    <w:rsid w:val="006050A8"/>
    <w:rsid w:val="006050FC"/>
    <w:rsid w:val="00605F7D"/>
    <w:rsid w:val="00610168"/>
    <w:rsid w:val="00611242"/>
    <w:rsid w:val="006122FC"/>
    <w:rsid w:val="00613EB5"/>
    <w:rsid w:val="00614FC9"/>
    <w:rsid w:val="00615839"/>
    <w:rsid w:val="00617338"/>
    <w:rsid w:val="00617A8B"/>
    <w:rsid w:val="0062121B"/>
    <w:rsid w:val="00621B6B"/>
    <w:rsid w:val="00621DCC"/>
    <w:rsid w:val="00622091"/>
    <w:rsid w:val="00622C7A"/>
    <w:rsid w:val="00624322"/>
    <w:rsid w:val="00624A34"/>
    <w:rsid w:val="00624DD3"/>
    <w:rsid w:val="00624E83"/>
    <w:rsid w:val="00624EFD"/>
    <w:rsid w:val="00625885"/>
    <w:rsid w:val="00626069"/>
    <w:rsid w:val="006276DE"/>
    <w:rsid w:val="00630725"/>
    <w:rsid w:val="006317E6"/>
    <w:rsid w:val="006322F5"/>
    <w:rsid w:val="00632676"/>
    <w:rsid w:val="00632697"/>
    <w:rsid w:val="006328C5"/>
    <w:rsid w:val="00632E90"/>
    <w:rsid w:val="006349B2"/>
    <w:rsid w:val="006353A3"/>
    <w:rsid w:val="006357BA"/>
    <w:rsid w:val="00635A93"/>
    <w:rsid w:val="006376AE"/>
    <w:rsid w:val="0063792F"/>
    <w:rsid w:val="006404CA"/>
    <w:rsid w:val="00640F32"/>
    <w:rsid w:val="00641CA3"/>
    <w:rsid w:val="006439C3"/>
    <w:rsid w:val="00644261"/>
    <w:rsid w:val="00644E5B"/>
    <w:rsid w:val="00647387"/>
    <w:rsid w:val="00650806"/>
    <w:rsid w:val="00650CF8"/>
    <w:rsid w:val="00651713"/>
    <w:rsid w:val="0065309F"/>
    <w:rsid w:val="006531FF"/>
    <w:rsid w:val="0065347A"/>
    <w:rsid w:val="006561CB"/>
    <w:rsid w:val="00656918"/>
    <w:rsid w:val="0066039C"/>
    <w:rsid w:val="0066109F"/>
    <w:rsid w:val="00661AFA"/>
    <w:rsid w:val="00662610"/>
    <w:rsid w:val="00663F1F"/>
    <w:rsid w:val="00665A91"/>
    <w:rsid w:val="00667716"/>
    <w:rsid w:val="00671E23"/>
    <w:rsid w:val="0067244F"/>
    <w:rsid w:val="00672EC5"/>
    <w:rsid w:val="00673773"/>
    <w:rsid w:val="00675137"/>
    <w:rsid w:val="00676205"/>
    <w:rsid w:val="00676BB0"/>
    <w:rsid w:val="00677EEF"/>
    <w:rsid w:val="00680435"/>
    <w:rsid w:val="00680693"/>
    <w:rsid w:val="006811F8"/>
    <w:rsid w:val="00681736"/>
    <w:rsid w:val="006819CE"/>
    <w:rsid w:val="00684800"/>
    <w:rsid w:val="00687298"/>
    <w:rsid w:val="00687F23"/>
    <w:rsid w:val="006903BF"/>
    <w:rsid w:val="00691777"/>
    <w:rsid w:val="00691C56"/>
    <w:rsid w:val="00692D6D"/>
    <w:rsid w:val="0069366B"/>
    <w:rsid w:val="0069417D"/>
    <w:rsid w:val="00694716"/>
    <w:rsid w:val="00694757"/>
    <w:rsid w:val="00695418"/>
    <w:rsid w:val="00695F72"/>
    <w:rsid w:val="00696F03"/>
    <w:rsid w:val="006A07E8"/>
    <w:rsid w:val="006A0A9B"/>
    <w:rsid w:val="006A112B"/>
    <w:rsid w:val="006A1B9A"/>
    <w:rsid w:val="006A27E8"/>
    <w:rsid w:val="006A2937"/>
    <w:rsid w:val="006A2DDF"/>
    <w:rsid w:val="006A32F2"/>
    <w:rsid w:val="006A539C"/>
    <w:rsid w:val="006A55A1"/>
    <w:rsid w:val="006A5DEE"/>
    <w:rsid w:val="006A6C71"/>
    <w:rsid w:val="006A7046"/>
    <w:rsid w:val="006A75A1"/>
    <w:rsid w:val="006A7F26"/>
    <w:rsid w:val="006B0742"/>
    <w:rsid w:val="006B0FE1"/>
    <w:rsid w:val="006B14EE"/>
    <w:rsid w:val="006B17D2"/>
    <w:rsid w:val="006B1C89"/>
    <w:rsid w:val="006B6B06"/>
    <w:rsid w:val="006B6F58"/>
    <w:rsid w:val="006C02D3"/>
    <w:rsid w:val="006C0A57"/>
    <w:rsid w:val="006C1073"/>
    <w:rsid w:val="006C1D77"/>
    <w:rsid w:val="006C2108"/>
    <w:rsid w:val="006C2D2B"/>
    <w:rsid w:val="006C34E5"/>
    <w:rsid w:val="006C6080"/>
    <w:rsid w:val="006C7266"/>
    <w:rsid w:val="006D00BE"/>
    <w:rsid w:val="006D1314"/>
    <w:rsid w:val="006D131E"/>
    <w:rsid w:val="006D25A9"/>
    <w:rsid w:val="006D393B"/>
    <w:rsid w:val="006D57CC"/>
    <w:rsid w:val="006D7682"/>
    <w:rsid w:val="006E0A1F"/>
    <w:rsid w:val="006E4C36"/>
    <w:rsid w:val="006E5D2B"/>
    <w:rsid w:val="006E5FFB"/>
    <w:rsid w:val="006E6CA9"/>
    <w:rsid w:val="006E6D5D"/>
    <w:rsid w:val="006E74B2"/>
    <w:rsid w:val="006F06A1"/>
    <w:rsid w:val="006F14C2"/>
    <w:rsid w:val="006F2740"/>
    <w:rsid w:val="006F308E"/>
    <w:rsid w:val="006F4811"/>
    <w:rsid w:val="006F644E"/>
    <w:rsid w:val="006F7914"/>
    <w:rsid w:val="00701A7B"/>
    <w:rsid w:val="00701C60"/>
    <w:rsid w:val="00702A21"/>
    <w:rsid w:val="00702FBD"/>
    <w:rsid w:val="007044B3"/>
    <w:rsid w:val="00704556"/>
    <w:rsid w:val="00705252"/>
    <w:rsid w:val="007058CB"/>
    <w:rsid w:val="00705A01"/>
    <w:rsid w:val="00706768"/>
    <w:rsid w:val="00707C81"/>
    <w:rsid w:val="00707DB4"/>
    <w:rsid w:val="00710297"/>
    <w:rsid w:val="0071077C"/>
    <w:rsid w:val="00710790"/>
    <w:rsid w:val="0071085D"/>
    <w:rsid w:val="00711D08"/>
    <w:rsid w:val="00711ED0"/>
    <w:rsid w:val="007128CF"/>
    <w:rsid w:val="00713322"/>
    <w:rsid w:val="007139EF"/>
    <w:rsid w:val="00713BD8"/>
    <w:rsid w:val="00713C05"/>
    <w:rsid w:val="00714A16"/>
    <w:rsid w:val="00716F99"/>
    <w:rsid w:val="00717E3A"/>
    <w:rsid w:val="00720376"/>
    <w:rsid w:val="0072094F"/>
    <w:rsid w:val="00721500"/>
    <w:rsid w:val="0072159D"/>
    <w:rsid w:val="0072232F"/>
    <w:rsid w:val="00722687"/>
    <w:rsid w:val="0072331A"/>
    <w:rsid w:val="0072416D"/>
    <w:rsid w:val="00726859"/>
    <w:rsid w:val="0072686D"/>
    <w:rsid w:val="00726880"/>
    <w:rsid w:val="00730AFC"/>
    <w:rsid w:val="00731024"/>
    <w:rsid w:val="00731D20"/>
    <w:rsid w:val="00733449"/>
    <w:rsid w:val="00734DC4"/>
    <w:rsid w:val="0073519D"/>
    <w:rsid w:val="0073719B"/>
    <w:rsid w:val="00737B91"/>
    <w:rsid w:val="00742073"/>
    <w:rsid w:val="0074378F"/>
    <w:rsid w:val="007449E5"/>
    <w:rsid w:val="00747894"/>
    <w:rsid w:val="007500F1"/>
    <w:rsid w:val="00750D27"/>
    <w:rsid w:val="00751621"/>
    <w:rsid w:val="007518A5"/>
    <w:rsid w:val="00752055"/>
    <w:rsid w:val="007520D4"/>
    <w:rsid w:val="007523A7"/>
    <w:rsid w:val="00752B84"/>
    <w:rsid w:val="0075440D"/>
    <w:rsid w:val="0075485C"/>
    <w:rsid w:val="00755781"/>
    <w:rsid w:val="007579B3"/>
    <w:rsid w:val="00760740"/>
    <w:rsid w:val="007617E1"/>
    <w:rsid w:val="007631AD"/>
    <w:rsid w:val="00765240"/>
    <w:rsid w:val="00766350"/>
    <w:rsid w:val="007667E5"/>
    <w:rsid w:val="00766887"/>
    <w:rsid w:val="00766FBA"/>
    <w:rsid w:val="00767297"/>
    <w:rsid w:val="00767888"/>
    <w:rsid w:val="00771A1A"/>
    <w:rsid w:val="00772017"/>
    <w:rsid w:val="00772F3A"/>
    <w:rsid w:val="00775F61"/>
    <w:rsid w:val="00780CCD"/>
    <w:rsid w:val="007816B8"/>
    <w:rsid w:val="00781ABA"/>
    <w:rsid w:val="007831B6"/>
    <w:rsid w:val="00783A15"/>
    <w:rsid w:val="00783A24"/>
    <w:rsid w:val="00784542"/>
    <w:rsid w:val="007850F8"/>
    <w:rsid w:val="0078670B"/>
    <w:rsid w:val="00786DFE"/>
    <w:rsid w:val="0078790F"/>
    <w:rsid w:val="00790CBD"/>
    <w:rsid w:val="00791CE3"/>
    <w:rsid w:val="0079322D"/>
    <w:rsid w:val="0079351B"/>
    <w:rsid w:val="00793B45"/>
    <w:rsid w:val="00793DDB"/>
    <w:rsid w:val="00794113"/>
    <w:rsid w:val="00794993"/>
    <w:rsid w:val="00795B22"/>
    <w:rsid w:val="00795BC3"/>
    <w:rsid w:val="00796F88"/>
    <w:rsid w:val="00797F14"/>
    <w:rsid w:val="007A0894"/>
    <w:rsid w:val="007A10F4"/>
    <w:rsid w:val="007A1228"/>
    <w:rsid w:val="007A1298"/>
    <w:rsid w:val="007A1D00"/>
    <w:rsid w:val="007A368B"/>
    <w:rsid w:val="007A3C61"/>
    <w:rsid w:val="007A470E"/>
    <w:rsid w:val="007A7A46"/>
    <w:rsid w:val="007A7E7C"/>
    <w:rsid w:val="007B0FA2"/>
    <w:rsid w:val="007B17BA"/>
    <w:rsid w:val="007B2017"/>
    <w:rsid w:val="007B4035"/>
    <w:rsid w:val="007B5F85"/>
    <w:rsid w:val="007B6456"/>
    <w:rsid w:val="007B6920"/>
    <w:rsid w:val="007B73F1"/>
    <w:rsid w:val="007B75D2"/>
    <w:rsid w:val="007B7C7B"/>
    <w:rsid w:val="007C2A49"/>
    <w:rsid w:val="007C3BE3"/>
    <w:rsid w:val="007C3EC9"/>
    <w:rsid w:val="007C47B4"/>
    <w:rsid w:val="007C5003"/>
    <w:rsid w:val="007C53CB"/>
    <w:rsid w:val="007C56E2"/>
    <w:rsid w:val="007C752E"/>
    <w:rsid w:val="007D02B9"/>
    <w:rsid w:val="007D0E74"/>
    <w:rsid w:val="007D1A53"/>
    <w:rsid w:val="007D2692"/>
    <w:rsid w:val="007D2AF8"/>
    <w:rsid w:val="007D3CCD"/>
    <w:rsid w:val="007D4DB7"/>
    <w:rsid w:val="007D538E"/>
    <w:rsid w:val="007D5FB0"/>
    <w:rsid w:val="007D60E1"/>
    <w:rsid w:val="007D6EBD"/>
    <w:rsid w:val="007D7289"/>
    <w:rsid w:val="007D75FE"/>
    <w:rsid w:val="007E02BF"/>
    <w:rsid w:val="007E169E"/>
    <w:rsid w:val="007E23C0"/>
    <w:rsid w:val="007E2584"/>
    <w:rsid w:val="007E2DA2"/>
    <w:rsid w:val="007E313F"/>
    <w:rsid w:val="007E3865"/>
    <w:rsid w:val="007E4B7C"/>
    <w:rsid w:val="007E5018"/>
    <w:rsid w:val="007E5B84"/>
    <w:rsid w:val="007E5D3F"/>
    <w:rsid w:val="007E6A6E"/>
    <w:rsid w:val="007E6C21"/>
    <w:rsid w:val="007E7255"/>
    <w:rsid w:val="007E77A0"/>
    <w:rsid w:val="007F1944"/>
    <w:rsid w:val="007F39CD"/>
    <w:rsid w:val="007F3D25"/>
    <w:rsid w:val="007F3FEA"/>
    <w:rsid w:val="007F5F29"/>
    <w:rsid w:val="007F6615"/>
    <w:rsid w:val="007F69C7"/>
    <w:rsid w:val="007F7068"/>
    <w:rsid w:val="007F7458"/>
    <w:rsid w:val="007F76B3"/>
    <w:rsid w:val="00803333"/>
    <w:rsid w:val="00803542"/>
    <w:rsid w:val="00803EE8"/>
    <w:rsid w:val="00805048"/>
    <w:rsid w:val="00805B03"/>
    <w:rsid w:val="008063F3"/>
    <w:rsid w:val="00806A59"/>
    <w:rsid w:val="008074BE"/>
    <w:rsid w:val="008076C2"/>
    <w:rsid w:val="00807CCE"/>
    <w:rsid w:val="00810C62"/>
    <w:rsid w:val="0081181D"/>
    <w:rsid w:val="00812EB3"/>
    <w:rsid w:val="0081435B"/>
    <w:rsid w:val="00816073"/>
    <w:rsid w:val="008163B5"/>
    <w:rsid w:val="00816473"/>
    <w:rsid w:val="00820D91"/>
    <w:rsid w:val="00821909"/>
    <w:rsid w:val="00822C6C"/>
    <w:rsid w:val="00823272"/>
    <w:rsid w:val="0082486E"/>
    <w:rsid w:val="008264D5"/>
    <w:rsid w:val="008267AC"/>
    <w:rsid w:val="0082738C"/>
    <w:rsid w:val="008330CF"/>
    <w:rsid w:val="0083435D"/>
    <w:rsid w:val="00834D5E"/>
    <w:rsid w:val="0083511C"/>
    <w:rsid w:val="008353E9"/>
    <w:rsid w:val="00835541"/>
    <w:rsid w:val="008358C4"/>
    <w:rsid w:val="00837F80"/>
    <w:rsid w:val="0084007A"/>
    <w:rsid w:val="00841EBD"/>
    <w:rsid w:val="00842F2F"/>
    <w:rsid w:val="008439E3"/>
    <w:rsid w:val="0084661E"/>
    <w:rsid w:val="008466A7"/>
    <w:rsid w:val="00846BAD"/>
    <w:rsid w:val="00850799"/>
    <w:rsid w:val="008511EC"/>
    <w:rsid w:val="00851940"/>
    <w:rsid w:val="0085196A"/>
    <w:rsid w:val="00852D10"/>
    <w:rsid w:val="00852EF8"/>
    <w:rsid w:val="00853118"/>
    <w:rsid w:val="00853B28"/>
    <w:rsid w:val="008553E8"/>
    <w:rsid w:val="0085542D"/>
    <w:rsid w:val="00855465"/>
    <w:rsid w:val="008556FB"/>
    <w:rsid w:val="008563DD"/>
    <w:rsid w:val="00856D6F"/>
    <w:rsid w:val="0086165D"/>
    <w:rsid w:val="00862074"/>
    <w:rsid w:val="00864801"/>
    <w:rsid w:val="0086674B"/>
    <w:rsid w:val="008669EE"/>
    <w:rsid w:val="00866AE3"/>
    <w:rsid w:val="00866B06"/>
    <w:rsid w:val="008674D9"/>
    <w:rsid w:val="00867815"/>
    <w:rsid w:val="0087128D"/>
    <w:rsid w:val="00871790"/>
    <w:rsid w:val="00871987"/>
    <w:rsid w:val="00872125"/>
    <w:rsid w:val="008726B7"/>
    <w:rsid w:val="00873173"/>
    <w:rsid w:val="0087382D"/>
    <w:rsid w:val="008743D2"/>
    <w:rsid w:val="00874424"/>
    <w:rsid w:val="00876F64"/>
    <w:rsid w:val="008775B4"/>
    <w:rsid w:val="00877D56"/>
    <w:rsid w:val="00880B9D"/>
    <w:rsid w:val="008824B6"/>
    <w:rsid w:val="0088335B"/>
    <w:rsid w:val="0088464E"/>
    <w:rsid w:val="00884B0E"/>
    <w:rsid w:val="00884CF6"/>
    <w:rsid w:val="008852EE"/>
    <w:rsid w:val="0088574A"/>
    <w:rsid w:val="008859F2"/>
    <w:rsid w:val="00887978"/>
    <w:rsid w:val="00887FF4"/>
    <w:rsid w:val="008902A7"/>
    <w:rsid w:val="0089305A"/>
    <w:rsid w:val="00893EDE"/>
    <w:rsid w:val="00897666"/>
    <w:rsid w:val="00897F7F"/>
    <w:rsid w:val="008A02F4"/>
    <w:rsid w:val="008A290F"/>
    <w:rsid w:val="008A39B3"/>
    <w:rsid w:val="008A4643"/>
    <w:rsid w:val="008A553E"/>
    <w:rsid w:val="008A5C4B"/>
    <w:rsid w:val="008A5FFB"/>
    <w:rsid w:val="008A6233"/>
    <w:rsid w:val="008B0237"/>
    <w:rsid w:val="008B0308"/>
    <w:rsid w:val="008B2274"/>
    <w:rsid w:val="008B2D05"/>
    <w:rsid w:val="008B508F"/>
    <w:rsid w:val="008B5BC5"/>
    <w:rsid w:val="008B5F42"/>
    <w:rsid w:val="008B7C57"/>
    <w:rsid w:val="008C03E5"/>
    <w:rsid w:val="008C2337"/>
    <w:rsid w:val="008C2AC9"/>
    <w:rsid w:val="008C3434"/>
    <w:rsid w:val="008C369E"/>
    <w:rsid w:val="008C3A97"/>
    <w:rsid w:val="008C4980"/>
    <w:rsid w:val="008C5A95"/>
    <w:rsid w:val="008C6ED5"/>
    <w:rsid w:val="008D0119"/>
    <w:rsid w:val="008D05C5"/>
    <w:rsid w:val="008D0665"/>
    <w:rsid w:val="008D0B87"/>
    <w:rsid w:val="008D1069"/>
    <w:rsid w:val="008D2CEF"/>
    <w:rsid w:val="008D2E7F"/>
    <w:rsid w:val="008D37A3"/>
    <w:rsid w:val="008D5A01"/>
    <w:rsid w:val="008E0B83"/>
    <w:rsid w:val="008E1633"/>
    <w:rsid w:val="008E2C3E"/>
    <w:rsid w:val="008E3B98"/>
    <w:rsid w:val="008E48CE"/>
    <w:rsid w:val="008E53B2"/>
    <w:rsid w:val="008E5D36"/>
    <w:rsid w:val="008E6DF3"/>
    <w:rsid w:val="008E7A00"/>
    <w:rsid w:val="008F08AD"/>
    <w:rsid w:val="008F434C"/>
    <w:rsid w:val="008F6D00"/>
    <w:rsid w:val="00900C50"/>
    <w:rsid w:val="00900D9A"/>
    <w:rsid w:val="00900F56"/>
    <w:rsid w:val="00901222"/>
    <w:rsid w:val="009022D1"/>
    <w:rsid w:val="009029F4"/>
    <w:rsid w:val="00902B10"/>
    <w:rsid w:val="00902D3A"/>
    <w:rsid w:val="00903334"/>
    <w:rsid w:val="00905166"/>
    <w:rsid w:val="00905BE4"/>
    <w:rsid w:val="00910267"/>
    <w:rsid w:val="009116F2"/>
    <w:rsid w:val="00912A31"/>
    <w:rsid w:val="00912A6E"/>
    <w:rsid w:val="00912D8B"/>
    <w:rsid w:val="00912EAA"/>
    <w:rsid w:val="00913088"/>
    <w:rsid w:val="00913CE9"/>
    <w:rsid w:val="009153B7"/>
    <w:rsid w:val="009166AC"/>
    <w:rsid w:val="009172AD"/>
    <w:rsid w:val="00920219"/>
    <w:rsid w:val="00920C9E"/>
    <w:rsid w:val="00920E1D"/>
    <w:rsid w:val="00921007"/>
    <w:rsid w:val="00921279"/>
    <w:rsid w:val="00921F18"/>
    <w:rsid w:val="00922FE3"/>
    <w:rsid w:val="009232AB"/>
    <w:rsid w:val="009272ED"/>
    <w:rsid w:val="009276BC"/>
    <w:rsid w:val="00930F9F"/>
    <w:rsid w:val="009314D9"/>
    <w:rsid w:val="0093413C"/>
    <w:rsid w:val="009343B4"/>
    <w:rsid w:val="00934BB0"/>
    <w:rsid w:val="009355F9"/>
    <w:rsid w:val="00935A6D"/>
    <w:rsid w:val="00935B6E"/>
    <w:rsid w:val="00936190"/>
    <w:rsid w:val="00936366"/>
    <w:rsid w:val="00937164"/>
    <w:rsid w:val="00943786"/>
    <w:rsid w:val="009470BC"/>
    <w:rsid w:val="00947B67"/>
    <w:rsid w:val="00947F17"/>
    <w:rsid w:val="00950612"/>
    <w:rsid w:val="00951428"/>
    <w:rsid w:val="00951723"/>
    <w:rsid w:val="00952135"/>
    <w:rsid w:val="0095445A"/>
    <w:rsid w:val="00955309"/>
    <w:rsid w:val="00955540"/>
    <w:rsid w:val="00955DD2"/>
    <w:rsid w:val="00956CAF"/>
    <w:rsid w:val="00960495"/>
    <w:rsid w:val="009605C8"/>
    <w:rsid w:val="00962430"/>
    <w:rsid w:val="00962AA1"/>
    <w:rsid w:val="009635AE"/>
    <w:rsid w:val="0096508C"/>
    <w:rsid w:val="00965DE4"/>
    <w:rsid w:val="00966490"/>
    <w:rsid w:val="00967B6C"/>
    <w:rsid w:val="00967DCA"/>
    <w:rsid w:val="00971CFC"/>
    <w:rsid w:val="00972621"/>
    <w:rsid w:val="009726DE"/>
    <w:rsid w:val="00972B70"/>
    <w:rsid w:val="0097381B"/>
    <w:rsid w:val="009741B8"/>
    <w:rsid w:val="0097561E"/>
    <w:rsid w:val="00976367"/>
    <w:rsid w:val="009766F5"/>
    <w:rsid w:val="00976F69"/>
    <w:rsid w:val="0097742E"/>
    <w:rsid w:val="00980673"/>
    <w:rsid w:val="00980F94"/>
    <w:rsid w:val="009812B2"/>
    <w:rsid w:val="00981DD5"/>
    <w:rsid w:val="00981ED0"/>
    <w:rsid w:val="0098244A"/>
    <w:rsid w:val="009836A9"/>
    <w:rsid w:val="00983779"/>
    <w:rsid w:val="009839A0"/>
    <w:rsid w:val="00985EED"/>
    <w:rsid w:val="00987726"/>
    <w:rsid w:val="00987840"/>
    <w:rsid w:val="009902C8"/>
    <w:rsid w:val="009910A1"/>
    <w:rsid w:val="009919B7"/>
    <w:rsid w:val="00991B7E"/>
    <w:rsid w:val="00992CCC"/>
    <w:rsid w:val="009936B9"/>
    <w:rsid w:val="00993B18"/>
    <w:rsid w:val="00993FCD"/>
    <w:rsid w:val="009967EE"/>
    <w:rsid w:val="009978EF"/>
    <w:rsid w:val="009A0684"/>
    <w:rsid w:val="009A176E"/>
    <w:rsid w:val="009A1EC2"/>
    <w:rsid w:val="009A200D"/>
    <w:rsid w:val="009A4427"/>
    <w:rsid w:val="009A452C"/>
    <w:rsid w:val="009A4B23"/>
    <w:rsid w:val="009A52CE"/>
    <w:rsid w:val="009A5A08"/>
    <w:rsid w:val="009A6327"/>
    <w:rsid w:val="009A69F9"/>
    <w:rsid w:val="009A6BB9"/>
    <w:rsid w:val="009A6C3C"/>
    <w:rsid w:val="009A7A99"/>
    <w:rsid w:val="009B01B5"/>
    <w:rsid w:val="009B06B0"/>
    <w:rsid w:val="009B0834"/>
    <w:rsid w:val="009B1E56"/>
    <w:rsid w:val="009B31B8"/>
    <w:rsid w:val="009B335E"/>
    <w:rsid w:val="009B4545"/>
    <w:rsid w:val="009B7E0E"/>
    <w:rsid w:val="009C20E7"/>
    <w:rsid w:val="009C3AA6"/>
    <w:rsid w:val="009C3F30"/>
    <w:rsid w:val="009C4D35"/>
    <w:rsid w:val="009C6DDC"/>
    <w:rsid w:val="009C7FDB"/>
    <w:rsid w:val="009D1D09"/>
    <w:rsid w:val="009D2796"/>
    <w:rsid w:val="009D317C"/>
    <w:rsid w:val="009D5238"/>
    <w:rsid w:val="009D5CB5"/>
    <w:rsid w:val="009D5E7E"/>
    <w:rsid w:val="009D6BA7"/>
    <w:rsid w:val="009E052B"/>
    <w:rsid w:val="009E2AD2"/>
    <w:rsid w:val="009E2C09"/>
    <w:rsid w:val="009E3A80"/>
    <w:rsid w:val="009E3DA9"/>
    <w:rsid w:val="009E5244"/>
    <w:rsid w:val="009E533B"/>
    <w:rsid w:val="009E62A9"/>
    <w:rsid w:val="009E7ACF"/>
    <w:rsid w:val="009F0AFE"/>
    <w:rsid w:val="009F1648"/>
    <w:rsid w:val="009F2344"/>
    <w:rsid w:val="009F2608"/>
    <w:rsid w:val="009F2636"/>
    <w:rsid w:val="009F2654"/>
    <w:rsid w:val="009F28BB"/>
    <w:rsid w:val="009F4C78"/>
    <w:rsid w:val="009F4C90"/>
    <w:rsid w:val="009F5140"/>
    <w:rsid w:val="009F62CD"/>
    <w:rsid w:val="009F6910"/>
    <w:rsid w:val="009F75B6"/>
    <w:rsid w:val="009F7CB9"/>
    <w:rsid w:val="00A0024F"/>
    <w:rsid w:val="00A00D4F"/>
    <w:rsid w:val="00A01C8E"/>
    <w:rsid w:val="00A01FBE"/>
    <w:rsid w:val="00A03358"/>
    <w:rsid w:val="00A035A9"/>
    <w:rsid w:val="00A03605"/>
    <w:rsid w:val="00A0505B"/>
    <w:rsid w:val="00A06EB4"/>
    <w:rsid w:val="00A07374"/>
    <w:rsid w:val="00A07431"/>
    <w:rsid w:val="00A10D4A"/>
    <w:rsid w:val="00A10F96"/>
    <w:rsid w:val="00A147FF"/>
    <w:rsid w:val="00A15471"/>
    <w:rsid w:val="00A16BFB"/>
    <w:rsid w:val="00A179AA"/>
    <w:rsid w:val="00A2139C"/>
    <w:rsid w:val="00A21ACE"/>
    <w:rsid w:val="00A257F9"/>
    <w:rsid w:val="00A260A5"/>
    <w:rsid w:val="00A268EE"/>
    <w:rsid w:val="00A270A7"/>
    <w:rsid w:val="00A27931"/>
    <w:rsid w:val="00A31821"/>
    <w:rsid w:val="00A325D2"/>
    <w:rsid w:val="00A33185"/>
    <w:rsid w:val="00A3377A"/>
    <w:rsid w:val="00A33B5E"/>
    <w:rsid w:val="00A34E4B"/>
    <w:rsid w:val="00A35246"/>
    <w:rsid w:val="00A352A7"/>
    <w:rsid w:val="00A366D6"/>
    <w:rsid w:val="00A36AA5"/>
    <w:rsid w:val="00A36DBC"/>
    <w:rsid w:val="00A40FEF"/>
    <w:rsid w:val="00A4170D"/>
    <w:rsid w:val="00A41763"/>
    <w:rsid w:val="00A41F59"/>
    <w:rsid w:val="00A42524"/>
    <w:rsid w:val="00A43DE2"/>
    <w:rsid w:val="00A448F2"/>
    <w:rsid w:val="00A46D73"/>
    <w:rsid w:val="00A47BF0"/>
    <w:rsid w:val="00A51833"/>
    <w:rsid w:val="00A51AE2"/>
    <w:rsid w:val="00A52587"/>
    <w:rsid w:val="00A52B84"/>
    <w:rsid w:val="00A52F52"/>
    <w:rsid w:val="00A534FD"/>
    <w:rsid w:val="00A54142"/>
    <w:rsid w:val="00A54893"/>
    <w:rsid w:val="00A54C0B"/>
    <w:rsid w:val="00A553D8"/>
    <w:rsid w:val="00A56D83"/>
    <w:rsid w:val="00A57208"/>
    <w:rsid w:val="00A60A2D"/>
    <w:rsid w:val="00A60EDD"/>
    <w:rsid w:val="00A616D8"/>
    <w:rsid w:val="00A619C9"/>
    <w:rsid w:val="00A61BFF"/>
    <w:rsid w:val="00A637CA"/>
    <w:rsid w:val="00A64C3A"/>
    <w:rsid w:val="00A6582D"/>
    <w:rsid w:val="00A67145"/>
    <w:rsid w:val="00A70185"/>
    <w:rsid w:val="00A704E9"/>
    <w:rsid w:val="00A705D4"/>
    <w:rsid w:val="00A73957"/>
    <w:rsid w:val="00A746CD"/>
    <w:rsid w:val="00A74B4A"/>
    <w:rsid w:val="00A74C92"/>
    <w:rsid w:val="00A7515D"/>
    <w:rsid w:val="00A7682D"/>
    <w:rsid w:val="00A77A49"/>
    <w:rsid w:val="00A77F93"/>
    <w:rsid w:val="00A80637"/>
    <w:rsid w:val="00A808D3"/>
    <w:rsid w:val="00A80F77"/>
    <w:rsid w:val="00A83FFC"/>
    <w:rsid w:val="00A84201"/>
    <w:rsid w:val="00A84ED8"/>
    <w:rsid w:val="00A86F1E"/>
    <w:rsid w:val="00A87BDD"/>
    <w:rsid w:val="00A92152"/>
    <w:rsid w:val="00A938F5"/>
    <w:rsid w:val="00A96E73"/>
    <w:rsid w:val="00A96ED3"/>
    <w:rsid w:val="00AA046B"/>
    <w:rsid w:val="00AA304B"/>
    <w:rsid w:val="00AA36BD"/>
    <w:rsid w:val="00AA3E0F"/>
    <w:rsid w:val="00AA5390"/>
    <w:rsid w:val="00AA589C"/>
    <w:rsid w:val="00AA64C0"/>
    <w:rsid w:val="00AA663F"/>
    <w:rsid w:val="00AA70FA"/>
    <w:rsid w:val="00AB0BBB"/>
    <w:rsid w:val="00AB126F"/>
    <w:rsid w:val="00AB1533"/>
    <w:rsid w:val="00AB719A"/>
    <w:rsid w:val="00AB74DA"/>
    <w:rsid w:val="00AC1661"/>
    <w:rsid w:val="00AC1866"/>
    <w:rsid w:val="00AC2B0D"/>
    <w:rsid w:val="00AC2E17"/>
    <w:rsid w:val="00AC4C30"/>
    <w:rsid w:val="00AC56EE"/>
    <w:rsid w:val="00AC6441"/>
    <w:rsid w:val="00AD0C12"/>
    <w:rsid w:val="00AD0C3C"/>
    <w:rsid w:val="00AD136A"/>
    <w:rsid w:val="00AD19B4"/>
    <w:rsid w:val="00AD1EFB"/>
    <w:rsid w:val="00AD3247"/>
    <w:rsid w:val="00AD3601"/>
    <w:rsid w:val="00AD5853"/>
    <w:rsid w:val="00AD63D3"/>
    <w:rsid w:val="00AD6B3E"/>
    <w:rsid w:val="00AD773D"/>
    <w:rsid w:val="00AE031A"/>
    <w:rsid w:val="00AE08A2"/>
    <w:rsid w:val="00AE0A77"/>
    <w:rsid w:val="00AE2ECE"/>
    <w:rsid w:val="00AE2F45"/>
    <w:rsid w:val="00AE3363"/>
    <w:rsid w:val="00AE360A"/>
    <w:rsid w:val="00AE47DB"/>
    <w:rsid w:val="00AE4D22"/>
    <w:rsid w:val="00AE5CBD"/>
    <w:rsid w:val="00AE645A"/>
    <w:rsid w:val="00AE7329"/>
    <w:rsid w:val="00AF2C8E"/>
    <w:rsid w:val="00AF30FD"/>
    <w:rsid w:val="00AF4082"/>
    <w:rsid w:val="00AF42DF"/>
    <w:rsid w:val="00AF4382"/>
    <w:rsid w:val="00AF4800"/>
    <w:rsid w:val="00AF5705"/>
    <w:rsid w:val="00AF752A"/>
    <w:rsid w:val="00B00B04"/>
    <w:rsid w:val="00B03E8C"/>
    <w:rsid w:val="00B042BB"/>
    <w:rsid w:val="00B062C2"/>
    <w:rsid w:val="00B07167"/>
    <w:rsid w:val="00B07B2B"/>
    <w:rsid w:val="00B07ED7"/>
    <w:rsid w:val="00B104EE"/>
    <w:rsid w:val="00B11004"/>
    <w:rsid w:val="00B11BE2"/>
    <w:rsid w:val="00B13025"/>
    <w:rsid w:val="00B13CEC"/>
    <w:rsid w:val="00B13D5E"/>
    <w:rsid w:val="00B140E1"/>
    <w:rsid w:val="00B14958"/>
    <w:rsid w:val="00B14B7A"/>
    <w:rsid w:val="00B2176A"/>
    <w:rsid w:val="00B23F2D"/>
    <w:rsid w:val="00B2545A"/>
    <w:rsid w:val="00B26293"/>
    <w:rsid w:val="00B2653D"/>
    <w:rsid w:val="00B26C2A"/>
    <w:rsid w:val="00B279CF"/>
    <w:rsid w:val="00B27B21"/>
    <w:rsid w:val="00B30B29"/>
    <w:rsid w:val="00B312C9"/>
    <w:rsid w:val="00B314C2"/>
    <w:rsid w:val="00B3185D"/>
    <w:rsid w:val="00B33AE7"/>
    <w:rsid w:val="00B340DD"/>
    <w:rsid w:val="00B356C0"/>
    <w:rsid w:val="00B357B1"/>
    <w:rsid w:val="00B36274"/>
    <w:rsid w:val="00B36659"/>
    <w:rsid w:val="00B40495"/>
    <w:rsid w:val="00B458E9"/>
    <w:rsid w:val="00B46C0D"/>
    <w:rsid w:val="00B47177"/>
    <w:rsid w:val="00B47644"/>
    <w:rsid w:val="00B478B4"/>
    <w:rsid w:val="00B5070F"/>
    <w:rsid w:val="00B509ED"/>
    <w:rsid w:val="00B5176A"/>
    <w:rsid w:val="00B535FB"/>
    <w:rsid w:val="00B53AFB"/>
    <w:rsid w:val="00B5521B"/>
    <w:rsid w:val="00B5565F"/>
    <w:rsid w:val="00B55B15"/>
    <w:rsid w:val="00B57B2F"/>
    <w:rsid w:val="00B60994"/>
    <w:rsid w:val="00B621BD"/>
    <w:rsid w:val="00B6379B"/>
    <w:rsid w:val="00B6446A"/>
    <w:rsid w:val="00B65051"/>
    <w:rsid w:val="00B6634C"/>
    <w:rsid w:val="00B66681"/>
    <w:rsid w:val="00B675FE"/>
    <w:rsid w:val="00B67744"/>
    <w:rsid w:val="00B719EB"/>
    <w:rsid w:val="00B721F1"/>
    <w:rsid w:val="00B722D2"/>
    <w:rsid w:val="00B72A91"/>
    <w:rsid w:val="00B72B24"/>
    <w:rsid w:val="00B72BDB"/>
    <w:rsid w:val="00B730FD"/>
    <w:rsid w:val="00B73B3A"/>
    <w:rsid w:val="00B745F5"/>
    <w:rsid w:val="00B74F48"/>
    <w:rsid w:val="00B753B6"/>
    <w:rsid w:val="00B76225"/>
    <w:rsid w:val="00B76286"/>
    <w:rsid w:val="00B768BE"/>
    <w:rsid w:val="00B818E3"/>
    <w:rsid w:val="00B86F6E"/>
    <w:rsid w:val="00B872B4"/>
    <w:rsid w:val="00B8760C"/>
    <w:rsid w:val="00B90DAA"/>
    <w:rsid w:val="00B91436"/>
    <w:rsid w:val="00B91A03"/>
    <w:rsid w:val="00B9375C"/>
    <w:rsid w:val="00B943D4"/>
    <w:rsid w:val="00B950ED"/>
    <w:rsid w:val="00B95962"/>
    <w:rsid w:val="00B959A3"/>
    <w:rsid w:val="00B95DAE"/>
    <w:rsid w:val="00B9692A"/>
    <w:rsid w:val="00B9786A"/>
    <w:rsid w:val="00B97BD3"/>
    <w:rsid w:val="00BA069E"/>
    <w:rsid w:val="00BA2CEB"/>
    <w:rsid w:val="00BA5028"/>
    <w:rsid w:val="00BA5309"/>
    <w:rsid w:val="00BA5D88"/>
    <w:rsid w:val="00BA744C"/>
    <w:rsid w:val="00BB057D"/>
    <w:rsid w:val="00BB19DA"/>
    <w:rsid w:val="00BB23F4"/>
    <w:rsid w:val="00BB268B"/>
    <w:rsid w:val="00BB287E"/>
    <w:rsid w:val="00BB3734"/>
    <w:rsid w:val="00BB3E70"/>
    <w:rsid w:val="00BB7FD5"/>
    <w:rsid w:val="00BC00E9"/>
    <w:rsid w:val="00BC062E"/>
    <w:rsid w:val="00BC2288"/>
    <w:rsid w:val="00BC4F84"/>
    <w:rsid w:val="00BC50B1"/>
    <w:rsid w:val="00BC5E56"/>
    <w:rsid w:val="00BC77CD"/>
    <w:rsid w:val="00BD0165"/>
    <w:rsid w:val="00BD0DE6"/>
    <w:rsid w:val="00BD1558"/>
    <w:rsid w:val="00BD17F1"/>
    <w:rsid w:val="00BD21C9"/>
    <w:rsid w:val="00BD2DA0"/>
    <w:rsid w:val="00BD49AB"/>
    <w:rsid w:val="00BD51AB"/>
    <w:rsid w:val="00BD6B54"/>
    <w:rsid w:val="00BE09DF"/>
    <w:rsid w:val="00BE2BA0"/>
    <w:rsid w:val="00BE2DDD"/>
    <w:rsid w:val="00BE350B"/>
    <w:rsid w:val="00BE61AD"/>
    <w:rsid w:val="00BE692D"/>
    <w:rsid w:val="00BF2974"/>
    <w:rsid w:val="00BF2B9F"/>
    <w:rsid w:val="00BF4313"/>
    <w:rsid w:val="00BF5508"/>
    <w:rsid w:val="00BF60E6"/>
    <w:rsid w:val="00BF6723"/>
    <w:rsid w:val="00BF6C43"/>
    <w:rsid w:val="00C00287"/>
    <w:rsid w:val="00C015F7"/>
    <w:rsid w:val="00C01F02"/>
    <w:rsid w:val="00C02346"/>
    <w:rsid w:val="00C02D31"/>
    <w:rsid w:val="00C04798"/>
    <w:rsid w:val="00C04AD8"/>
    <w:rsid w:val="00C05ACC"/>
    <w:rsid w:val="00C05AE0"/>
    <w:rsid w:val="00C074CA"/>
    <w:rsid w:val="00C12312"/>
    <w:rsid w:val="00C1372E"/>
    <w:rsid w:val="00C159B4"/>
    <w:rsid w:val="00C16487"/>
    <w:rsid w:val="00C16B57"/>
    <w:rsid w:val="00C177A0"/>
    <w:rsid w:val="00C1784C"/>
    <w:rsid w:val="00C17A50"/>
    <w:rsid w:val="00C20934"/>
    <w:rsid w:val="00C20C98"/>
    <w:rsid w:val="00C2198F"/>
    <w:rsid w:val="00C21A8D"/>
    <w:rsid w:val="00C2297A"/>
    <w:rsid w:val="00C23786"/>
    <w:rsid w:val="00C25142"/>
    <w:rsid w:val="00C251B8"/>
    <w:rsid w:val="00C25425"/>
    <w:rsid w:val="00C32E8C"/>
    <w:rsid w:val="00C3408E"/>
    <w:rsid w:val="00C343DD"/>
    <w:rsid w:val="00C35904"/>
    <w:rsid w:val="00C35A2D"/>
    <w:rsid w:val="00C404C7"/>
    <w:rsid w:val="00C4053B"/>
    <w:rsid w:val="00C417E1"/>
    <w:rsid w:val="00C43CFE"/>
    <w:rsid w:val="00C44D38"/>
    <w:rsid w:val="00C46249"/>
    <w:rsid w:val="00C46B2B"/>
    <w:rsid w:val="00C47A47"/>
    <w:rsid w:val="00C47D1B"/>
    <w:rsid w:val="00C47EC6"/>
    <w:rsid w:val="00C50904"/>
    <w:rsid w:val="00C50FE7"/>
    <w:rsid w:val="00C51C12"/>
    <w:rsid w:val="00C51C55"/>
    <w:rsid w:val="00C52AA6"/>
    <w:rsid w:val="00C54B04"/>
    <w:rsid w:val="00C55150"/>
    <w:rsid w:val="00C57368"/>
    <w:rsid w:val="00C57ED7"/>
    <w:rsid w:val="00C60E96"/>
    <w:rsid w:val="00C61179"/>
    <w:rsid w:val="00C62031"/>
    <w:rsid w:val="00C62DDF"/>
    <w:rsid w:val="00C649C2"/>
    <w:rsid w:val="00C6526B"/>
    <w:rsid w:val="00C65829"/>
    <w:rsid w:val="00C73196"/>
    <w:rsid w:val="00C736FB"/>
    <w:rsid w:val="00C73FEB"/>
    <w:rsid w:val="00C74887"/>
    <w:rsid w:val="00C75019"/>
    <w:rsid w:val="00C7550B"/>
    <w:rsid w:val="00C75518"/>
    <w:rsid w:val="00C7753D"/>
    <w:rsid w:val="00C80561"/>
    <w:rsid w:val="00C818D4"/>
    <w:rsid w:val="00C839A3"/>
    <w:rsid w:val="00C84AAD"/>
    <w:rsid w:val="00C84B74"/>
    <w:rsid w:val="00C870D3"/>
    <w:rsid w:val="00C8727F"/>
    <w:rsid w:val="00C87DA8"/>
    <w:rsid w:val="00C90214"/>
    <w:rsid w:val="00C90F4E"/>
    <w:rsid w:val="00C91B89"/>
    <w:rsid w:val="00C91DEE"/>
    <w:rsid w:val="00C92C32"/>
    <w:rsid w:val="00C93C82"/>
    <w:rsid w:val="00C9464C"/>
    <w:rsid w:val="00C9584D"/>
    <w:rsid w:val="00C966FE"/>
    <w:rsid w:val="00C9691C"/>
    <w:rsid w:val="00C9734D"/>
    <w:rsid w:val="00C97CF9"/>
    <w:rsid w:val="00CA13B1"/>
    <w:rsid w:val="00CA2D6F"/>
    <w:rsid w:val="00CA2FB8"/>
    <w:rsid w:val="00CA53BE"/>
    <w:rsid w:val="00CB08E3"/>
    <w:rsid w:val="00CB214D"/>
    <w:rsid w:val="00CB2499"/>
    <w:rsid w:val="00CB2A41"/>
    <w:rsid w:val="00CB3150"/>
    <w:rsid w:val="00CB3B4F"/>
    <w:rsid w:val="00CB4CF6"/>
    <w:rsid w:val="00CB61AA"/>
    <w:rsid w:val="00CB784A"/>
    <w:rsid w:val="00CB7A58"/>
    <w:rsid w:val="00CC0212"/>
    <w:rsid w:val="00CC0324"/>
    <w:rsid w:val="00CC0AE4"/>
    <w:rsid w:val="00CC10B7"/>
    <w:rsid w:val="00CC1C28"/>
    <w:rsid w:val="00CC289A"/>
    <w:rsid w:val="00CC3630"/>
    <w:rsid w:val="00CC3747"/>
    <w:rsid w:val="00CC37FF"/>
    <w:rsid w:val="00CC448C"/>
    <w:rsid w:val="00CC70FA"/>
    <w:rsid w:val="00CD0644"/>
    <w:rsid w:val="00CD07E4"/>
    <w:rsid w:val="00CD2E11"/>
    <w:rsid w:val="00CD30A4"/>
    <w:rsid w:val="00CD424E"/>
    <w:rsid w:val="00CD5ABE"/>
    <w:rsid w:val="00CD67AF"/>
    <w:rsid w:val="00CD6B8A"/>
    <w:rsid w:val="00CD70A7"/>
    <w:rsid w:val="00CE36AC"/>
    <w:rsid w:val="00CE42A6"/>
    <w:rsid w:val="00CE43F2"/>
    <w:rsid w:val="00CE4AD6"/>
    <w:rsid w:val="00CE4DDD"/>
    <w:rsid w:val="00CE606F"/>
    <w:rsid w:val="00CE6613"/>
    <w:rsid w:val="00CE72B4"/>
    <w:rsid w:val="00CE72E1"/>
    <w:rsid w:val="00CE7ADC"/>
    <w:rsid w:val="00CF0C8D"/>
    <w:rsid w:val="00CF2ED5"/>
    <w:rsid w:val="00CF303C"/>
    <w:rsid w:val="00CF35DA"/>
    <w:rsid w:val="00CF54CB"/>
    <w:rsid w:val="00CF5566"/>
    <w:rsid w:val="00CF67E1"/>
    <w:rsid w:val="00CF780F"/>
    <w:rsid w:val="00D0033A"/>
    <w:rsid w:val="00D01C21"/>
    <w:rsid w:val="00D02D8E"/>
    <w:rsid w:val="00D0323E"/>
    <w:rsid w:val="00D03C88"/>
    <w:rsid w:val="00D04387"/>
    <w:rsid w:val="00D114DA"/>
    <w:rsid w:val="00D11CB8"/>
    <w:rsid w:val="00D11F7F"/>
    <w:rsid w:val="00D12FD8"/>
    <w:rsid w:val="00D14820"/>
    <w:rsid w:val="00D14886"/>
    <w:rsid w:val="00D148A7"/>
    <w:rsid w:val="00D14DBB"/>
    <w:rsid w:val="00D17AD1"/>
    <w:rsid w:val="00D203E8"/>
    <w:rsid w:val="00D20631"/>
    <w:rsid w:val="00D21601"/>
    <w:rsid w:val="00D22A8A"/>
    <w:rsid w:val="00D23968"/>
    <w:rsid w:val="00D246D9"/>
    <w:rsid w:val="00D24BEF"/>
    <w:rsid w:val="00D26383"/>
    <w:rsid w:val="00D27129"/>
    <w:rsid w:val="00D27CAF"/>
    <w:rsid w:val="00D3108C"/>
    <w:rsid w:val="00D32749"/>
    <w:rsid w:val="00D328C5"/>
    <w:rsid w:val="00D32F4D"/>
    <w:rsid w:val="00D34ADB"/>
    <w:rsid w:val="00D36115"/>
    <w:rsid w:val="00D36B6F"/>
    <w:rsid w:val="00D401C3"/>
    <w:rsid w:val="00D40CC1"/>
    <w:rsid w:val="00D4399B"/>
    <w:rsid w:val="00D44D81"/>
    <w:rsid w:val="00D45548"/>
    <w:rsid w:val="00D46E85"/>
    <w:rsid w:val="00D46F05"/>
    <w:rsid w:val="00D46F0C"/>
    <w:rsid w:val="00D472D2"/>
    <w:rsid w:val="00D5080B"/>
    <w:rsid w:val="00D53AA4"/>
    <w:rsid w:val="00D53B71"/>
    <w:rsid w:val="00D53F5D"/>
    <w:rsid w:val="00D546CA"/>
    <w:rsid w:val="00D5539D"/>
    <w:rsid w:val="00D55463"/>
    <w:rsid w:val="00D55CC4"/>
    <w:rsid w:val="00D56505"/>
    <w:rsid w:val="00D5655E"/>
    <w:rsid w:val="00D56D6D"/>
    <w:rsid w:val="00D62254"/>
    <w:rsid w:val="00D635C0"/>
    <w:rsid w:val="00D64EB8"/>
    <w:rsid w:val="00D657B6"/>
    <w:rsid w:val="00D66677"/>
    <w:rsid w:val="00D66696"/>
    <w:rsid w:val="00D66FCA"/>
    <w:rsid w:val="00D71C17"/>
    <w:rsid w:val="00D71C3D"/>
    <w:rsid w:val="00D71E15"/>
    <w:rsid w:val="00D72C90"/>
    <w:rsid w:val="00D73BDA"/>
    <w:rsid w:val="00D80204"/>
    <w:rsid w:val="00D81FC2"/>
    <w:rsid w:val="00D84517"/>
    <w:rsid w:val="00D855C4"/>
    <w:rsid w:val="00D85BFA"/>
    <w:rsid w:val="00D85F7D"/>
    <w:rsid w:val="00D87EA4"/>
    <w:rsid w:val="00D91B07"/>
    <w:rsid w:val="00D92308"/>
    <w:rsid w:val="00D923D6"/>
    <w:rsid w:val="00D92413"/>
    <w:rsid w:val="00D929FC"/>
    <w:rsid w:val="00D93BA9"/>
    <w:rsid w:val="00D943DB"/>
    <w:rsid w:val="00D9633B"/>
    <w:rsid w:val="00D969C8"/>
    <w:rsid w:val="00D97E83"/>
    <w:rsid w:val="00DA0FB1"/>
    <w:rsid w:val="00DA2B9D"/>
    <w:rsid w:val="00DA33BE"/>
    <w:rsid w:val="00DA34FA"/>
    <w:rsid w:val="00DA4213"/>
    <w:rsid w:val="00DA4D61"/>
    <w:rsid w:val="00DA5238"/>
    <w:rsid w:val="00DA52D5"/>
    <w:rsid w:val="00DA5BE8"/>
    <w:rsid w:val="00DA630A"/>
    <w:rsid w:val="00DB03F8"/>
    <w:rsid w:val="00DB079E"/>
    <w:rsid w:val="00DB2A77"/>
    <w:rsid w:val="00DB534F"/>
    <w:rsid w:val="00DB5A41"/>
    <w:rsid w:val="00DB6683"/>
    <w:rsid w:val="00DB6A38"/>
    <w:rsid w:val="00DB7B03"/>
    <w:rsid w:val="00DC0330"/>
    <w:rsid w:val="00DC09C4"/>
    <w:rsid w:val="00DC1060"/>
    <w:rsid w:val="00DC1098"/>
    <w:rsid w:val="00DC142B"/>
    <w:rsid w:val="00DC173D"/>
    <w:rsid w:val="00DC3369"/>
    <w:rsid w:val="00DC3846"/>
    <w:rsid w:val="00DC3F34"/>
    <w:rsid w:val="00DC4343"/>
    <w:rsid w:val="00DC43DA"/>
    <w:rsid w:val="00DC50CD"/>
    <w:rsid w:val="00DC5A16"/>
    <w:rsid w:val="00DC5B74"/>
    <w:rsid w:val="00DC6156"/>
    <w:rsid w:val="00DC7591"/>
    <w:rsid w:val="00DC7B53"/>
    <w:rsid w:val="00DD00B7"/>
    <w:rsid w:val="00DD0696"/>
    <w:rsid w:val="00DD1029"/>
    <w:rsid w:val="00DD31A9"/>
    <w:rsid w:val="00DD3F91"/>
    <w:rsid w:val="00DD5689"/>
    <w:rsid w:val="00DD69A9"/>
    <w:rsid w:val="00DD7218"/>
    <w:rsid w:val="00DE1C54"/>
    <w:rsid w:val="00DE280A"/>
    <w:rsid w:val="00DE3235"/>
    <w:rsid w:val="00DE3B9B"/>
    <w:rsid w:val="00DE4D86"/>
    <w:rsid w:val="00DE6994"/>
    <w:rsid w:val="00DF1900"/>
    <w:rsid w:val="00DF22DD"/>
    <w:rsid w:val="00DF29F5"/>
    <w:rsid w:val="00DF3052"/>
    <w:rsid w:val="00DF7B9F"/>
    <w:rsid w:val="00DF7D21"/>
    <w:rsid w:val="00E00443"/>
    <w:rsid w:val="00E0166E"/>
    <w:rsid w:val="00E02B90"/>
    <w:rsid w:val="00E03E2A"/>
    <w:rsid w:val="00E06E56"/>
    <w:rsid w:val="00E07F3D"/>
    <w:rsid w:val="00E10001"/>
    <w:rsid w:val="00E10617"/>
    <w:rsid w:val="00E10D4A"/>
    <w:rsid w:val="00E11D5B"/>
    <w:rsid w:val="00E12167"/>
    <w:rsid w:val="00E12D3F"/>
    <w:rsid w:val="00E13132"/>
    <w:rsid w:val="00E133BE"/>
    <w:rsid w:val="00E13F2F"/>
    <w:rsid w:val="00E14671"/>
    <w:rsid w:val="00E15863"/>
    <w:rsid w:val="00E15EA2"/>
    <w:rsid w:val="00E16550"/>
    <w:rsid w:val="00E2004B"/>
    <w:rsid w:val="00E206E8"/>
    <w:rsid w:val="00E206FF"/>
    <w:rsid w:val="00E21562"/>
    <w:rsid w:val="00E22EBA"/>
    <w:rsid w:val="00E237D2"/>
    <w:rsid w:val="00E23D7A"/>
    <w:rsid w:val="00E246DD"/>
    <w:rsid w:val="00E2478C"/>
    <w:rsid w:val="00E24809"/>
    <w:rsid w:val="00E25309"/>
    <w:rsid w:val="00E26A2A"/>
    <w:rsid w:val="00E26F31"/>
    <w:rsid w:val="00E270D6"/>
    <w:rsid w:val="00E2758A"/>
    <w:rsid w:val="00E2780A"/>
    <w:rsid w:val="00E27F87"/>
    <w:rsid w:val="00E315A9"/>
    <w:rsid w:val="00E32419"/>
    <w:rsid w:val="00E33C33"/>
    <w:rsid w:val="00E341E0"/>
    <w:rsid w:val="00E34735"/>
    <w:rsid w:val="00E35198"/>
    <w:rsid w:val="00E35F4F"/>
    <w:rsid w:val="00E363EB"/>
    <w:rsid w:val="00E40D9F"/>
    <w:rsid w:val="00E42950"/>
    <w:rsid w:val="00E44075"/>
    <w:rsid w:val="00E45106"/>
    <w:rsid w:val="00E45368"/>
    <w:rsid w:val="00E45728"/>
    <w:rsid w:val="00E50017"/>
    <w:rsid w:val="00E50B22"/>
    <w:rsid w:val="00E50C32"/>
    <w:rsid w:val="00E541B5"/>
    <w:rsid w:val="00E54D71"/>
    <w:rsid w:val="00E55028"/>
    <w:rsid w:val="00E554D3"/>
    <w:rsid w:val="00E57B0C"/>
    <w:rsid w:val="00E6153F"/>
    <w:rsid w:val="00E646C4"/>
    <w:rsid w:val="00E6638F"/>
    <w:rsid w:val="00E67D6F"/>
    <w:rsid w:val="00E701C3"/>
    <w:rsid w:val="00E72DFC"/>
    <w:rsid w:val="00E73904"/>
    <w:rsid w:val="00E74501"/>
    <w:rsid w:val="00E75572"/>
    <w:rsid w:val="00E7572F"/>
    <w:rsid w:val="00E76BFC"/>
    <w:rsid w:val="00E770AA"/>
    <w:rsid w:val="00E77CD4"/>
    <w:rsid w:val="00E80BE7"/>
    <w:rsid w:val="00E82EAE"/>
    <w:rsid w:val="00E8323A"/>
    <w:rsid w:val="00E86C1D"/>
    <w:rsid w:val="00E93916"/>
    <w:rsid w:val="00E95085"/>
    <w:rsid w:val="00E95A56"/>
    <w:rsid w:val="00E95D72"/>
    <w:rsid w:val="00E96263"/>
    <w:rsid w:val="00E96506"/>
    <w:rsid w:val="00E96A77"/>
    <w:rsid w:val="00E96CF6"/>
    <w:rsid w:val="00EA3D66"/>
    <w:rsid w:val="00EA4D9D"/>
    <w:rsid w:val="00EA56D9"/>
    <w:rsid w:val="00EA5CE1"/>
    <w:rsid w:val="00EA7161"/>
    <w:rsid w:val="00EA79FE"/>
    <w:rsid w:val="00EB0706"/>
    <w:rsid w:val="00EB0DC4"/>
    <w:rsid w:val="00EB13D6"/>
    <w:rsid w:val="00EB1B2E"/>
    <w:rsid w:val="00EB1E45"/>
    <w:rsid w:val="00EB23AD"/>
    <w:rsid w:val="00EB3563"/>
    <w:rsid w:val="00EB47E6"/>
    <w:rsid w:val="00EB56EC"/>
    <w:rsid w:val="00EB649F"/>
    <w:rsid w:val="00EB7A48"/>
    <w:rsid w:val="00EC0628"/>
    <w:rsid w:val="00EC17B2"/>
    <w:rsid w:val="00EC24D8"/>
    <w:rsid w:val="00EC26DD"/>
    <w:rsid w:val="00EC31EE"/>
    <w:rsid w:val="00EC330F"/>
    <w:rsid w:val="00EC3CB2"/>
    <w:rsid w:val="00EC4895"/>
    <w:rsid w:val="00EC52EB"/>
    <w:rsid w:val="00ED18FF"/>
    <w:rsid w:val="00ED23FB"/>
    <w:rsid w:val="00ED28D0"/>
    <w:rsid w:val="00ED347B"/>
    <w:rsid w:val="00ED446E"/>
    <w:rsid w:val="00ED5330"/>
    <w:rsid w:val="00ED62E5"/>
    <w:rsid w:val="00ED70A5"/>
    <w:rsid w:val="00EE0775"/>
    <w:rsid w:val="00EE14C5"/>
    <w:rsid w:val="00EE18F1"/>
    <w:rsid w:val="00EE201A"/>
    <w:rsid w:val="00EE438C"/>
    <w:rsid w:val="00EE5B5D"/>
    <w:rsid w:val="00EE63BA"/>
    <w:rsid w:val="00EE71DF"/>
    <w:rsid w:val="00EF009A"/>
    <w:rsid w:val="00EF0876"/>
    <w:rsid w:val="00EF2A78"/>
    <w:rsid w:val="00EF456F"/>
    <w:rsid w:val="00EF4B71"/>
    <w:rsid w:val="00EF6EBB"/>
    <w:rsid w:val="00F00F6F"/>
    <w:rsid w:val="00F018CF"/>
    <w:rsid w:val="00F02E27"/>
    <w:rsid w:val="00F02FA4"/>
    <w:rsid w:val="00F04715"/>
    <w:rsid w:val="00F04786"/>
    <w:rsid w:val="00F0513C"/>
    <w:rsid w:val="00F05581"/>
    <w:rsid w:val="00F0661F"/>
    <w:rsid w:val="00F075D8"/>
    <w:rsid w:val="00F07F34"/>
    <w:rsid w:val="00F104B2"/>
    <w:rsid w:val="00F11322"/>
    <w:rsid w:val="00F113EC"/>
    <w:rsid w:val="00F14740"/>
    <w:rsid w:val="00F14A2C"/>
    <w:rsid w:val="00F166CA"/>
    <w:rsid w:val="00F172AB"/>
    <w:rsid w:val="00F20F9A"/>
    <w:rsid w:val="00F2102B"/>
    <w:rsid w:val="00F21D8A"/>
    <w:rsid w:val="00F22B57"/>
    <w:rsid w:val="00F22BEF"/>
    <w:rsid w:val="00F23062"/>
    <w:rsid w:val="00F248D6"/>
    <w:rsid w:val="00F2587E"/>
    <w:rsid w:val="00F25930"/>
    <w:rsid w:val="00F26052"/>
    <w:rsid w:val="00F311EF"/>
    <w:rsid w:val="00F339D7"/>
    <w:rsid w:val="00F349CE"/>
    <w:rsid w:val="00F35401"/>
    <w:rsid w:val="00F376BA"/>
    <w:rsid w:val="00F378CE"/>
    <w:rsid w:val="00F4081A"/>
    <w:rsid w:val="00F42200"/>
    <w:rsid w:val="00F430E9"/>
    <w:rsid w:val="00F43119"/>
    <w:rsid w:val="00F4393D"/>
    <w:rsid w:val="00F50A2F"/>
    <w:rsid w:val="00F53C87"/>
    <w:rsid w:val="00F5448F"/>
    <w:rsid w:val="00F54CA3"/>
    <w:rsid w:val="00F550BC"/>
    <w:rsid w:val="00F56A6C"/>
    <w:rsid w:val="00F57E61"/>
    <w:rsid w:val="00F61623"/>
    <w:rsid w:val="00F62660"/>
    <w:rsid w:val="00F63BD0"/>
    <w:rsid w:val="00F64F00"/>
    <w:rsid w:val="00F65CB9"/>
    <w:rsid w:val="00F72294"/>
    <w:rsid w:val="00F731B4"/>
    <w:rsid w:val="00F7364C"/>
    <w:rsid w:val="00F73AB0"/>
    <w:rsid w:val="00F73FE3"/>
    <w:rsid w:val="00F74E8A"/>
    <w:rsid w:val="00F753C7"/>
    <w:rsid w:val="00F758A3"/>
    <w:rsid w:val="00F75A08"/>
    <w:rsid w:val="00F771F5"/>
    <w:rsid w:val="00F77503"/>
    <w:rsid w:val="00F80892"/>
    <w:rsid w:val="00F83C2A"/>
    <w:rsid w:val="00F8729E"/>
    <w:rsid w:val="00F90F6B"/>
    <w:rsid w:val="00F92841"/>
    <w:rsid w:val="00F934CA"/>
    <w:rsid w:val="00F935BA"/>
    <w:rsid w:val="00F94123"/>
    <w:rsid w:val="00F942CF"/>
    <w:rsid w:val="00F951F3"/>
    <w:rsid w:val="00F977F2"/>
    <w:rsid w:val="00F97BE8"/>
    <w:rsid w:val="00FA0CFF"/>
    <w:rsid w:val="00FA3054"/>
    <w:rsid w:val="00FA3429"/>
    <w:rsid w:val="00FA3EDD"/>
    <w:rsid w:val="00FA403A"/>
    <w:rsid w:val="00FA45FC"/>
    <w:rsid w:val="00FA49C7"/>
    <w:rsid w:val="00FA4C81"/>
    <w:rsid w:val="00FA5F67"/>
    <w:rsid w:val="00FA7CAA"/>
    <w:rsid w:val="00FA7F9E"/>
    <w:rsid w:val="00FB0AD3"/>
    <w:rsid w:val="00FB234F"/>
    <w:rsid w:val="00FB3E41"/>
    <w:rsid w:val="00FB4381"/>
    <w:rsid w:val="00FB4916"/>
    <w:rsid w:val="00FB4A92"/>
    <w:rsid w:val="00FB4B35"/>
    <w:rsid w:val="00FB4BD6"/>
    <w:rsid w:val="00FB57E8"/>
    <w:rsid w:val="00FB6E67"/>
    <w:rsid w:val="00FB7891"/>
    <w:rsid w:val="00FB7CDC"/>
    <w:rsid w:val="00FC23B5"/>
    <w:rsid w:val="00FC2BAA"/>
    <w:rsid w:val="00FC2D58"/>
    <w:rsid w:val="00FC2EB9"/>
    <w:rsid w:val="00FC36B2"/>
    <w:rsid w:val="00FC5DB0"/>
    <w:rsid w:val="00FC660D"/>
    <w:rsid w:val="00FC74BD"/>
    <w:rsid w:val="00FD0232"/>
    <w:rsid w:val="00FD02F3"/>
    <w:rsid w:val="00FD0EF0"/>
    <w:rsid w:val="00FD28D5"/>
    <w:rsid w:val="00FD2DEA"/>
    <w:rsid w:val="00FD3A7B"/>
    <w:rsid w:val="00FD460E"/>
    <w:rsid w:val="00FD51C3"/>
    <w:rsid w:val="00FD5967"/>
    <w:rsid w:val="00FD73B9"/>
    <w:rsid w:val="00FD746C"/>
    <w:rsid w:val="00FE0B4D"/>
    <w:rsid w:val="00FE2D9F"/>
    <w:rsid w:val="00FE4107"/>
    <w:rsid w:val="00FE6C14"/>
    <w:rsid w:val="00FE739A"/>
    <w:rsid w:val="00FE7C95"/>
    <w:rsid w:val="00FF03C9"/>
    <w:rsid w:val="00FF067D"/>
    <w:rsid w:val="00FF34E3"/>
    <w:rsid w:val="00FF46B4"/>
    <w:rsid w:val="00FF512F"/>
    <w:rsid w:val="00FF74E7"/>
    <w:rsid w:val="00FF77DC"/>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A86C96"/>
  <w15:chartTrackingRefBased/>
  <w15:docId w15:val="{4A2EDCA0-66D6-4708-93C4-BC597C311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FFB"/>
    <w:pPr>
      <w:spacing w:after="200" w:line="276" w:lineRule="auto"/>
    </w:pPr>
    <w:rPr>
      <w:sz w:val="22"/>
      <w:szCs w:val="22"/>
      <w:lang w:val="es-ES" w:eastAsia="en-US"/>
    </w:rPr>
  </w:style>
  <w:style w:type="paragraph" w:styleId="Ttulo2">
    <w:name w:val="heading 2"/>
    <w:basedOn w:val="Normal"/>
    <w:next w:val="Normal"/>
    <w:link w:val="Ttulo2Car"/>
    <w:uiPriority w:val="9"/>
    <w:unhideWhenUsed/>
    <w:qFormat/>
    <w:rsid w:val="008D5A01"/>
    <w:pPr>
      <w:keepNext/>
      <w:spacing w:before="240" w:after="60"/>
      <w:outlineLvl w:val="1"/>
    </w:pPr>
    <w:rPr>
      <w:rFonts w:ascii="Calibri Light" w:eastAsia="Times New Roman" w:hAnsi="Calibri Light"/>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ulo 3,Bullet List,FooterText,numbered,List Paragraph1,Paragraphe de liste1,lp1,HOJA,Lista vistosa - Énfasis 11,Colorful List - Accent 11,Colorful List Accent 1,LISTA,Párrafo de lista1,Párrafo de lista2,Ha,Resume Title,Dot pt,Bullet 1"/>
    <w:basedOn w:val="Normal"/>
    <w:uiPriority w:val="34"/>
    <w:qFormat/>
    <w:rsid w:val="00C62031"/>
    <w:pPr>
      <w:ind w:left="720"/>
      <w:contextualSpacing/>
    </w:pPr>
  </w:style>
  <w:style w:type="paragraph" w:styleId="Encabezado">
    <w:name w:val="header"/>
    <w:basedOn w:val="Normal"/>
    <w:link w:val="EncabezadoCar"/>
    <w:uiPriority w:val="99"/>
    <w:unhideWhenUsed/>
    <w:rsid w:val="009F4C7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F4C78"/>
  </w:style>
  <w:style w:type="paragraph" w:styleId="Piedepgina">
    <w:name w:val="footer"/>
    <w:basedOn w:val="Normal"/>
    <w:link w:val="PiedepginaCar"/>
    <w:uiPriority w:val="99"/>
    <w:unhideWhenUsed/>
    <w:rsid w:val="009F4C7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F4C78"/>
  </w:style>
  <w:style w:type="paragraph" w:styleId="Textodeglobo">
    <w:name w:val="Balloon Text"/>
    <w:basedOn w:val="Normal"/>
    <w:link w:val="TextodegloboCar"/>
    <w:uiPriority w:val="99"/>
    <w:semiHidden/>
    <w:unhideWhenUsed/>
    <w:rsid w:val="005D5D24"/>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5D5D24"/>
    <w:rPr>
      <w:rFonts w:ascii="Tahoma" w:hAnsi="Tahoma" w:cs="Tahoma"/>
      <w:sz w:val="16"/>
      <w:szCs w:val="16"/>
    </w:rPr>
  </w:style>
  <w:style w:type="character" w:styleId="Hipervnculo">
    <w:name w:val="Hyperlink"/>
    <w:uiPriority w:val="99"/>
    <w:unhideWhenUsed/>
    <w:rsid w:val="00497787"/>
    <w:rPr>
      <w:color w:val="0563C1"/>
      <w:u w:val="single"/>
    </w:rPr>
  </w:style>
  <w:style w:type="character" w:styleId="Nmerodepgina">
    <w:name w:val="page number"/>
    <w:basedOn w:val="Fuentedeprrafopredeter"/>
    <w:uiPriority w:val="99"/>
    <w:unhideWhenUsed/>
    <w:rsid w:val="0011458C"/>
  </w:style>
  <w:style w:type="paragraph" w:styleId="Sinespaciado">
    <w:name w:val="No Spacing"/>
    <w:uiPriority w:val="1"/>
    <w:qFormat/>
    <w:rsid w:val="0022333D"/>
    <w:rPr>
      <w:sz w:val="22"/>
      <w:szCs w:val="22"/>
      <w:lang w:val="es-ES" w:eastAsia="en-US"/>
    </w:rPr>
  </w:style>
  <w:style w:type="table" w:styleId="Tablaconcuadrcula">
    <w:name w:val="Table Grid"/>
    <w:basedOn w:val="Tablanormal"/>
    <w:uiPriority w:val="59"/>
    <w:rsid w:val="004F4F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01060"/>
    <w:pPr>
      <w:spacing w:before="100" w:beforeAutospacing="1" w:after="100" w:afterAutospacing="1" w:line="240" w:lineRule="auto"/>
    </w:pPr>
    <w:rPr>
      <w:rFonts w:ascii="Times New Roman" w:eastAsia="Times New Roman" w:hAnsi="Times New Roman"/>
      <w:sz w:val="24"/>
      <w:szCs w:val="24"/>
      <w:lang w:val="es-CO" w:eastAsia="es-CO"/>
    </w:rPr>
  </w:style>
  <w:style w:type="paragraph" w:customStyle="1" w:styleId="Default">
    <w:name w:val="Default"/>
    <w:rsid w:val="001A191D"/>
    <w:pPr>
      <w:autoSpaceDE w:val="0"/>
      <w:autoSpaceDN w:val="0"/>
      <w:adjustRightInd w:val="0"/>
    </w:pPr>
    <w:rPr>
      <w:rFonts w:eastAsia="Times New Roman" w:cs="Calibri"/>
      <w:color w:val="000000"/>
      <w:sz w:val="24"/>
      <w:szCs w:val="24"/>
    </w:rPr>
  </w:style>
  <w:style w:type="character" w:styleId="Hipervnculovisitado">
    <w:name w:val="FollowedHyperlink"/>
    <w:uiPriority w:val="99"/>
    <w:semiHidden/>
    <w:unhideWhenUsed/>
    <w:rsid w:val="00E554D3"/>
    <w:rPr>
      <w:color w:val="954F72"/>
      <w:u w:val="single"/>
    </w:rPr>
  </w:style>
  <w:style w:type="character" w:styleId="Refdecomentario">
    <w:name w:val="annotation reference"/>
    <w:uiPriority w:val="99"/>
    <w:semiHidden/>
    <w:unhideWhenUsed/>
    <w:rsid w:val="00B47177"/>
    <w:rPr>
      <w:sz w:val="16"/>
      <w:szCs w:val="16"/>
    </w:rPr>
  </w:style>
  <w:style w:type="paragraph" w:styleId="Textocomentario">
    <w:name w:val="annotation text"/>
    <w:basedOn w:val="Normal"/>
    <w:link w:val="TextocomentarioCar"/>
    <w:uiPriority w:val="99"/>
    <w:semiHidden/>
    <w:unhideWhenUsed/>
    <w:rsid w:val="00B47177"/>
    <w:pPr>
      <w:spacing w:line="240" w:lineRule="auto"/>
    </w:pPr>
    <w:rPr>
      <w:sz w:val="20"/>
      <w:szCs w:val="20"/>
    </w:rPr>
  </w:style>
  <w:style w:type="character" w:customStyle="1" w:styleId="TextocomentarioCar">
    <w:name w:val="Texto comentario Car"/>
    <w:link w:val="Textocomentario"/>
    <w:uiPriority w:val="99"/>
    <w:semiHidden/>
    <w:rsid w:val="00B47177"/>
    <w:rPr>
      <w:sz w:val="20"/>
      <w:szCs w:val="20"/>
    </w:rPr>
  </w:style>
  <w:style w:type="paragraph" w:styleId="Asuntodelcomentario">
    <w:name w:val="annotation subject"/>
    <w:basedOn w:val="Textocomentario"/>
    <w:next w:val="Textocomentario"/>
    <w:link w:val="AsuntodelcomentarioCar"/>
    <w:uiPriority w:val="99"/>
    <w:semiHidden/>
    <w:unhideWhenUsed/>
    <w:rsid w:val="00B47177"/>
    <w:rPr>
      <w:b/>
      <w:bCs/>
    </w:rPr>
  </w:style>
  <w:style w:type="character" w:customStyle="1" w:styleId="AsuntodelcomentarioCar">
    <w:name w:val="Asunto del comentario Car"/>
    <w:link w:val="Asuntodelcomentario"/>
    <w:uiPriority w:val="99"/>
    <w:semiHidden/>
    <w:rsid w:val="00B47177"/>
    <w:rPr>
      <w:b/>
      <w:bCs/>
      <w:sz w:val="20"/>
      <w:szCs w:val="20"/>
    </w:rPr>
  </w:style>
  <w:style w:type="character" w:customStyle="1" w:styleId="Listavistosa-nfasis1Car">
    <w:name w:val="Lista vistosa - Énfasis 1 Car"/>
    <w:aliases w:val="HOJA Car,Colorful List Accent 1 Car,Colorful List - Accent 11 Car,Bullet List Car,FooterText Car,numbered Car,List Paragraph1 Car,Paragraphe de liste1 Car,lp1 Car,Párrafo de lista Car,titulo 3 Car,LISTA Car,Ha Car"/>
    <w:link w:val="Listavistosa-nfasis1"/>
    <w:uiPriority w:val="34"/>
    <w:qFormat/>
    <w:locked/>
    <w:rsid w:val="00D27CAF"/>
    <w:rPr>
      <w:sz w:val="22"/>
      <w:szCs w:val="22"/>
      <w:lang w:val="es-ES" w:eastAsia="en-US"/>
    </w:rPr>
  </w:style>
  <w:style w:type="table" w:styleId="Listavistosa-nfasis1">
    <w:name w:val="Colorful List Accent 1"/>
    <w:basedOn w:val="Tablanormal"/>
    <w:link w:val="Listavistosa-nfasis1Car"/>
    <w:uiPriority w:val="34"/>
    <w:rsid w:val="00D27CAF"/>
    <w:rPr>
      <w:sz w:val="22"/>
      <w:szCs w:val="22"/>
      <w:lang w:val="es-ES" w:eastAsia="en-US" w:bidi="x-none"/>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paragraph" w:styleId="Textoindependiente">
    <w:name w:val="Body Text"/>
    <w:basedOn w:val="Normal"/>
    <w:link w:val="TextoindependienteCar"/>
    <w:rsid w:val="00635A93"/>
    <w:pPr>
      <w:spacing w:after="0" w:line="240" w:lineRule="auto"/>
      <w:jc w:val="both"/>
    </w:pPr>
    <w:rPr>
      <w:rFonts w:ascii="Arial" w:eastAsia="Times New Roman" w:hAnsi="Arial" w:cs="Arial"/>
      <w:sz w:val="20"/>
      <w:szCs w:val="20"/>
      <w:lang w:eastAsia="es-ES"/>
    </w:rPr>
  </w:style>
  <w:style w:type="character" w:customStyle="1" w:styleId="TextoindependienteCar">
    <w:name w:val="Texto independiente Car"/>
    <w:link w:val="Textoindependiente"/>
    <w:rsid w:val="00635A93"/>
    <w:rPr>
      <w:rFonts w:ascii="Arial" w:eastAsia="Times New Roman" w:hAnsi="Arial" w:cs="Arial"/>
      <w:sz w:val="20"/>
      <w:szCs w:val="20"/>
      <w:lang w:eastAsia="es-ES"/>
    </w:rPr>
  </w:style>
  <w:style w:type="character" w:styleId="Textoennegrita">
    <w:name w:val="Strong"/>
    <w:uiPriority w:val="22"/>
    <w:qFormat/>
    <w:rsid w:val="004B1129"/>
    <w:rPr>
      <w:b/>
      <w:bCs/>
    </w:rPr>
  </w:style>
  <w:style w:type="paragraph" w:styleId="Revisin">
    <w:name w:val="Revision"/>
    <w:hidden/>
    <w:uiPriority w:val="99"/>
    <w:semiHidden/>
    <w:rsid w:val="00630725"/>
    <w:rPr>
      <w:sz w:val="22"/>
      <w:szCs w:val="22"/>
      <w:lang w:val="es-ES" w:eastAsia="en-US"/>
    </w:rPr>
  </w:style>
  <w:style w:type="character" w:customStyle="1" w:styleId="spelle">
    <w:name w:val="spelle"/>
    <w:rsid w:val="00695F72"/>
  </w:style>
  <w:style w:type="character" w:customStyle="1" w:styleId="Ttulo2Car">
    <w:name w:val="Título 2 Car"/>
    <w:link w:val="Ttulo2"/>
    <w:uiPriority w:val="9"/>
    <w:rsid w:val="008D5A01"/>
    <w:rPr>
      <w:rFonts w:ascii="Calibri Light" w:eastAsia="Times New Roman" w:hAnsi="Calibri Light" w:cs="Times New Roman"/>
      <w:b/>
      <w:bCs/>
      <w:i/>
      <w:iCs/>
      <w:sz w:val="28"/>
      <w:szCs w:val="28"/>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47412">
      <w:bodyDiv w:val="1"/>
      <w:marLeft w:val="0"/>
      <w:marRight w:val="0"/>
      <w:marTop w:val="0"/>
      <w:marBottom w:val="0"/>
      <w:divBdr>
        <w:top w:val="none" w:sz="0" w:space="0" w:color="auto"/>
        <w:left w:val="none" w:sz="0" w:space="0" w:color="auto"/>
        <w:bottom w:val="none" w:sz="0" w:space="0" w:color="auto"/>
        <w:right w:val="none" w:sz="0" w:space="0" w:color="auto"/>
      </w:divBdr>
    </w:div>
    <w:div w:id="94449093">
      <w:bodyDiv w:val="1"/>
      <w:marLeft w:val="0"/>
      <w:marRight w:val="0"/>
      <w:marTop w:val="0"/>
      <w:marBottom w:val="0"/>
      <w:divBdr>
        <w:top w:val="none" w:sz="0" w:space="0" w:color="auto"/>
        <w:left w:val="none" w:sz="0" w:space="0" w:color="auto"/>
        <w:bottom w:val="none" w:sz="0" w:space="0" w:color="auto"/>
        <w:right w:val="none" w:sz="0" w:space="0" w:color="auto"/>
      </w:divBdr>
    </w:div>
    <w:div w:id="143159890">
      <w:bodyDiv w:val="1"/>
      <w:marLeft w:val="0"/>
      <w:marRight w:val="0"/>
      <w:marTop w:val="0"/>
      <w:marBottom w:val="0"/>
      <w:divBdr>
        <w:top w:val="none" w:sz="0" w:space="0" w:color="auto"/>
        <w:left w:val="none" w:sz="0" w:space="0" w:color="auto"/>
        <w:bottom w:val="none" w:sz="0" w:space="0" w:color="auto"/>
        <w:right w:val="none" w:sz="0" w:space="0" w:color="auto"/>
      </w:divBdr>
    </w:div>
    <w:div w:id="163858663">
      <w:bodyDiv w:val="1"/>
      <w:marLeft w:val="0"/>
      <w:marRight w:val="0"/>
      <w:marTop w:val="0"/>
      <w:marBottom w:val="0"/>
      <w:divBdr>
        <w:top w:val="none" w:sz="0" w:space="0" w:color="auto"/>
        <w:left w:val="none" w:sz="0" w:space="0" w:color="auto"/>
        <w:bottom w:val="none" w:sz="0" w:space="0" w:color="auto"/>
        <w:right w:val="none" w:sz="0" w:space="0" w:color="auto"/>
      </w:divBdr>
    </w:div>
    <w:div w:id="176044995">
      <w:bodyDiv w:val="1"/>
      <w:marLeft w:val="0"/>
      <w:marRight w:val="0"/>
      <w:marTop w:val="0"/>
      <w:marBottom w:val="0"/>
      <w:divBdr>
        <w:top w:val="none" w:sz="0" w:space="0" w:color="auto"/>
        <w:left w:val="none" w:sz="0" w:space="0" w:color="auto"/>
        <w:bottom w:val="none" w:sz="0" w:space="0" w:color="auto"/>
        <w:right w:val="none" w:sz="0" w:space="0" w:color="auto"/>
      </w:divBdr>
      <w:divsChild>
        <w:div w:id="29764331">
          <w:marLeft w:val="547"/>
          <w:marRight w:val="0"/>
          <w:marTop w:val="0"/>
          <w:marBottom w:val="0"/>
          <w:divBdr>
            <w:top w:val="none" w:sz="0" w:space="0" w:color="auto"/>
            <w:left w:val="none" w:sz="0" w:space="0" w:color="auto"/>
            <w:bottom w:val="none" w:sz="0" w:space="0" w:color="auto"/>
            <w:right w:val="none" w:sz="0" w:space="0" w:color="auto"/>
          </w:divBdr>
        </w:div>
      </w:divsChild>
    </w:div>
    <w:div w:id="263996430">
      <w:bodyDiv w:val="1"/>
      <w:marLeft w:val="0"/>
      <w:marRight w:val="0"/>
      <w:marTop w:val="0"/>
      <w:marBottom w:val="0"/>
      <w:divBdr>
        <w:top w:val="none" w:sz="0" w:space="0" w:color="auto"/>
        <w:left w:val="none" w:sz="0" w:space="0" w:color="auto"/>
        <w:bottom w:val="none" w:sz="0" w:space="0" w:color="auto"/>
        <w:right w:val="none" w:sz="0" w:space="0" w:color="auto"/>
      </w:divBdr>
    </w:div>
    <w:div w:id="332994262">
      <w:bodyDiv w:val="1"/>
      <w:marLeft w:val="0"/>
      <w:marRight w:val="0"/>
      <w:marTop w:val="0"/>
      <w:marBottom w:val="0"/>
      <w:divBdr>
        <w:top w:val="none" w:sz="0" w:space="0" w:color="auto"/>
        <w:left w:val="none" w:sz="0" w:space="0" w:color="auto"/>
        <w:bottom w:val="none" w:sz="0" w:space="0" w:color="auto"/>
        <w:right w:val="none" w:sz="0" w:space="0" w:color="auto"/>
      </w:divBdr>
    </w:div>
    <w:div w:id="357464324">
      <w:bodyDiv w:val="1"/>
      <w:marLeft w:val="0"/>
      <w:marRight w:val="0"/>
      <w:marTop w:val="0"/>
      <w:marBottom w:val="0"/>
      <w:divBdr>
        <w:top w:val="none" w:sz="0" w:space="0" w:color="auto"/>
        <w:left w:val="none" w:sz="0" w:space="0" w:color="auto"/>
        <w:bottom w:val="none" w:sz="0" w:space="0" w:color="auto"/>
        <w:right w:val="none" w:sz="0" w:space="0" w:color="auto"/>
      </w:divBdr>
    </w:div>
    <w:div w:id="377321874">
      <w:bodyDiv w:val="1"/>
      <w:marLeft w:val="0"/>
      <w:marRight w:val="0"/>
      <w:marTop w:val="0"/>
      <w:marBottom w:val="0"/>
      <w:divBdr>
        <w:top w:val="none" w:sz="0" w:space="0" w:color="auto"/>
        <w:left w:val="none" w:sz="0" w:space="0" w:color="auto"/>
        <w:bottom w:val="none" w:sz="0" w:space="0" w:color="auto"/>
        <w:right w:val="none" w:sz="0" w:space="0" w:color="auto"/>
      </w:divBdr>
    </w:div>
    <w:div w:id="421266939">
      <w:bodyDiv w:val="1"/>
      <w:marLeft w:val="0"/>
      <w:marRight w:val="0"/>
      <w:marTop w:val="0"/>
      <w:marBottom w:val="0"/>
      <w:divBdr>
        <w:top w:val="none" w:sz="0" w:space="0" w:color="auto"/>
        <w:left w:val="none" w:sz="0" w:space="0" w:color="auto"/>
        <w:bottom w:val="none" w:sz="0" w:space="0" w:color="auto"/>
        <w:right w:val="none" w:sz="0" w:space="0" w:color="auto"/>
      </w:divBdr>
    </w:div>
    <w:div w:id="426771643">
      <w:bodyDiv w:val="1"/>
      <w:marLeft w:val="0"/>
      <w:marRight w:val="0"/>
      <w:marTop w:val="0"/>
      <w:marBottom w:val="0"/>
      <w:divBdr>
        <w:top w:val="none" w:sz="0" w:space="0" w:color="auto"/>
        <w:left w:val="none" w:sz="0" w:space="0" w:color="auto"/>
        <w:bottom w:val="none" w:sz="0" w:space="0" w:color="auto"/>
        <w:right w:val="none" w:sz="0" w:space="0" w:color="auto"/>
      </w:divBdr>
    </w:div>
    <w:div w:id="454102203">
      <w:bodyDiv w:val="1"/>
      <w:marLeft w:val="0"/>
      <w:marRight w:val="0"/>
      <w:marTop w:val="0"/>
      <w:marBottom w:val="0"/>
      <w:divBdr>
        <w:top w:val="none" w:sz="0" w:space="0" w:color="auto"/>
        <w:left w:val="none" w:sz="0" w:space="0" w:color="auto"/>
        <w:bottom w:val="none" w:sz="0" w:space="0" w:color="auto"/>
        <w:right w:val="none" w:sz="0" w:space="0" w:color="auto"/>
      </w:divBdr>
    </w:div>
    <w:div w:id="479999533">
      <w:bodyDiv w:val="1"/>
      <w:marLeft w:val="0"/>
      <w:marRight w:val="0"/>
      <w:marTop w:val="0"/>
      <w:marBottom w:val="0"/>
      <w:divBdr>
        <w:top w:val="none" w:sz="0" w:space="0" w:color="auto"/>
        <w:left w:val="none" w:sz="0" w:space="0" w:color="auto"/>
        <w:bottom w:val="none" w:sz="0" w:space="0" w:color="auto"/>
        <w:right w:val="none" w:sz="0" w:space="0" w:color="auto"/>
      </w:divBdr>
    </w:div>
    <w:div w:id="566647982">
      <w:bodyDiv w:val="1"/>
      <w:marLeft w:val="0"/>
      <w:marRight w:val="0"/>
      <w:marTop w:val="0"/>
      <w:marBottom w:val="0"/>
      <w:divBdr>
        <w:top w:val="none" w:sz="0" w:space="0" w:color="auto"/>
        <w:left w:val="none" w:sz="0" w:space="0" w:color="auto"/>
        <w:bottom w:val="none" w:sz="0" w:space="0" w:color="auto"/>
        <w:right w:val="none" w:sz="0" w:space="0" w:color="auto"/>
      </w:divBdr>
    </w:div>
    <w:div w:id="672534502">
      <w:bodyDiv w:val="1"/>
      <w:marLeft w:val="0"/>
      <w:marRight w:val="0"/>
      <w:marTop w:val="0"/>
      <w:marBottom w:val="0"/>
      <w:divBdr>
        <w:top w:val="none" w:sz="0" w:space="0" w:color="auto"/>
        <w:left w:val="none" w:sz="0" w:space="0" w:color="auto"/>
        <w:bottom w:val="none" w:sz="0" w:space="0" w:color="auto"/>
        <w:right w:val="none" w:sz="0" w:space="0" w:color="auto"/>
      </w:divBdr>
    </w:div>
    <w:div w:id="722221406">
      <w:bodyDiv w:val="1"/>
      <w:marLeft w:val="0"/>
      <w:marRight w:val="0"/>
      <w:marTop w:val="0"/>
      <w:marBottom w:val="0"/>
      <w:divBdr>
        <w:top w:val="none" w:sz="0" w:space="0" w:color="auto"/>
        <w:left w:val="none" w:sz="0" w:space="0" w:color="auto"/>
        <w:bottom w:val="none" w:sz="0" w:space="0" w:color="auto"/>
        <w:right w:val="none" w:sz="0" w:space="0" w:color="auto"/>
      </w:divBdr>
    </w:div>
    <w:div w:id="800615469">
      <w:bodyDiv w:val="1"/>
      <w:marLeft w:val="0"/>
      <w:marRight w:val="0"/>
      <w:marTop w:val="0"/>
      <w:marBottom w:val="0"/>
      <w:divBdr>
        <w:top w:val="none" w:sz="0" w:space="0" w:color="auto"/>
        <w:left w:val="none" w:sz="0" w:space="0" w:color="auto"/>
        <w:bottom w:val="none" w:sz="0" w:space="0" w:color="auto"/>
        <w:right w:val="none" w:sz="0" w:space="0" w:color="auto"/>
      </w:divBdr>
    </w:div>
    <w:div w:id="819418934">
      <w:bodyDiv w:val="1"/>
      <w:marLeft w:val="0"/>
      <w:marRight w:val="0"/>
      <w:marTop w:val="0"/>
      <w:marBottom w:val="0"/>
      <w:divBdr>
        <w:top w:val="none" w:sz="0" w:space="0" w:color="auto"/>
        <w:left w:val="none" w:sz="0" w:space="0" w:color="auto"/>
        <w:bottom w:val="none" w:sz="0" w:space="0" w:color="auto"/>
        <w:right w:val="none" w:sz="0" w:space="0" w:color="auto"/>
      </w:divBdr>
    </w:div>
    <w:div w:id="838816052">
      <w:bodyDiv w:val="1"/>
      <w:marLeft w:val="0"/>
      <w:marRight w:val="0"/>
      <w:marTop w:val="0"/>
      <w:marBottom w:val="0"/>
      <w:divBdr>
        <w:top w:val="none" w:sz="0" w:space="0" w:color="auto"/>
        <w:left w:val="none" w:sz="0" w:space="0" w:color="auto"/>
        <w:bottom w:val="none" w:sz="0" w:space="0" w:color="auto"/>
        <w:right w:val="none" w:sz="0" w:space="0" w:color="auto"/>
      </w:divBdr>
    </w:div>
    <w:div w:id="973750332">
      <w:bodyDiv w:val="1"/>
      <w:marLeft w:val="0"/>
      <w:marRight w:val="0"/>
      <w:marTop w:val="0"/>
      <w:marBottom w:val="0"/>
      <w:divBdr>
        <w:top w:val="none" w:sz="0" w:space="0" w:color="auto"/>
        <w:left w:val="none" w:sz="0" w:space="0" w:color="auto"/>
        <w:bottom w:val="none" w:sz="0" w:space="0" w:color="auto"/>
        <w:right w:val="none" w:sz="0" w:space="0" w:color="auto"/>
      </w:divBdr>
    </w:div>
    <w:div w:id="975647898">
      <w:bodyDiv w:val="1"/>
      <w:marLeft w:val="0"/>
      <w:marRight w:val="0"/>
      <w:marTop w:val="0"/>
      <w:marBottom w:val="0"/>
      <w:divBdr>
        <w:top w:val="none" w:sz="0" w:space="0" w:color="auto"/>
        <w:left w:val="none" w:sz="0" w:space="0" w:color="auto"/>
        <w:bottom w:val="none" w:sz="0" w:space="0" w:color="auto"/>
        <w:right w:val="none" w:sz="0" w:space="0" w:color="auto"/>
      </w:divBdr>
    </w:div>
    <w:div w:id="1002466954">
      <w:bodyDiv w:val="1"/>
      <w:marLeft w:val="0"/>
      <w:marRight w:val="0"/>
      <w:marTop w:val="0"/>
      <w:marBottom w:val="0"/>
      <w:divBdr>
        <w:top w:val="none" w:sz="0" w:space="0" w:color="auto"/>
        <w:left w:val="none" w:sz="0" w:space="0" w:color="auto"/>
        <w:bottom w:val="none" w:sz="0" w:space="0" w:color="auto"/>
        <w:right w:val="none" w:sz="0" w:space="0" w:color="auto"/>
      </w:divBdr>
    </w:div>
    <w:div w:id="1110857594">
      <w:bodyDiv w:val="1"/>
      <w:marLeft w:val="0"/>
      <w:marRight w:val="0"/>
      <w:marTop w:val="0"/>
      <w:marBottom w:val="0"/>
      <w:divBdr>
        <w:top w:val="none" w:sz="0" w:space="0" w:color="auto"/>
        <w:left w:val="none" w:sz="0" w:space="0" w:color="auto"/>
        <w:bottom w:val="none" w:sz="0" w:space="0" w:color="auto"/>
        <w:right w:val="none" w:sz="0" w:space="0" w:color="auto"/>
      </w:divBdr>
    </w:div>
    <w:div w:id="1129317750">
      <w:bodyDiv w:val="1"/>
      <w:marLeft w:val="0"/>
      <w:marRight w:val="0"/>
      <w:marTop w:val="0"/>
      <w:marBottom w:val="0"/>
      <w:divBdr>
        <w:top w:val="none" w:sz="0" w:space="0" w:color="auto"/>
        <w:left w:val="none" w:sz="0" w:space="0" w:color="auto"/>
        <w:bottom w:val="none" w:sz="0" w:space="0" w:color="auto"/>
        <w:right w:val="none" w:sz="0" w:space="0" w:color="auto"/>
      </w:divBdr>
      <w:divsChild>
        <w:div w:id="1185822959">
          <w:marLeft w:val="547"/>
          <w:marRight w:val="0"/>
          <w:marTop w:val="0"/>
          <w:marBottom w:val="0"/>
          <w:divBdr>
            <w:top w:val="none" w:sz="0" w:space="0" w:color="auto"/>
            <w:left w:val="none" w:sz="0" w:space="0" w:color="auto"/>
            <w:bottom w:val="none" w:sz="0" w:space="0" w:color="auto"/>
            <w:right w:val="none" w:sz="0" w:space="0" w:color="auto"/>
          </w:divBdr>
        </w:div>
      </w:divsChild>
    </w:div>
    <w:div w:id="1149131831">
      <w:bodyDiv w:val="1"/>
      <w:marLeft w:val="0"/>
      <w:marRight w:val="0"/>
      <w:marTop w:val="0"/>
      <w:marBottom w:val="0"/>
      <w:divBdr>
        <w:top w:val="none" w:sz="0" w:space="0" w:color="auto"/>
        <w:left w:val="none" w:sz="0" w:space="0" w:color="auto"/>
        <w:bottom w:val="none" w:sz="0" w:space="0" w:color="auto"/>
        <w:right w:val="none" w:sz="0" w:space="0" w:color="auto"/>
      </w:divBdr>
    </w:div>
    <w:div w:id="1154447108">
      <w:bodyDiv w:val="1"/>
      <w:marLeft w:val="0"/>
      <w:marRight w:val="0"/>
      <w:marTop w:val="0"/>
      <w:marBottom w:val="0"/>
      <w:divBdr>
        <w:top w:val="none" w:sz="0" w:space="0" w:color="auto"/>
        <w:left w:val="none" w:sz="0" w:space="0" w:color="auto"/>
        <w:bottom w:val="none" w:sz="0" w:space="0" w:color="auto"/>
        <w:right w:val="none" w:sz="0" w:space="0" w:color="auto"/>
      </w:divBdr>
    </w:div>
    <w:div w:id="1162694037">
      <w:bodyDiv w:val="1"/>
      <w:marLeft w:val="0"/>
      <w:marRight w:val="0"/>
      <w:marTop w:val="0"/>
      <w:marBottom w:val="0"/>
      <w:divBdr>
        <w:top w:val="none" w:sz="0" w:space="0" w:color="auto"/>
        <w:left w:val="none" w:sz="0" w:space="0" w:color="auto"/>
        <w:bottom w:val="none" w:sz="0" w:space="0" w:color="auto"/>
        <w:right w:val="none" w:sz="0" w:space="0" w:color="auto"/>
      </w:divBdr>
    </w:div>
    <w:div w:id="1197084898">
      <w:bodyDiv w:val="1"/>
      <w:marLeft w:val="0"/>
      <w:marRight w:val="0"/>
      <w:marTop w:val="0"/>
      <w:marBottom w:val="0"/>
      <w:divBdr>
        <w:top w:val="none" w:sz="0" w:space="0" w:color="auto"/>
        <w:left w:val="none" w:sz="0" w:space="0" w:color="auto"/>
        <w:bottom w:val="none" w:sz="0" w:space="0" w:color="auto"/>
        <w:right w:val="none" w:sz="0" w:space="0" w:color="auto"/>
      </w:divBdr>
    </w:div>
    <w:div w:id="1342507257">
      <w:bodyDiv w:val="1"/>
      <w:marLeft w:val="0"/>
      <w:marRight w:val="0"/>
      <w:marTop w:val="0"/>
      <w:marBottom w:val="0"/>
      <w:divBdr>
        <w:top w:val="none" w:sz="0" w:space="0" w:color="auto"/>
        <w:left w:val="none" w:sz="0" w:space="0" w:color="auto"/>
        <w:bottom w:val="none" w:sz="0" w:space="0" w:color="auto"/>
        <w:right w:val="none" w:sz="0" w:space="0" w:color="auto"/>
      </w:divBdr>
    </w:div>
    <w:div w:id="1401518595">
      <w:bodyDiv w:val="1"/>
      <w:marLeft w:val="0"/>
      <w:marRight w:val="0"/>
      <w:marTop w:val="0"/>
      <w:marBottom w:val="0"/>
      <w:divBdr>
        <w:top w:val="none" w:sz="0" w:space="0" w:color="auto"/>
        <w:left w:val="none" w:sz="0" w:space="0" w:color="auto"/>
        <w:bottom w:val="none" w:sz="0" w:space="0" w:color="auto"/>
        <w:right w:val="none" w:sz="0" w:space="0" w:color="auto"/>
      </w:divBdr>
    </w:div>
    <w:div w:id="1449737777">
      <w:bodyDiv w:val="1"/>
      <w:marLeft w:val="0"/>
      <w:marRight w:val="0"/>
      <w:marTop w:val="0"/>
      <w:marBottom w:val="0"/>
      <w:divBdr>
        <w:top w:val="none" w:sz="0" w:space="0" w:color="auto"/>
        <w:left w:val="none" w:sz="0" w:space="0" w:color="auto"/>
        <w:bottom w:val="none" w:sz="0" w:space="0" w:color="auto"/>
        <w:right w:val="none" w:sz="0" w:space="0" w:color="auto"/>
      </w:divBdr>
    </w:div>
    <w:div w:id="1663240002">
      <w:bodyDiv w:val="1"/>
      <w:marLeft w:val="0"/>
      <w:marRight w:val="0"/>
      <w:marTop w:val="0"/>
      <w:marBottom w:val="0"/>
      <w:divBdr>
        <w:top w:val="none" w:sz="0" w:space="0" w:color="auto"/>
        <w:left w:val="none" w:sz="0" w:space="0" w:color="auto"/>
        <w:bottom w:val="none" w:sz="0" w:space="0" w:color="auto"/>
        <w:right w:val="none" w:sz="0" w:space="0" w:color="auto"/>
      </w:divBdr>
    </w:div>
    <w:div w:id="1762606702">
      <w:bodyDiv w:val="1"/>
      <w:marLeft w:val="0"/>
      <w:marRight w:val="0"/>
      <w:marTop w:val="0"/>
      <w:marBottom w:val="0"/>
      <w:divBdr>
        <w:top w:val="none" w:sz="0" w:space="0" w:color="auto"/>
        <w:left w:val="none" w:sz="0" w:space="0" w:color="auto"/>
        <w:bottom w:val="none" w:sz="0" w:space="0" w:color="auto"/>
        <w:right w:val="none" w:sz="0" w:space="0" w:color="auto"/>
      </w:divBdr>
    </w:div>
    <w:div w:id="1836922219">
      <w:bodyDiv w:val="1"/>
      <w:marLeft w:val="0"/>
      <w:marRight w:val="0"/>
      <w:marTop w:val="0"/>
      <w:marBottom w:val="0"/>
      <w:divBdr>
        <w:top w:val="none" w:sz="0" w:space="0" w:color="auto"/>
        <w:left w:val="none" w:sz="0" w:space="0" w:color="auto"/>
        <w:bottom w:val="none" w:sz="0" w:space="0" w:color="auto"/>
        <w:right w:val="none" w:sz="0" w:space="0" w:color="auto"/>
      </w:divBdr>
    </w:div>
    <w:div w:id="1841235643">
      <w:bodyDiv w:val="1"/>
      <w:marLeft w:val="0"/>
      <w:marRight w:val="0"/>
      <w:marTop w:val="0"/>
      <w:marBottom w:val="0"/>
      <w:divBdr>
        <w:top w:val="none" w:sz="0" w:space="0" w:color="auto"/>
        <w:left w:val="none" w:sz="0" w:space="0" w:color="auto"/>
        <w:bottom w:val="none" w:sz="0" w:space="0" w:color="auto"/>
        <w:right w:val="none" w:sz="0" w:space="0" w:color="auto"/>
      </w:divBdr>
    </w:div>
    <w:div w:id="194248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C3850-1764-429D-960D-99949D40F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786</Words>
  <Characters>4329</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5105</CharactersWithSpaces>
  <SharedDoc>false</SharedDoc>
  <HLinks>
    <vt:vector size="18" baseType="variant">
      <vt:variant>
        <vt:i4>8257577</vt:i4>
      </vt:variant>
      <vt:variant>
        <vt:i4>6</vt:i4>
      </vt:variant>
      <vt:variant>
        <vt:i4>0</vt:i4>
      </vt:variant>
      <vt:variant>
        <vt:i4>5</vt:i4>
      </vt:variant>
      <vt:variant>
        <vt:lpwstr>https://icetex/</vt:lpwstr>
      </vt:variant>
      <vt:variant>
        <vt:lpwstr/>
      </vt:variant>
      <vt:variant>
        <vt:i4>2162746</vt:i4>
      </vt:variant>
      <vt:variant>
        <vt:i4>3</vt:i4>
      </vt:variant>
      <vt:variant>
        <vt:i4>0</vt:i4>
      </vt:variant>
      <vt:variant>
        <vt:i4>5</vt:i4>
      </vt:variant>
      <vt:variant>
        <vt:lpwstr>http://datos.mininterior.gov.co/Indigenas/index</vt:lpwstr>
      </vt:variant>
      <vt:variant>
        <vt:lpwstr/>
      </vt:variant>
      <vt:variant>
        <vt:i4>3932267</vt:i4>
      </vt:variant>
      <vt:variant>
        <vt:i4>0</vt:i4>
      </vt:variant>
      <vt:variant>
        <vt:i4>0</vt:i4>
      </vt:variant>
      <vt:variant>
        <vt:i4>5</vt:i4>
      </vt:variant>
      <vt:variant>
        <vt:lpwstr>http://sidacn.mininterior.gov.co/DACN/Miembros/CreatePublic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cp:lastModifiedBy>GLORIA AMADOR</cp:lastModifiedBy>
  <cp:revision>2</cp:revision>
  <cp:lastPrinted>2019-05-28T15:35:00Z</cp:lastPrinted>
  <dcterms:created xsi:type="dcterms:W3CDTF">2019-05-30T15:20:00Z</dcterms:created>
  <dcterms:modified xsi:type="dcterms:W3CDTF">2019-05-30T15:20:00Z</dcterms:modified>
</cp:coreProperties>
</file>