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17" w:type="dxa"/>
        <w:tblInd w:w="-72" w:type="dxa"/>
        <w:tblBorders>
          <w:top w:val="double" w:sz="4" w:space="0" w:color="auto"/>
          <w:left w:val="double" w:sz="4" w:space="0" w:color="auto"/>
          <w:bottom w:val="double" w:sz="4" w:space="0" w:color="auto"/>
          <w:right w:val="double" w:sz="4" w:space="0" w:color="auto"/>
          <w:insideH w:val="dashSmallGap" w:sz="4" w:space="0" w:color="auto"/>
        </w:tblBorders>
        <w:tblLayout w:type="fixed"/>
        <w:tblCellMar>
          <w:left w:w="70" w:type="dxa"/>
          <w:right w:w="70" w:type="dxa"/>
        </w:tblCellMar>
        <w:tblLook w:val="0000"/>
      </w:tblPr>
      <w:tblGrid>
        <w:gridCol w:w="14317"/>
      </w:tblGrid>
      <w:tr w:rsidR="00BB4F49" w:rsidTr="00892CD4">
        <w:trPr>
          <w:trHeight w:val="7837"/>
        </w:trPr>
        <w:tc>
          <w:tcPr>
            <w:tcW w:w="14317" w:type="dxa"/>
          </w:tcPr>
          <w:p w:rsidR="003E7F7C" w:rsidRPr="005C7AE6" w:rsidRDefault="003E7F7C" w:rsidP="003E7F7C">
            <w:pPr>
              <w:pStyle w:val="Textoindependiente"/>
              <w:rPr>
                <w:rFonts w:ascii="Arial" w:hAnsi="Arial" w:cs="Arial"/>
                <w:b/>
                <w:sz w:val="22"/>
                <w:szCs w:val="22"/>
                <w:u w:val="single"/>
              </w:rPr>
            </w:pPr>
          </w:p>
          <w:p w:rsidR="00F72F4D" w:rsidRPr="005C7AE6" w:rsidRDefault="009977C3" w:rsidP="003E7F7C">
            <w:pPr>
              <w:jc w:val="both"/>
              <w:rPr>
                <w:rFonts w:ascii="Arial" w:hAnsi="Arial" w:cs="Arial"/>
                <w:color w:val="FF0000"/>
                <w:sz w:val="22"/>
                <w:szCs w:val="22"/>
                <w:lang w:val="es-ES_tradnl"/>
              </w:rPr>
            </w:pPr>
            <w:r w:rsidRPr="005C7AE6">
              <w:rPr>
                <w:rFonts w:ascii="Arial" w:hAnsi="Arial" w:cs="Arial"/>
                <w:sz w:val="22"/>
                <w:szCs w:val="22"/>
                <w:lang w:val="es-ES_tradnl"/>
              </w:rPr>
              <w:t xml:space="preserve">Siendo las </w:t>
            </w:r>
            <w:r w:rsidR="00F72F4D" w:rsidRPr="005C7AE6">
              <w:rPr>
                <w:rFonts w:ascii="Arial" w:hAnsi="Arial" w:cs="Arial"/>
                <w:color w:val="FF0000"/>
                <w:sz w:val="22"/>
                <w:szCs w:val="22"/>
                <w:lang w:val="es-ES_tradnl"/>
              </w:rPr>
              <w:t>XXX</w:t>
            </w:r>
            <w:r w:rsidR="003E7F7C" w:rsidRPr="005C7AE6">
              <w:rPr>
                <w:rFonts w:ascii="Arial" w:hAnsi="Arial" w:cs="Arial"/>
                <w:sz w:val="22"/>
                <w:szCs w:val="22"/>
                <w:lang w:val="es-ES_tradnl"/>
              </w:rPr>
              <w:t xml:space="preserve"> </w:t>
            </w:r>
            <w:r w:rsidR="005C7AE6">
              <w:rPr>
                <w:rFonts w:ascii="Arial" w:hAnsi="Arial" w:cs="Arial"/>
                <w:sz w:val="22"/>
                <w:szCs w:val="22"/>
                <w:lang w:val="es-ES_tradnl"/>
              </w:rPr>
              <w:t>a.m.</w:t>
            </w:r>
            <w:r w:rsidR="003E7F7C" w:rsidRPr="005C7AE6">
              <w:rPr>
                <w:rFonts w:ascii="Arial" w:hAnsi="Arial" w:cs="Arial"/>
                <w:sz w:val="22"/>
                <w:szCs w:val="22"/>
                <w:lang w:val="es-ES_tradnl"/>
              </w:rPr>
              <w:t xml:space="preserve"> y </w:t>
            </w:r>
            <w:r w:rsidR="00F72F4D" w:rsidRPr="005C7AE6">
              <w:rPr>
                <w:rFonts w:ascii="Arial" w:hAnsi="Arial" w:cs="Arial"/>
                <w:sz w:val="22"/>
                <w:szCs w:val="22"/>
                <w:lang w:val="es-ES_tradnl"/>
              </w:rPr>
              <w:t>c</w:t>
            </w:r>
            <w:r w:rsidR="003E7F7C" w:rsidRPr="005C7AE6">
              <w:rPr>
                <w:rFonts w:ascii="Arial" w:hAnsi="Arial" w:cs="Arial"/>
                <w:sz w:val="22"/>
                <w:szCs w:val="22"/>
                <w:lang w:val="es-ES_tradnl"/>
              </w:rPr>
              <w:t xml:space="preserve">on fundamento en </w:t>
            </w:r>
            <w:smartTag w:uri="urn:schemas-microsoft-com:office:smarttags" w:element="PersonName">
              <w:smartTagPr>
                <w:attr w:name="ProductID" w:val="la Resolución"/>
              </w:smartTagPr>
              <w:r w:rsidR="003E7F7C" w:rsidRPr="005C7AE6">
                <w:rPr>
                  <w:rFonts w:ascii="Arial" w:hAnsi="Arial" w:cs="Arial"/>
                  <w:sz w:val="22"/>
                  <w:szCs w:val="22"/>
                  <w:lang w:val="es-ES_tradnl"/>
                </w:rPr>
                <w:t>la Resolución</w:t>
              </w:r>
            </w:smartTag>
            <w:r w:rsidR="003E7F7C" w:rsidRPr="005C7AE6">
              <w:rPr>
                <w:rFonts w:ascii="Arial" w:hAnsi="Arial" w:cs="Arial"/>
                <w:sz w:val="22"/>
                <w:szCs w:val="22"/>
                <w:lang w:val="es-ES_tradnl"/>
              </w:rPr>
              <w:t xml:space="preserve"> </w:t>
            </w:r>
            <w:r w:rsidR="00F72F4D" w:rsidRPr="005C7AE6">
              <w:rPr>
                <w:rFonts w:ascii="Arial" w:hAnsi="Arial" w:cs="Arial"/>
                <w:color w:val="FF0000"/>
                <w:sz w:val="22"/>
                <w:szCs w:val="22"/>
                <w:lang w:val="es-ES_tradnl"/>
              </w:rPr>
              <w:t>XXXX</w:t>
            </w:r>
            <w:r w:rsidR="00423149" w:rsidRPr="005C7AE6">
              <w:rPr>
                <w:rFonts w:ascii="Arial" w:hAnsi="Arial" w:cs="Arial"/>
                <w:sz w:val="22"/>
                <w:szCs w:val="22"/>
                <w:lang w:val="es-ES_tradnl"/>
              </w:rPr>
              <w:t xml:space="preserve"> del </w:t>
            </w:r>
            <w:r w:rsidR="00F72F4D" w:rsidRPr="005C7AE6">
              <w:rPr>
                <w:rFonts w:ascii="Arial" w:hAnsi="Arial" w:cs="Arial"/>
                <w:color w:val="FF0000"/>
                <w:sz w:val="22"/>
                <w:szCs w:val="22"/>
                <w:lang w:val="es-ES_tradnl"/>
              </w:rPr>
              <w:t>XX</w:t>
            </w:r>
            <w:r w:rsidR="003E7F7C" w:rsidRPr="005C7AE6">
              <w:rPr>
                <w:rFonts w:ascii="Arial" w:hAnsi="Arial" w:cs="Arial"/>
                <w:sz w:val="22"/>
                <w:szCs w:val="22"/>
                <w:lang w:val="es-ES_tradnl"/>
              </w:rPr>
              <w:t xml:space="preserve"> de </w:t>
            </w:r>
            <w:r w:rsidR="00F72F4D" w:rsidRPr="005C7AE6">
              <w:rPr>
                <w:rFonts w:ascii="Arial" w:hAnsi="Arial" w:cs="Arial"/>
                <w:color w:val="FF0000"/>
                <w:sz w:val="22"/>
                <w:szCs w:val="22"/>
                <w:lang w:val="es-ES_tradnl"/>
              </w:rPr>
              <w:t>XXXX</w:t>
            </w:r>
            <w:r w:rsidR="00423149" w:rsidRPr="005C7AE6">
              <w:rPr>
                <w:rFonts w:ascii="Arial" w:hAnsi="Arial" w:cs="Arial"/>
                <w:sz w:val="22"/>
                <w:szCs w:val="22"/>
                <w:lang w:val="es-ES_tradnl"/>
              </w:rPr>
              <w:t xml:space="preserve"> de 20</w:t>
            </w:r>
            <w:r w:rsidR="00F35FC5" w:rsidRPr="005C7AE6">
              <w:rPr>
                <w:rFonts w:ascii="Arial" w:hAnsi="Arial" w:cs="Arial"/>
                <w:sz w:val="22"/>
                <w:szCs w:val="22"/>
                <w:lang w:val="es-ES_tradnl"/>
              </w:rPr>
              <w:t>2</w:t>
            </w:r>
            <w:r w:rsidR="00F72F4D" w:rsidRPr="005C7AE6">
              <w:rPr>
                <w:rFonts w:ascii="Arial" w:hAnsi="Arial" w:cs="Arial"/>
                <w:color w:val="FF0000"/>
                <w:sz w:val="22"/>
                <w:szCs w:val="22"/>
                <w:lang w:val="es-ES_tradnl"/>
              </w:rPr>
              <w:t>X</w:t>
            </w:r>
            <w:r w:rsidR="003E7F7C" w:rsidRPr="005C7AE6">
              <w:rPr>
                <w:rFonts w:ascii="Arial" w:hAnsi="Arial" w:cs="Arial"/>
                <w:sz w:val="22"/>
                <w:szCs w:val="22"/>
                <w:lang w:val="es-ES_tradnl"/>
              </w:rPr>
              <w:t xml:space="preserve"> </w:t>
            </w:r>
            <w:r w:rsidR="00F72F4D" w:rsidRPr="005C7AE6">
              <w:rPr>
                <w:rFonts w:ascii="Arial" w:hAnsi="Arial" w:cs="Arial"/>
                <w:sz w:val="22"/>
                <w:szCs w:val="22"/>
                <w:lang w:val="es-ES_tradnl"/>
              </w:rPr>
              <w:t xml:space="preserve">el Auxiliar Administrativo con funciones Financieras </w:t>
            </w:r>
            <w:r w:rsidR="0011311F">
              <w:rPr>
                <w:rFonts w:ascii="Arial" w:hAnsi="Arial" w:cs="Arial"/>
                <w:sz w:val="22"/>
                <w:szCs w:val="22"/>
                <w:lang w:val="es-ES_tradnl"/>
              </w:rPr>
              <w:t>-</w:t>
            </w:r>
            <w:r w:rsidR="00F72F4D" w:rsidRPr="005C7AE6">
              <w:rPr>
                <w:rFonts w:ascii="Arial" w:hAnsi="Arial" w:cs="Arial"/>
                <w:sz w:val="22"/>
                <w:szCs w:val="22"/>
                <w:lang w:val="es-ES_tradnl"/>
              </w:rPr>
              <w:t xml:space="preserve"> Pagador</w:t>
            </w:r>
            <w:r w:rsidR="003E7F7C" w:rsidRPr="005C7AE6">
              <w:rPr>
                <w:rFonts w:ascii="Arial" w:hAnsi="Arial" w:cs="Arial"/>
                <w:sz w:val="22"/>
                <w:szCs w:val="22"/>
                <w:lang w:val="es-ES_tradnl"/>
              </w:rPr>
              <w:t>: Saliente</w:t>
            </w:r>
            <w:r w:rsidR="00BB076C" w:rsidRPr="005C7AE6">
              <w:rPr>
                <w:rFonts w:ascii="Arial" w:hAnsi="Arial" w:cs="Arial"/>
                <w:sz w:val="22"/>
                <w:szCs w:val="22"/>
                <w:lang w:val="es-ES_tradnl"/>
              </w:rPr>
              <w:t xml:space="preserve">, </w:t>
            </w:r>
            <w:r w:rsidR="00F72F4D" w:rsidRPr="005C7AE6">
              <w:rPr>
                <w:rFonts w:ascii="Arial" w:hAnsi="Arial" w:cs="Arial"/>
                <w:color w:val="FF0000"/>
                <w:sz w:val="22"/>
                <w:szCs w:val="22"/>
                <w:lang w:val="es-ES_tradnl"/>
              </w:rPr>
              <w:t>XXXXXXXXXXXX</w:t>
            </w:r>
            <w:r w:rsidR="00BB076C" w:rsidRPr="005C7AE6">
              <w:rPr>
                <w:rFonts w:ascii="Arial" w:hAnsi="Arial" w:cs="Arial"/>
                <w:b/>
                <w:sz w:val="22"/>
                <w:szCs w:val="22"/>
              </w:rPr>
              <w:t>,</w:t>
            </w:r>
            <w:r w:rsidR="00BB076C" w:rsidRPr="005C7AE6">
              <w:rPr>
                <w:rFonts w:ascii="Arial" w:hAnsi="Arial" w:cs="Arial"/>
                <w:sz w:val="22"/>
                <w:szCs w:val="22"/>
                <w:lang w:val="es-ES_tradnl"/>
              </w:rPr>
              <w:t xml:space="preserve"> </w:t>
            </w:r>
            <w:r w:rsidR="00BB076C" w:rsidRPr="005C7AE6">
              <w:rPr>
                <w:rFonts w:ascii="Arial" w:hAnsi="Arial" w:cs="Arial"/>
                <w:iCs/>
                <w:sz w:val="22"/>
                <w:szCs w:val="22"/>
              </w:rPr>
              <w:t xml:space="preserve">identificado con c.c.  N° </w:t>
            </w:r>
            <w:r w:rsidR="00F72F4D" w:rsidRPr="005C7AE6">
              <w:rPr>
                <w:rFonts w:ascii="Arial" w:hAnsi="Arial" w:cs="Arial"/>
                <w:iCs/>
                <w:color w:val="FF0000"/>
                <w:sz w:val="22"/>
                <w:szCs w:val="22"/>
              </w:rPr>
              <w:t>XXXXXXXXXX</w:t>
            </w:r>
            <w:r w:rsidR="00BB076C" w:rsidRPr="005C7AE6">
              <w:rPr>
                <w:rFonts w:ascii="Arial" w:hAnsi="Arial" w:cs="Arial"/>
                <w:sz w:val="22"/>
                <w:szCs w:val="22"/>
                <w:lang w:val="es-ES_tradnl"/>
              </w:rPr>
              <w:t xml:space="preserve"> y entrante</w:t>
            </w:r>
            <w:r w:rsidR="00F72F4D" w:rsidRPr="005C7AE6">
              <w:rPr>
                <w:rFonts w:ascii="Arial" w:hAnsi="Arial" w:cs="Arial"/>
                <w:sz w:val="22"/>
                <w:szCs w:val="22"/>
                <w:lang w:val="es-ES_tradnl"/>
              </w:rPr>
              <w:t xml:space="preserve"> </w:t>
            </w:r>
            <w:r w:rsidR="00F72F4D" w:rsidRPr="005C7AE6">
              <w:rPr>
                <w:rFonts w:ascii="Arial" w:hAnsi="Arial" w:cs="Arial"/>
                <w:color w:val="FF0000"/>
                <w:sz w:val="22"/>
                <w:szCs w:val="22"/>
                <w:lang w:val="es-ES_tradnl"/>
              </w:rPr>
              <w:t>XXXXXXXXXXXXXXX</w:t>
            </w:r>
            <w:r w:rsidR="003E7F7C" w:rsidRPr="005C7AE6">
              <w:rPr>
                <w:rFonts w:ascii="Arial" w:hAnsi="Arial" w:cs="Arial"/>
                <w:sz w:val="22"/>
                <w:szCs w:val="22"/>
                <w:lang w:val="es-ES_tradnl"/>
              </w:rPr>
              <w:t xml:space="preserve"> </w:t>
            </w:r>
            <w:r w:rsidR="003E7F7C" w:rsidRPr="005C7AE6">
              <w:rPr>
                <w:rFonts w:ascii="Arial" w:hAnsi="Arial" w:cs="Arial"/>
                <w:iCs/>
                <w:sz w:val="22"/>
                <w:szCs w:val="22"/>
              </w:rPr>
              <w:t xml:space="preserve">identificado con c.c. N° </w:t>
            </w:r>
            <w:r w:rsidR="00F72F4D" w:rsidRPr="005C7AE6">
              <w:rPr>
                <w:rFonts w:ascii="Arial" w:hAnsi="Arial" w:cs="Arial"/>
                <w:iCs/>
                <w:color w:val="FF0000"/>
                <w:sz w:val="22"/>
                <w:szCs w:val="22"/>
              </w:rPr>
              <w:t>XXXXXXXXXX</w:t>
            </w:r>
            <w:r w:rsidR="00F72F4D" w:rsidRPr="005C7AE6">
              <w:rPr>
                <w:rFonts w:ascii="Arial" w:hAnsi="Arial" w:cs="Arial"/>
                <w:sz w:val="22"/>
                <w:szCs w:val="22"/>
                <w:lang w:val="es-ES_tradnl"/>
              </w:rPr>
              <w:t xml:space="preserve"> </w:t>
            </w:r>
            <w:r w:rsidR="003E7F7C" w:rsidRPr="005C7AE6">
              <w:rPr>
                <w:rFonts w:ascii="Arial" w:hAnsi="Arial" w:cs="Arial"/>
                <w:sz w:val="22"/>
                <w:szCs w:val="22"/>
                <w:lang w:val="es-ES_tradnl"/>
              </w:rPr>
              <w:t>se reunieron para darle trám</w:t>
            </w:r>
            <w:r w:rsidR="00F72F4D" w:rsidRPr="005C7AE6">
              <w:rPr>
                <w:rFonts w:ascii="Arial" w:hAnsi="Arial" w:cs="Arial"/>
                <w:sz w:val="22"/>
                <w:szCs w:val="22"/>
                <w:lang w:val="es-ES_tradnl"/>
              </w:rPr>
              <w:t>ite final al proceso de</w:t>
            </w:r>
            <w:r w:rsidR="003E7F7C" w:rsidRPr="005C7AE6">
              <w:rPr>
                <w:rFonts w:ascii="Arial" w:hAnsi="Arial" w:cs="Arial"/>
                <w:sz w:val="22"/>
                <w:szCs w:val="22"/>
                <w:lang w:val="es-ES_tradnl"/>
              </w:rPr>
              <w:t xml:space="preserve"> entrega del Fondo de Servicios Educativos del Colegio </w:t>
            </w:r>
            <w:r w:rsidR="00F72F4D" w:rsidRPr="005C7AE6">
              <w:rPr>
                <w:rFonts w:ascii="Arial" w:hAnsi="Arial" w:cs="Arial"/>
                <w:color w:val="FF0000"/>
                <w:sz w:val="22"/>
                <w:szCs w:val="22"/>
                <w:lang w:val="es-ES_tradnl"/>
              </w:rPr>
              <w:t>XXXXX</w:t>
            </w:r>
            <w:r w:rsidR="003E7F7C" w:rsidRPr="005C7AE6">
              <w:rPr>
                <w:rFonts w:ascii="Arial" w:hAnsi="Arial" w:cs="Arial"/>
                <w:sz w:val="22"/>
                <w:szCs w:val="22"/>
                <w:lang w:val="es-ES_tradnl"/>
              </w:rPr>
              <w:t xml:space="preserve"> IED identificado con el NIT N° </w:t>
            </w:r>
            <w:r w:rsidR="00F72F4D" w:rsidRPr="005C7AE6">
              <w:rPr>
                <w:rFonts w:ascii="Arial" w:hAnsi="Arial" w:cs="Arial"/>
                <w:color w:val="FF0000"/>
                <w:sz w:val="22"/>
                <w:szCs w:val="22"/>
                <w:lang w:val="es-ES_tradnl"/>
              </w:rPr>
              <w:t>XXXXXXXXX.</w:t>
            </w:r>
          </w:p>
          <w:p w:rsidR="003E7F7C" w:rsidRPr="005C7AE6" w:rsidRDefault="003E7F7C" w:rsidP="003E7F7C">
            <w:pPr>
              <w:jc w:val="both"/>
              <w:rPr>
                <w:rFonts w:ascii="Arial" w:hAnsi="Arial" w:cs="Arial"/>
                <w:iCs/>
                <w:sz w:val="22"/>
                <w:szCs w:val="22"/>
              </w:rPr>
            </w:pPr>
            <w:r w:rsidRPr="005C7AE6">
              <w:rPr>
                <w:rFonts w:ascii="Arial" w:hAnsi="Arial" w:cs="Arial"/>
                <w:sz w:val="22"/>
                <w:szCs w:val="22"/>
                <w:lang w:val="es-ES_tradnl"/>
              </w:rPr>
              <w:t xml:space="preserve">  </w:t>
            </w:r>
          </w:p>
          <w:p w:rsidR="00EA0460" w:rsidRDefault="009977C3" w:rsidP="003E7F7C">
            <w:pPr>
              <w:jc w:val="both"/>
              <w:rPr>
                <w:rFonts w:ascii="Arial" w:hAnsi="Arial" w:cs="Arial"/>
                <w:sz w:val="22"/>
                <w:szCs w:val="22"/>
                <w:lang w:val="es-ES_tradnl"/>
              </w:rPr>
            </w:pPr>
            <w:r w:rsidRPr="005C7AE6">
              <w:rPr>
                <w:rFonts w:ascii="Arial" w:hAnsi="Arial" w:cs="Arial"/>
                <w:sz w:val="22"/>
                <w:szCs w:val="22"/>
                <w:lang w:val="es-ES_tradnl"/>
              </w:rPr>
              <w:t xml:space="preserve">Teniendo en cuenta el </w:t>
            </w:r>
            <w:r w:rsidR="004F3456" w:rsidRPr="005C7AE6">
              <w:rPr>
                <w:rFonts w:ascii="Arial" w:hAnsi="Arial" w:cs="Arial"/>
                <w:sz w:val="22"/>
                <w:szCs w:val="22"/>
                <w:lang w:val="es-ES_tradnl"/>
              </w:rPr>
              <w:t>M</w:t>
            </w:r>
            <w:r w:rsidRPr="005C7AE6">
              <w:rPr>
                <w:rFonts w:ascii="Arial" w:hAnsi="Arial" w:cs="Arial"/>
                <w:sz w:val="22"/>
                <w:szCs w:val="22"/>
                <w:lang w:val="es-ES_tradnl"/>
              </w:rPr>
              <w:t>emorando</w:t>
            </w:r>
            <w:r w:rsidR="00C46998" w:rsidRPr="005C7AE6">
              <w:rPr>
                <w:rFonts w:ascii="Arial" w:hAnsi="Arial" w:cs="Arial"/>
                <w:sz w:val="22"/>
                <w:szCs w:val="22"/>
                <w:lang w:val="es-ES_tradnl"/>
              </w:rPr>
              <w:t xml:space="preserve"> Conjunto</w:t>
            </w:r>
            <w:r w:rsidRPr="005C7AE6">
              <w:rPr>
                <w:rFonts w:ascii="Arial" w:hAnsi="Arial" w:cs="Arial"/>
                <w:sz w:val="22"/>
                <w:szCs w:val="22"/>
                <w:lang w:val="es-ES_tradnl"/>
              </w:rPr>
              <w:t xml:space="preserve"> </w:t>
            </w:r>
            <w:r w:rsidR="00F72F4D" w:rsidRPr="005C7AE6">
              <w:rPr>
                <w:rFonts w:ascii="Arial" w:hAnsi="Arial" w:cs="Arial"/>
                <w:sz w:val="22"/>
                <w:szCs w:val="22"/>
                <w:lang w:val="es-ES_tradnl"/>
              </w:rPr>
              <w:t xml:space="preserve">Nº </w:t>
            </w:r>
            <w:r w:rsidRPr="005C7AE6">
              <w:rPr>
                <w:rFonts w:ascii="Arial" w:hAnsi="Arial" w:cs="Arial"/>
                <w:sz w:val="22"/>
                <w:szCs w:val="22"/>
                <w:lang w:val="es-ES_tradnl"/>
              </w:rPr>
              <w:t>0</w:t>
            </w:r>
            <w:r w:rsidR="00145D03" w:rsidRPr="005C7AE6">
              <w:rPr>
                <w:rFonts w:ascii="Arial" w:hAnsi="Arial" w:cs="Arial"/>
                <w:sz w:val="22"/>
                <w:szCs w:val="22"/>
                <w:lang w:val="es-ES_tradnl"/>
              </w:rPr>
              <w:t>0</w:t>
            </w:r>
            <w:r w:rsidR="00E26FF7" w:rsidRPr="005C7AE6">
              <w:rPr>
                <w:rFonts w:ascii="Arial" w:hAnsi="Arial" w:cs="Arial"/>
                <w:sz w:val="22"/>
                <w:szCs w:val="22"/>
                <w:lang w:val="es-ES_tradnl"/>
              </w:rPr>
              <w:t>7</w:t>
            </w:r>
            <w:r w:rsidRPr="005C7AE6">
              <w:rPr>
                <w:rFonts w:ascii="Arial" w:hAnsi="Arial" w:cs="Arial"/>
                <w:sz w:val="22"/>
                <w:szCs w:val="22"/>
                <w:lang w:val="es-ES_tradnl"/>
              </w:rPr>
              <w:t xml:space="preserve"> del </w:t>
            </w:r>
            <w:r w:rsidR="00145D03" w:rsidRPr="005C7AE6">
              <w:rPr>
                <w:rFonts w:ascii="Arial" w:hAnsi="Arial" w:cs="Arial"/>
                <w:sz w:val="22"/>
                <w:szCs w:val="22"/>
                <w:lang w:val="es-ES_tradnl"/>
              </w:rPr>
              <w:t>1</w:t>
            </w:r>
            <w:r w:rsidR="00C46998" w:rsidRPr="005C7AE6">
              <w:rPr>
                <w:rFonts w:ascii="Arial" w:hAnsi="Arial" w:cs="Arial"/>
                <w:sz w:val="22"/>
                <w:szCs w:val="22"/>
                <w:lang w:val="es-ES_tradnl"/>
              </w:rPr>
              <w:t>7</w:t>
            </w:r>
            <w:r w:rsidR="00145D03" w:rsidRPr="005C7AE6">
              <w:rPr>
                <w:rFonts w:ascii="Arial" w:hAnsi="Arial" w:cs="Arial"/>
                <w:sz w:val="22"/>
                <w:szCs w:val="22"/>
                <w:lang w:val="es-ES_tradnl"/>
              </w:rPr>
              <w:t xml:space="preserve"> de septiembre d</w:t>
            </w:r>
            <w:r w:rsidRPr="005C7AE6">
              <w:rPr>
                <w:rFonts w:ascii="Arial" w:hAnsi="Arial" w:cs="Arial"/>
                <w:sz w:val="22"/>
                <w:szCs w:val="22"/>
                <w:lang w:val="es-ES_tradnl"/>
              </w:rPr>
              <w:t>e 20</w:t>
            </w:r>
            <w:r w:rsidR="00145D03" w:rsidRPr="005C7AE6">
              <w:rPr>
                <w:rFonts w:ascii="Arial" w:hAnsi="Arial" w:cs="Arial"/>
                <w:sz w:val="22"/>
                <w:szCs w:val="22"/>
                <w:lang w:val="es-ES_tradnl"/>
              </w:rPr>
              <w:t>20</w:t>
            </w:r>
            <w:r w:rsidRPr="005C7AE6">
              <w:rPr>
                <w:rFonts w:ascii="Arial" w:hAnsi="Arial" w:cs="Arial"/>
                <w:sz w:val="22"/>
                <w:szCs w:val="22"/>
                <w:lang w:val="es-ES_tradnl"/>
              </w:rPr>
              <w:t xml:space="preserve"> emitido por la </w:t>
            </w:r>
            <w:r w:rsidR="00F72F4D" w:rsidRPr="005C7AE6">
              <w:rPr>
                <w:rFonts w:ascii="Arial" w:hAnsi="Arial" w:cs="Arial"/>
                <w:sz w:val="22"/>
                <w:szCs w:val="22"/>
                <w:lang w:val="es-ES_tradnl"/>
              </w:rPr>
              <w:t xml:space="preserve">Dirección </w:t>
            </w:r>
            <w:r w:rsidR="005C7AE6" w:rsidRPr="005C7AE6">
              <w:rPr>
                <w:rFonts w:ascii="Arial" w:hAnsi="Arial" w:cs="Arial"/>
                <w:sz w:val="22"/>
                <w:szCs w:val="22"/>
                <w:lang w:val="es-ES_tradnl"/>
              </w:rPr>
              <w:t xml:space="preserve">Financiera </w:t>
            </w:r>
            <w:r w:rsidR="005C7AE6" w:rsidRPr="005C7AE6">
              <w:rPr>
                <w:rFonts w:ascii="Arial" w:hAnsi="Arial" w:cs="Arial"/>
                <w:sz w:val="22"/>
                <w:szCs w:val="22"/>
              </w:rPr>
              <w:t>y</w:t>
            </w:r>
            <w:r w:rsidR="00C46998" w:rsidRPr="005C7AE6">
              <w:rPr>
                <w:rFonts w:ascii="Arial" w:hAnsi="Arial" w:cs="Arial"/>
                <w:sz w:val="22"/>
                <w:szCs w:val="22"/>
              </w:rPr>
              <w:t xml:space="preserve"> la Oficina de Control Interno</w:t>
            </w:r>
            <w:r w:rsidR="00C46998" w:rsidRPr="005C7AE6">
              <w:rPr>
                <w:rFonts w:ascii="Arial" w:hAnsi="Arial" w:cs="Arial"/>
                <w:sz w:val="22"/>
                <w:szCs w:val="22"/>
                <w:lang w:val="es-ES_tradnl"/>
              </w:rPr>
              <w:t xml:space="preserve"> </w:t>
            </w:r>
            <w:r w:rsidRPr="005C7AE6">
              <w:rPr>
                <w:rFonts w:ascii="Arial" w:hAnsi="Arial" w:cs="Arial"/>
                <w:sz w:val="22"/>
                <w:szCs w:val="22"/>
                <w:lang w:val="es-ES_tradnl"/>
              </w:rPr>
              <w:t xml:space="preserve">se procede a realizar </w:t>
            </w:r>
            <w:r w:rsidR="00F72F4D" w:rsidRPr="005C7AE6">
              <w:rPr>
                <w:rFonts w:ascii="Arial" w:hAnsi="Arial" w:cs="Arial"/>
                <w:sz w:val="22"/>
                <w:szCs w:val="22"/>
                <w:lang w:val="es-ES_tradnl"/>
              </w:rPr>
              <w:t>la siguiente entrega de pagaduría</w:t>
            </w:r>
            <w:r w:rsidRPr="005C7AE6">
              <w:rPr>
                <w:rFonts w:ascii="Arial" w:hAnsi="Arial" w:cs="Arial"/>
                <w:sz w:val="22"/>
                <w:szCs w:val="22"/>
                <w:lang w:val="es-ES_tradnl"/>
              </w:rPr>
              <w:t>:</w:t>
            </w:r>
          </w:p>
          <w:p w:rsidR="003707F7" w:rsidRPr="003707F7" w:rsidRDefault="003707F7" w:rsidP="003707F7">
            <w:pPr>
              <w:autoSpaceDE w:val="0"/>
              <w:autoSpaceDN w:val="0"/>
              <w:adjustRightInd w:val="0"/>
              <w:rPr>
                <w:rFonts w:ascii="Arial" w:hAnsi="Arial" w:cs="Arial"/>
                <w:color w:val="000000"/>
                <w:sz w:val="24"/>
                <w:szCs w:val="24"/>
                <w:lang w:val="es-MX" w:eastAsia="es-MX"/>
              </w:rPr>
            </w:pPr>
            <w:r w:rsidRPr="003707F7">
              <w:rPr>
                <w:rFonts w:ascii="Arial" w:hAnsi="Arial" w:cs="Arial"/>
                <w:color w:val="000000"/>
                <w:sz w:val="24"/>
                <w:szCs w:val="24"/>
                <w:lang w:val="es-MX" w:eastAsia="es-MX"/>
              </w:rPr>
              <w:t xml:space="preserve"> </w:t>
            </w:r>
          </w:p>
          <w:p w:rsidR="003707F7" w:rsidRPr="003707F7" w:rsidRDefault="003707F7" w:rsidP="003707F7">
            <w:pPr>
              <w:autoSpaceDE w:val="0"/>
              <w:autoSpaceDN w:val="0"/>
              <w:adjustRightInd w:val="0"/>
              <w:rPr>
                <w:rFonts w:ascii="Arial" w:hAnsi="Arial" w:cs="Arial"/>
                <w:color w:val="000000"/>
                <w:sz w:val="22"/>
                <w:szCs w:val="22"/>
                <w:lang w:val="es-MX" w:eastAsia="es-MX"/>
              </w:rPr>
            </w:pPr>
            <w:r w:rsidRPr="003707F7">
              <w:rPr>
                <w:rFonts w:ascii="Arial" w:hAnsi="Arial" w:cs="Arial"/>
                <w:b/>
                <w:bCs/>
                <w:color w:val="000000"/>
                <w:sz w:val="22"/>
                <w:szCs w:val="22"/>
                <w:lang w:val="es-MX" w:eastAsia="es-MX"/>
              </w:rPr>
              <w:t xml:space="preserve">1. DOCUMENTOS QUE SOPORTAN LA GESTIÓN </w:t>
            </w:r>
          </w:p>
          <w:p w:rsidR="003707F7" w:rsidRPr="005C7AE6" w:rsidRDefault="003707F7" w:rsidP="003E7F7C">
            <w:pPr>
              <w:jc w:val="both"/>
              <w:rPr>
                <w:rFonts w:ascii="Arial" w:hAnsi="Arial" w:cs="Arial"/>
                <w:sz w:val="22"/>
                <w:szCs w:val="22"/>
                <w:lang w:val="es-ES_tradnl"/>
              </w:rPr>
            </w:pPr>
          </w:p>
          <w:p w:rsidR="00EA0460" w:rsidRPr="005C7AE6" w:rsidRDefault="00EA0460" w:rsidP="00EA0460">
            <w:pPr>
              <w:pStyle w:val="Prrafodelista"/>
              <w:numPr>
                <w:ilvl w:val="1"/>
                <w:numId w:val="37"/>
              </w:numPr>
              <w:tabs>
                <w:tab w:val="left" w:pos="142"/>
                <w:tab w:val="left" w:pos="284"/>
                <w:tab w:val="left" w:pos="426"/>
              </w:tabs>
              <w:autoSpaceDE w:val="0"/>
              <w:autoSpaceDN w:val="0"/>
              <w:adjustRightInd w:val="0"/>
              <w:ind w:left="0" w:firstLine="0"/>
              <w:jc w:val="both"/>
              <w:rPr>
                <w:rFonts w:ascii="Arial" w:hAnsi="Arial" w:cs="Arial"/>
                <w:b/>
                <w:sz w:val="22"/>
                <w:szCs w:val="22"/>
              </w:rPr>
            </w:pPr>
            <w:r w:rsidRPr="005C7AE6">
              <w:rPr>
                <w:rFonts w:ascii="Arial" w:hAnsi="Arial" w:cs="Arial"/>
                <w:b/>
                <w:sz w:val="22"/>
                <w:szCs w:val="22"/>
              </w:rPr>
              <w:t>PRESUPUESTO</w:t>
            </w:r>
          </w:p>
          <w:p w:rsidR="00F82273" w:rsidRPr="005C7AE6" w:rsidRDefault="00F82273" w:rsidP="00F82273">
            <w:pPr>
              <w:pStyle w:val="Prrafodelista"/>
              <w:tabs>
                <w:tab w:val="left" w:pos="142"/>
                <w:tab w:val="left" w:pos="284"/>
                <w:tab w:val="left" w:pos="426"/>
              </w:tabs>
              <w:autoSpaceDE w:val="0"/>
              <w:autoSpaceDN w:val="0"/>
              <w:adjustRightInd w:val="0"/>
              <w:jc w:val="both"/>
              <w:rPr>
                <w:rFonts w:ascii="Arial" w:hAnsi="Arial" w:cs="Arial"/>
                <w:b/>
                <w:sz w:val="22"/>
                <w:szCs w:val="22"/>
              </w:rPr>
            </w:pPr>
          </w:p>
          <w:p w:rsidR="00F82273" w:rsidRPr="005C7AE6" w:rsidRDefault="00F82273" w:rsidP="00F82273">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Documentos del cierre presupuestal del año inmediatamente anterior. De la vigencia 202</w:t>
            </w:r>
            <w:r w:rsidRPr="005C7AE6">
              <w:rPr>
                <w:rFonts w:ascii="Arial" w:hAnsi="Arial" w:cs="Arial"/>
                <w:color w:val="FF0000"/>
                <w:sz w:val="22"/>
                <w:szCs w:val="22"/>
              </w:rPr>
              <w:t>X</w:t>
            </w:r>
            <w:r w:rsidRPr="005C7AE6">
              <w:rPr>
                <w:rFonts w:ascii="Arial" w:hAnsi="Arial" w:cs="Arial"/>
                <w:sz w:val="22"/>
                <w:szCs w:val="22"/>
              </w:rPr>
              <w:t xml:space="preserve"> se entrega completo el cierre de presupuesto.</w:t>
            </w:r>
          </w:p>
          <w:p w:rsidR="00EA0460" w:rsidRPr="005C7AE6" w:rsidRDefault="00EA0460" w:rsidP="00F3381B">
            <w:pPr>
              <w:tabs>
                <w:tab w:val="left" w:pos="567"/>
              </w:tabs>
              <w:autoSpaceDE w:val="0"/>
              <w:autoSpaceDN w:val="0"/>
              <w:adjustRightInd w:val="0"/>
              <w:ind w:left="567" w:hanging="425"/>
              <w:jc w:val="both"/>
              <w:rPr>
                <w:rFonts w:ascii="Arial" w:hAnsi="Arial" w:cs="Arial"/>
                <w:b/>
                <w:sz w:val="22"/>
                <w:szCs w:val="22"/>
              </w:rPr>
            </w:pPr>
          </w:p>
          <w:p w:rsidR="00113EE3" w:rsidRPr="005C7AE6" w:rsidRDefault="00113EE3" w:rsidP="00113EE3">
            <w:pPr>
              <w:pStyle w:val="Default"/>
              <w:ind w:left="642"/>
              <w:rPr>
                <w:sz w:val="22"/>
                <w:szCs w:val="22"/>
              </w:rPr>
            </w:pPr>
            <w:bookmarkStart w:id="0" w:name="_Hlk70669260"/>
            <w:r w:rsidRPr="005C7AE6">
              <w:rPr>
                <w:sz w:val="22"/>
                <w:szCs w:val="22"/>
              </w:rPr>
              <w:t>Formato No. 1 Acta liberación de saldos CDP – CRP, firmado por el rector y el pagador saliente.</w:t>
            </w:r>
          </w:p>
          <w:p w:rsidR="00113EE3" w:rsidRPr="005C7AE6" w:rsidRDefault="00113EE3" w:rsidP="00113EE3">
            <w:pPr>
              <w:pStyle w:val="Default"/>
              <w:ind w:left="642"/>
              <w:rPr>
                <w:sz w:val="22"/>
                <w:szCs w:val="22"/>
              </w:rPr>
            </w:pPr>
            <w:r w:rsidRPr="005C7AE6">
              <w:rPr>
                <w:sz w:val="22"/>
                <w:szCs w:val="22"/>
              </w:rPr>
              <w:t>Formato No. 2 Acta anulación CDP, firmado por el rector y el pagador saliente.</w:t>
            </w:r>
          </w:p>
          <w:p w:rsidR="00113EE3" w:rsidRPr="005C7AE6" w:rsidRDefault="00113EE3" w:rsidP="00B848EF">
            <w:pPr>
              <w:pStyle w:val="Prrafodelista"/>
              <w:tabs>
                <w:tab w:val="left" w:pos="642"/>
              </w:tabs>
              <w:autoSpaceDE w:val="0"/>
              <w:autoSpaceDN w:val="0"/>
              <w:adjustRightInd w:val="0"/>
              <w:ind w:left="642"/>
              <w:jc w:val="both"/>
              <w:rPr>
                <w:rFonts w:ascii="Arial" w:hAnsi="Arial" w:cs="Arial"/>
                <w:sz w:val="22"/>
                <w:szCs w:val="22"/>
              </w:rPr>
            </w:pPr>
            <w:r w:rsidRPr="005C7AE6">
              <w:rPr>
                <w:rFonts w:ascii="Arial" w:hAnsi="Arial" w:cs="Arial"/>
                <w:sz w:val="22"/>
                <w:szCs w:val="22"/>
              </w:rPr>
              <w:t>Formato No.</w:t>
            </w:r>
            <w:r w:rsidR="00B848EF" w:rsidRPr="005C7AE6">
              <w:rPr>
                <w:rFonts w:ascii="Arial" w:hAnsi="Arial" w:cs="Arial"/>
                <w:sz w:val="22"/>
                <w:szCs w:val="22"/>
              </w:rPr>
              <w:t xml:space="preserve"> </w:t>
            </w:r>
            <w:r w:rsidRPr="005C7AE6">
              <w:rPr>
                <w:rFonts w:ascii="Arial" w:hAnsi="Arial" w:cs="Arial"/>
                <w:sz w:val="22"/>
                <w:szCs w:val="22"/>
              </w:rPr>
              <w:t>3 Acta de Constitución de reservas presupuestales, firmado por el rector y el pagador saliente y con los soportes de cada reserva.</w:t>
            </w:r>
          </w:p>
          <w:p w:rsidR="00113EE3" w:rsidRPr="005C7AE6" w:rsidRDefault="00113EE3" w:rsidP="00113EE3">
            <w:pPr>
              <w:pStyle w:val="Prrafodelista"/>
              <w:tabs>
                <w:tab w:val="left" w:pos="0"/>
              </w:tabs>
              <w:autoSpaceDE w:val="0"/>
              <w:autoSpaceDN w:val="0"/>
              <w:adjustRightInd w:val="0"/>
              <w:ind w:left="642"/>
              <w:jc w:val="both"/>
              <w:rPr>
                <w:rFonts w:ascii="Arial" w:hAnsi="Arial" w:cs="Arial"/>
                <w:sz w:val="22"/>
                <w:szCs w:val="22"/>
              </w:rPr>
            </w:pPr>
            <w:r w:rsidRPr="005C7AE6">
              <w:rPr>
                <w:rFonts w:ascii="Arial" w:hAnsi="Arial" w:cs="Arial"/>
                <w:sz w:val="22"/>
                <w:szCs w:val="22"/>
              </w:rPr>
              <w:t>Formato No. 4 Acta de Constitución de cuentas por pagar, firmado por el rector y el pagador saliente. Debidamente soportados.</w:t>
            </w:r>
          </w:p>
          <w:p w:rsidR="00113EE3" w:rsidRPr="005C7AE6" w:rsidRDefault="00113EE3" w:rsidP="00113EE3">
            <w:pPr>
              <w:pStyle w:val="Default"/>
              <w:ind w:left="642"/>
              <w:rPr>
                <w:sz w:val="22"/>
                <w:szCs w:val="22"/>
              </w:rPr>
            </w:pPr>
            <w:r w:rsidRPr="005C7AE6">
              <w:rPr>
                <w:sz w:val="22"/>
                <w:szCs w:val="22"/>
              </w:rPr>
              <w:t xml:space="preserve">Formato No. 5 Acta de Fenecimiento de reservas presupuestales </w:t>
            </w:r>
          </w:p>
          <w:p w:rsidR="007878A6" w:rsidRPr="005C7AE6" w:rsidRDefault="00F3381B" w:rsidP="00113EE3">
            <w:pPr>
              <w:pStyle w:val="Prrafodelista"/>
              <w:tabs>
                <w:tab w:val="left" w:pos="567"/>
              </w:tabs>
              <w:autoSpaceDE w:val="0"/>
              <w:autoSpaceDN w:val="0"/>
              <w:adjustRightInd w:val="0"/>
              <w:ind w:left="567" w:firstLine="75"/>
              <w:jc w:val="both"/>
              <w:rPr>
                <w:rFonts w:ascii="Arial" w:hAnsi="Arial" w:cs="Arial"/>
                <w:b/>
                <w:sz w:val="22"/>
                <w:szCs w:val="22"/>
              </w:rPr>
            </w:pPr>
            <w:r w:rsidRPr="005C7AE6">
              <w:rPr>
                <w:rFonts w:ascii="Arial" w:hAnsi="Arial" w:cs="Arial"/>
                <w:sz w:val="22"/>
                <w:szCs w:val="22"/>
              </w:rPr>
              <w:t xml:space="preserve">       </w:t>
            </w:r>
          </w:p>
          <w:p w:rsidR="00113EE3" w:rsidRPr="00477465" w:rsidRDefault="00F3381B" w:rsidP="00113EE3">
            <w:pPr>
              <w:pStyle w:val="Prrafodelista"/>
              <w:tabs>
                <w:tab w:val="left" w:pos="567"/>
              </w:tabs>
              <w:autoSpaceDE w:val="0"/>
              <w:autoSpaceDN w:val="0"/>
              <w:adjustRightInd w:val="0"/>
              <w:ind w:left="567" w:hanging="425"/>
              <w:jc w:val="both"/>
              <w:rPr>
                <w:rFonts w:ascii="Arial" w:hAnsi="Arial" w:cs="Arial"/>
                <w:bCs/>
                <w:sz w:val="22"/>
                <w:szCs w:val="22"/>
              </w:rPr>
            </w:pPr>
            <w:r w:rsidRPr="005C7AE6">
              <w:rPr>
                <w:rFonts w:ascii="Arial" w:hAnsi="Arial" w:cs="Arial"/>
                <w:sz w:val="22"/>
                <w:szCs w:val="22"/>
              </w:rPr>
              <w:t xml:space="preserve">       </w:t>
            </w:r>
            <w:r w:rsidR="00113EE3" w:rsidRPr="00477465">
              <w:rPr>
                <w:rFonts w:ascii="Arial" w:hAnsi="Arial" w:cs="Arial"/>
                <w:bCs/>
                <w:sz w:val="22"/>
                <w:szCs w:val="22"/>
              </w:rPr>
              <w:t xml:space="preserve">Los siguientes formatos </w:t>
            </w:r>
            <w:r w:rsidR="00A96EB9">
              <w:rPr>
                <w:rFonts w:ascii="Arial" w:hAnsi="Arial" w:cs="Arial"/>
                <w:bCs/>
                <w:sz w:val="22"/>
                <w:szCs w:val="22"/>
              </w:rPr>
              <w:t xml:space="preserve">forman </w:t>
            </w:r>
            <w:r w:rsidR="00113EE3" w:rsidRPr="00477465">
              <w:rPr>
                <w:rFonts w:ascii="Arial" w:hAnsi="Arial" w:cs="Arial"/>
                <w:bCs/>
                <w:sz w:val="22"/>
                <w:szCs w:val="22"/>
              </w:rPr>
              <w:t>parte del cierre de tesorería</w:t>
            </w:r>
          </w:p>
          <w:p w:rsidR="00113EE3" w:rsidRPr="005C7AE6" w:rsidRDefault="00113EE3" w:rsidP="00113EE3">
            <w:pPr>
              <w:pStyle w:val="Prrafodelista"/>
              <w:tabs>
                <w:tab w:val="left" w:pos="567"/>
              </w:tabs>
              <w:autoSpaceDE w:val="0"/>
              <w:autoSpaceDN w:val="0"/>
              <w:adjustRightInd w:val="0"/>
              <w:ind w:left="567" w:hanging="425"/>
              <w:jc w:val="both"/>
              <w:rPr>
                <w:rFonts w:ascii="Arial" w:hAnsi="Arial" w:cs="Arial"/>
                <w:b/>
                <w:sz w:val="22"/>
                <w:szCs w:val="22"/>
              </w:rPr>
            </w:pPr>
          </w:p>
          <w:p w:rsidR="00113EE3" w:rsidRPr="005C7AE6" w:rsidRDefault="00113EE3" w:rsidP="00113EE3">
            <w:pPr>
              <w:pStyle w:val="Default"/>
              <w:ind w:left="642"/>
              <w:rPr>
                <w:sz w:val="22"/>
                <w:szCs w:val="22"/>
              </w:rPr>
            </w:pPr>
            <w:r w:rsidRPr="005C7AE6">
              <w:rPr>
                <w:sz w:val="22"/>
                <w:szCs w:val="22"/>
              </w:rPr>
              <w:t xml:space="preserve">Formato No. 6 Relación de acreedores varios, firmado por el rector y el pagador </w:t>
            </w:r>
            <w:r w:rsidR="00E4761A">
              <w:rPr>
                <w:sz w:val="22"/>
                <w:szCs w:val="22"/>
              </w:rPr>
              <w:t>entrante</w:t>
            </w:r>
            <w:r w:rsidRPr="005C7AE6">
              <w:rPr>
                <w:sz w:val="22"/>
                <w:szCs w:val="22"/>
              </w:rPr>
              <w:t xml:space="preserve">. </w:t>
            </w:r>
          </w:p>
          <w:p w:rsidR="005C7AE6" w:rsidRDefault="00113EE3" w:rsidP="00113EE3">
            <w:pPr>
              <w:pStyle w:val="Prrafodelista"/>
              <w:tabs>
                <w:tab w:val="left" w:pos="0"/>
              </w:tabs>
              <w:autoSpaceDE w:val="0"/>
              <w:autoSpaceDN w:val="0"/>
              <w:adjustRightInd w:val="0"/>
              <w:ind w:left="642"/>
              <w:jc w:val="both"/>
              <w:rPr>
                <w:rFonts w:ascii="Arial" w:hAnsi="Arial" w:cs="Arial"/>
                <w:sz w:val="22"/>
                <w:szCs w:val="22"/>
              </w:rPr>
            </w:pPr>
            <w:r w:rsidRPr="005C7AE6">
              <w:rPr>
                <w:rFonts w:ascii="Arial" w:hAnsi="Arial" w:cs="Arial"/>
                <w:sz w:val="22"/>
                <w:szCs w:val="22"/>
              </w:rPr>
              <w:t xml:space="preserve">Formato No. 7 Estado de tesorería y excedentes financieros, firmado por el rector y el pagador </w:t>
            </w:r>
            <w:r w:rsidR="00E4761A">
              <w:rPr>
                <w:rFonts w:ascii="Arial" w:hAnsi="Arial" w:cs="Arial"/>
                <w:sz w:val="22"/>
                <w:szCs w:val="22"/>
              </w:rPr>
              <w:t>entrante</w:t>
            </w:r>
            <w:r w:rsidRPr="005C7AE6">
              <w:rPr>
                <w:rFonts w:ascii="Arial" w:hAnsi="Arial" w:cs="Arial"/>
                <w:sz w:val="22"/>
                <w:szCs w:val="22"/>
              </w:rPr>
              <w:t>.</w:t>
            </w:r>
          </w:p>
          <w:p w:rsidR="00113EE3" w:rsidRPr="005C7AE6" w:rsidRDefault="005C7AE6" w:rsidP="00113EE3">
            <w:pPr>
              <w:pStyle w:val="Prrafodelista"/>
              <w:tabs>
                <w:tab w:val="left" w:pos="0"/>
              </w:tabs>
              <w:autoSpaceDE w:val="0"/>
              <w:autoSpaceDN w:val="0"/>
              <w:adjustRightInd w:val="0"/>
              <w:ind w:left="642"/>
              <w:jc w:val="both"/>
              <w:rPr>
                <w:rFonts w:ascii="Arial" w:hAnsi="Arial" w:cs="Arial"/>
                <w:sz w:val="22"/>
                <w:szCs w:val="22"/>
              </w:rPr>
            </w:pPr>
            <w:r w:rsidRPr="005C7AE6">
              <w:rPr>
                <w:rFonts w:ascii="Arial" w:hAnsi="Arial" w:cs="Arial"/>
                <w:sz w:val="22"/>
                <w:szCs w:val="22"/>
              </w:rPr>
              <w:t>Formato No. 8 Acta Reporte de excedentes financieros por fuente de financiación</w:t>
            </w:r>
            <w:r w:rsidR="007D5C97">
              <w:rPr>
                <w:rFonts w:ascii="Arial" w:hAnsi="Arial" w:cs="Arial"/>
                <w:sz w:val="22"/>
                <w:szCs w:val="22"/>
              </w:rPr>
              <w:t>.</w:t>
            </w:r>
            <w:r w:rsidR="00113EE3" w:rsidRPr="005C7AE6">
              <w:rPr>
                <w:rFonts w:ascii="Arial" w:hAnsi="Arial" w:cs="Arial"/>
                <w:sz w:val="22"/>
                <w:szCs w:val="22"/>
              </w:rPr>
              <w:t xml:space="preserve"> </w:t>
            </w:r>
          </w:p>
          <w:p w:rsidR="00113EE3" w:rsidRDefault="00113EE3" w:rsidP="00113EE3">
            <w:pPr>
              <w:ind w:left="642"/>
              <w:rPr>
                <w:rFonts w:ascii="Arial" w:hAnsi="Arial" w:cs="Arial"/>
                <w:sz w:val="22"/>
                <w:szCs w:val="22"/>
              </w:rPr>
            </w:pPr>
            <w:r w:rsidRPr="005C7AE6">
              <w:rPr>
                <w:rFonts w:ascii="Arial" w:hAnsi="Arial" w:cs="Arial"/>
                <w:sz w:val="22"/>
                <w:szCs w:val="22"/>
              </w:rPr>
              <w:t>Formato No. 9 Recursos recibidos en tesorería durante el per</w:t>
            </w:r>
            <w:r w:rsidR="00472AC2">
              <w:rPr>
                <w:rFonts w:ascii="Arial" w:hAnsi="Arial" w:cs="Arial"/>
                <w:sz w:val="22"/>
                <w:szCs w:val="22"/>
              </w:rPr>
              <w:t>í</w:t>
            </w:r>
            <w:r w:rsidRPr="005C7AE6">
              <w:rPr>
                <w:rFonts w:ascii="Arial" w:hAnsi="Arial" w:cs="Arial"/>
                <w:sz w:val="22"/>
                <w:szCs w:val="22"/>
              </w:rPr>
              <w:t>odo de receso</w:t>
            </w:r>
            <w:r w:rsidR="00AC5536">
              <w:rPr>
                <w:rFonts w:ascii="Arial" w:hAnsi="Arial" w:cs="Arial"/>
                <w:sz w:val="22"/>
                <w:szCs w:val="22"/>
              </w:rPr>
              <w:t xml:space="preserve"> escolar</w:t>
            </w:r>
            <w:r w:rsidR="005570C4" w:rsidRPr="005C7AE6">
              <w:rPr>
                <w:rFonts w:ascii="Arial" w:hAnsi="Arial" w:cs="Arial"/>
                <w:sz w:val="22"/>
                <w:szCs w:val="22"/>
              </w:rPr>
              <w:t>.</w:t>
            </w:r>
          </w:p>
          <w:p w:rsidR="007349D2" w:rsidRPr="005C7AE6" w:rsidRDefault="007349D2" w:rsidP="00113EE3">
            <w:pPr>
              <w:ind w:left="642"/>
              <w:rPr>
                <w:rFonts w:ascii="Arial" w:hAnsi="Arial" w:cs="Arial"/>
                <w:sz w:val="22"/>
                <w:szCs w:val="22"/>
              </w:rPr>
            </w:pPr>
          </w:p>
          <w:bookmarkEnd w:id="0"/>
          <w:p w:rsidR="000E7921" w:rsidRDefault="000E7921" w:rsidP="000E7921">
            <w:pPr>
              <w:pStyle w:val="Prrafodelista"/>
              <w:tabs>
                <w:tab w:val="left" w:pos="642"/>
              </w:tabs>
              <w:autoSpaceDE w:val="0"/>
              <w:autoSpaceDN w:val="0"/>
              <w:adjustRightInd w:val="0"/>
              <w:ind w:left="711"/>
              <w:jc w:val="both"/>
              <w:rPr>
                <w:rFonts w:ascii="Arial" w:hAnsi="Arial" w:cs="Arial"/>
                <w:sz w:val="22"/>
                <w:szCs w:val="22"/>
              </w:rPr>
            </w:pPr>
          </w:p>
          <w:p w:rsidR="00EA0460" w:rsidRPr="005C7AE6" w:rsidRDefault="00EA0460"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lastRenderedPageBreak/>
              <w:t>Justificación del Presupuesto aprobado para la vigencia</w:t>
            </w:r>
            <w:r w:rsidR="007349D2">
              <w:rPr>
                <w:rFonts w:ascii="Arial" w:hAnsi="Arial" w:cs="Arial"/>
                <w:sz w:val="22"/>
                <w:szCs w:val="22"/>
              </w:rPr>
              <w:t>,</w:t>
            </w:r>
            <w:r w:rsidRPr="005C7AE6">
              <w:rPr>
                <w:rFonts w:ascii="Arial" w:hAnsi="Arial" w:cs="Arial"/>
                <w:sz w:val="22"/>
                <w:szCs w:val="22"/>
              </w:rPr>
              <w:t xml:space="preserve"> </w:t>
            </w:r>
            <w:r w:rsidR="00B83313">
              <w:rPr>
                <w:rFonts w:ascii="Arial" w:hAnsi="Arial" w:cs="Arial"/>
                <w:sz w:val="22"/>
                <w:szCs w:val="22"/>
              </w:rPr>
              <w:t>debidamente</w:t>
            </w:r>
            <w:r w:rsidR="00E77245" w:rsidRPr="005C7AE6">
              <w:rPr>
                <w:rFonts w:ascii="Arial" w:hAnsi="Arial" w:cs="Arial"/>
                <w:sz w:val="22"/>
                <w:szCs w:val="22"/>
              </w:rPr>
              <w:t xml:space="preserve"> firmada por el</w:t>
            </w:r>
            <w:r w:rsidR="00B83313">
              <w:rPr>
                <w:rFonts w:ascii="Arial" w:hAnsi="Arial" w:cs="Arial"/>
                <w:sz w:val="22"/>
                <w:szCs w:val="22"/>
              </w:rPr>
              <w:t xml:space="preserve"> ordenador del gasto</w:t>
            </w:r>
          </w:p>
          <w:p w:rsidR="009D1F59" w:rsidRPr="005C7AE6" w:rsidRDefault="009D1F59"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 xml:space="preserve">Acuerdo de aprobación del presupuesto de la vigencia. No. </w:t>
            </w:r>
            <w:r w:rsidRPr="005C7AE6">
              <w:rPr>
                <w:rFonts w:ascii="Arial" w:hAnsi="Arial" w:cs="Arial"/>
                <w:color w:val="FF0000"/>
                <w:sz w:val="22"/>
                <w:szCs w:val="22"/>
              </w:rPr>
              <w:t>XXXX</w:t>
            </w:r>
            <w:r w:rsidRPr="005C7AE6">
              <w:rPr>
                <w:rFonts w:ascii="Arial" w:hAnsi="Arial" w:cs="Arial"/>
                <w:sz w:val="22"/>
                <w:szCs w:val="22"/>
              </w:rPr>
              <w:t xml:space="preserve"> del </w:t>
            </w:r>
            <w:r w:rsidRPr="005C7AE6">
              <w:rPr>
                <w:rFonts w:ascii="Arial" w:hAnsi="Arial" w:cs="Arial"/>
                <w:color w:val="FF0000"/>
                <w:sz w:val="22"/>
                <w:szCs w:val="22"/>
              </w:rPr>
              <w:t>XXXXX</w:t>
            </w:r>
            <w:r w:rsidRPr="005C7AE6">
              <w:rPr>
                <w:rFonts w:ascii="Arial" w:hAnsi="Arial" w:cs="Arial"/>
                <w:sz w:val="22"/>
                <w:szCs w:val="22"/>
              </w:rPr>
              <w:t xml:space="preserve"> de 202</w:t>
            </w:r>
            <w:r w:rsidRPr="005C7AE6">
              <w:rPr>
                <w:rFonts w:ascii="Arial" w:hAnsi="Arial" w:cs="Arial"/>
                <w:color w:val="FF0000"/>
                <w:sz w:val="22"/>
                <w:szCs w:val="22"/>
              </w:rPr>
              <w:t>X</w:t>
            </w:r>
            <w:r w:rsidRPr="005C7AE6">
              <w:rPr>
                <w:rFonts w:ascii="Arial" w:hAnsi="Arial" w:cs="Arial"/>
                <w:sz w:val="22"/>
                <w:szCs w:val="22"/>
              </w:rPr>
              <w:t xml:space="preserve"> el cual cuenta con </w:t>
            </w:r>
            <w:r w:rsidRPr="005C7AE6">
              <w:rPr>
                <w:rFonts w:ascii="Arial" w:hAnsi="Arial" w:cs="Arial"/>
                <w:color w:val="FF0000"/>
                <w:sz w:val="22"/>
                <w:szCs w:val="22"/>
              </w:rPr>
              <w:t>XXX</w:t>
            </w:r>
            <w:r w:rsidRPr="005C7AE6">
              <w:rPr>
                <w:rFonts w:ascii="Arial" w:hAnsi="Arial" w:cs="Arial"/>
                <w:sz w:val="22"/>
                <w:szCs w:val="22"/>
              </w:rPr>
              <w:t xml:space="preserve"> firmas de los miembros del consejo directivo. </w:t>
            </w:r>
          </w:p>
          <w:p w:rsidR="00EA0460" w:rsidRPr="005C7AE6" w:rsidRDefault="00EA0460"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Acuerdo de Tarifas aprobado para la vigencia.</w:t>
            </w:r>
            <w:r w:rsidR="00E77245" w:rsidRPr="005C7AE6">
              <w:rPr>
                <w:rFonts w:ascii="Arial" w:hAnsi="Arial" w:cs="Arial"/>
                <w:sz w:val="22"/>
                <w:szCs w:val="22"/>
              </w:rPr>
              <w:t xml:space="preserve"> No. </w:t>
            </w:r>
            <w:r w:rsidR="00E77245" w:rsidRPr="005C7AE6">
              <w:rPr>
                <w:rFonts w:ascii="Arial" w:hAnsi="Arial" w:cs="Arial"/>
                <w:color w:val="FF0000"/>
                <w:sz w:val="22"/>
                <w:szCs w:val="22"/>
              </w:rPr>
              <w:t>XXXX</w:t>
            </w:r>
            <w:r w:rsidR="00E77245" w:rsidRPr="005C7AE6">
              <w:rPr>
                <w:rFonts w:ascii="Arial" w:hAnsi="Arial" w:cs="Arial"/>
                <w:sz w:val="22"/>
                <w:szCs w:val="22"/>
              </w:rPr>
              <w:t xml:space="preserve"> del </w:t>
            </w:r>
            <w:r w:rsidR="00E77245" w:rsidRPr="005C7AE6">
              <w:rPr>
                <w:rFonts w:ascii="Arial" w:hAnsi="Arial" w:cs="Arial"/>
                <w:color w:val="FF0000"/>
                <w:sz w:val="22"/>
                <w:szCs w:val="22"/>
              </w:rPr>
              <w:t>XXXXX</w:t>
            </w:r>
            <w:r w:rsidR="00E77245" w:rsidRPr="005C7AE6">
              <w:rPr>
                <w:rFonts w:ascii="Arial" w:hAnsi="Arial" w:cs="Arial"/>
                <w:sz w:val="22"/>
                <w:szCs w:val="22"/>
              </w:rPr>
              <w:t xml:space="preserve"> de 20</w:t>
            </w:r>
            <w:r w:rsidR="00892CD4" w:rsidRPr="005C7AE6">
              <w:rPr>
                <w:rFonts w:ascii="Arial" w:hAnsi="Arial" w:cs="Arial"/>
                <w:sz w:val="22"/>
                <w:szCs w:val="22"/>
              </w:rPr>
              <w:t>2</w:t>
            </w:r>
            <w:r w:rsidR="00E77245" w:rsidRPr="005C7AE6">
              <w:rPr>
                <w:rFonts w:ascii="Arial" w:hAnsi="Arial" w:cs="Arial"/>
                <w:color w:val="FF0000"/>
                <w:sz w:val="22"/>
                <w:szCs w:val="22"/>
              </w:rPr>
              <w:t>X</w:t>
            </w:r>
            <w:r w:rsidR="00E77245" w:rsidRPr="005C7AE6">
              <w:rPr>
                <w:rFonts w:ascii="Arial" w:hAnsi="Arial" w:cs="Arial"/>
                <w:sz w:val="22"/>
                <w:szCs w:val="22"/>
              </w:rPr>
              <w:t xml:space="preserve"> el cual cuenta con </w:t>
            </w:r>
            <w:r w:rsidR="00E77245" w:rsidRPr="005C7AE6">
              <w:rPr>
                <w:rFonts w:ascii="Arial" w:hAnsi="Arial" w:cs="Arial"/>
                <w:color w:val="FF0000"/>
                <w:sz w:val="22"/>
                <w:szCs w:val="22"/>
              </w:rPr>
              <w:t>XXX</w:t>
            </w:r>
            <w:r w:rsidR="00E77245" w:rsidRPr="005C7AE6">
              <w:rPr>
                <w:rFonts w:ascii="Arial" w:hAnsi="Arial" w:cs="Arial"/>
                <w:sz w:val="22"/>
                <w:szCs w:val="22"/>
              </w:rPr>
              <w:t xml:space="preserve"> firmas de los miembros del consejo directivo. </w:t>
            </w:r>
          </w:p>
          <w:p w:rsidR="00EA0460" w:rsidRPr="005C7AE6" w:rsidRDefault="00EA0460"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Acuerdo del Plan Anual de Adquisiciones (Compras, Mantenimiento y Contratación) y su soporte.</w:t>
            </w:r>
            <w:r w:rsidR="00E77245" w:rsidRPr="005C7AE6">
              <w:rPr>
                <w:rFonts w:ascii="Arial" w:hAnsi="Arial" w:cs="Arial"/>
                <w:sz w:val="22"/>
                <w:szCs w:val="22"/>
              </w:rPr>
              <w:t xml:space="preserve"> No. </w:t>
            </w:r>
            <w:r w:rsidR="00E77245" w:rsidRPr="005C7AE6">
              <w:rPr>
                <w:rFonts w:ascii="Arial" w:hAnsi="Arial" w:cs="Arial"/>
                <w:color w:val="FF0000"/>
                <w:sz w:val="22"/>
                <w:szCs w:val="22"/>
              </w:rPr>
              <w:t>XXXX</w:t>
            </w:r>
            <w:r w:rsidR="00E77245" w:rsidRPr="005C7AE6">
              <w:rPr>
                <w:rFonts w:ascii="Arial" w:hAnsi="Arial" w:cs="Arial"/>
                <w:sz w:val="22"/>
                <w:szCs w:val="22"/>
              </w:rPr>
              <w:t xml:space="preserve"> del </w:t>
            </w:r>
            <w:r w:rsidR="00E77245" w:rsidRPr="005C7AE6">
              <w:rPr>
                <w:rFonts w:ascii="Arial" w:hAnsi="Arial" w:cs="Arial"/>
                <w:color w:val="FF0000"/>
                <w:sz w:val="22"/>
                <w:szCs w:val="22"/>
              </w:rPr>
              <w:t>XXXXX</w:t>
            </w:r>
            <w:r w:rsidR="00E77245" w:rsidRPr="005C7AE6">
              <w:rPr>
                <w:rFonts w:ascii="Arial" w:hAnsi="Arial" w:cs="Arial"/>
                <w:sz w:val="22"/>
                <w:szCs w:val="22"/>
              </w:rPr>
              <w:t xml:space="preserve"> de </w:t>
            </w:r>
            <w:r w:rsidR="0066162C" w:rsidRPr="005C7AE6">
              <w:rPr>
                <w:rFonts w:ascii="Arial" w:hAnsi="Arial" w:cs="Arial"/>
                <w:sz w:val="22"/>
                <w:szCs w:val="22"/>
              </w:rPr>
              <w:t>202</w:t>
            </w:r>
            <w:r w:rsidR="00C46998" w:rsidRPr="005C7AE6">
              <w:rPr>
                <w:rFonts w:ascii="Arial" w:hAnsi="Arial" w:cs="Arial"/>
                <w:color w:val="FF0000"/>
                <w:sz w:val="22"/>
                <w:szCs w:val="22"/>
              </w:rPr>
              <w:t>X</w:t>
            </w:r>
            <w:r w:rsidR="00E77245" w:rsidRPr="005C7AE6">
              <w:rPr>
                <w:rFonts w:ascii="Arial" w:hAnsi="Arial" w:cs="Arial"/>
                <w:sz w:val="22"/>
                <w:szCs w:val="22"/>
              </w:rPr>
              <w:t xml:space="preserve"> el cual cuenta con </w:t>
            </w:r>
            <w:r w:rsidR="00E77245" w:rsidRPr="005C7AE6">
              <w:rPr>
                <w:rFonts w:ascii="Arial" w:hAnsi="Arial" w:cs="Arial"/>
                <w:color w:val="FF0000"/>
                <w:sz w:val="22"/>
                <w:szCs w:val="22"/>
              </w:rPr>
              <w:t>XXX</w:t>
            </w:r>
            <w:r w:rsidR="00E77245" w:rsidRPr="005C7AE6">
              <w:rPr>
                <w:rFonts w:ascii="Arial" w:hAnsi="Arial" w:cs="Arial"/>
                <w:sz w:val="22"/>
                <w:szCs w:val="22"/>
              </w:rPr>
              <w:t xml:space="preserve"> firmas de los miembros del consejo directivo. </w:t>
            </w:r>
          </w:p>
          <w:p w:rsidR="009D1F59" w:rsidRPr="005C7AE6" w:rsidRDefault="009D1F59" w:rsidP="00970217">
            <w:pPr>
              <w:pStyle w:val="Prrafodelista"/>
              <w:numPr>
                <w:ilvl w:val="0"/>
                <w:numId w:val="38"/>
              </w:numPr>
              <w:tabs>
                <w:tab w:val="left" w:pos="0"/>
                <w:tab w:val="left" w:pos="567"/>
              </w:tabs>
              <w:ind w:left="567" w:right="405" w:hanging="425"/>
              <w:jc w:val="both"/>
              <w:rPr>
                <w:rFonts w:ascii="Arial" w:hAnsi="Arial" w:cs="Arial"/>
                <w:sz w:val="22"/>
                <w:szCs w:val="22"/>
              </w:rPr>
            </w:pPr>
            <w:r w:rsidRPr="005C7AE6">
              <w:rPr>
                <w:rFonts w:ascii="Arial" w:eastAsia="Arial Unicode MS" w:hAnsi="Arial" w:cs="Arial"/>
                <w:sz w:val="22"/>
                <w:szCs w:val="22"/>
              </w:rPr>
              <w:t xml:space="preserve">Resolución Rectoral de liquidación del presupuesto de la vigencia. </w:t>
            </w:r>
            <w:r w:rsidR="007349D2">
              <w:rPr>
                <w:rFonts w:ascii="Arial" w:eastAsia="Arial Unicode MS" w:hAnsi="Arial" w:cs="Arial"/>
                <w:sz w:val="22"/>
                <w:szCs w:val="22"/>
              </w:rPr>
              <w:t xml:space="preserve">Debidamente </w:t>
            </w:r>
            <w:r w:rsidR="007349D2">
              <w:rPr>
                <w:rFonts w:ascii="Arial" w:hAnsi="Arial" w:cs="Arial"/>
                <w:sz w:val="22"/>
                <w:szCs w:val="22"/>
              </w:rPr>
              <w:t>firmada</w:t>
            </w:r>
            <w:r w:rsidRPr="005C7AE6">
              <w:rPr>
                <w:rFonts w:ascii="Arial" w:hAnsi="Arial" w:cs="Arial"/>
                <w:sz w:val="22"/>
                <w:szCs w:val="22"/>
              </w:rPr>
              <w:t xml:space="preserve"> por el</w:t>
            </w:r>
            <w:r w:rsidR="00B83313">
              <w:rPr>
                <w:rFonts w:ascii="Arial" w:hAnsi="Arial" w:cs="Arial"/>
                <w:sz w:val="22"/>
                <w:szCs w:val="22"/>
              </w:rPr>
              <w:t xml:space="preserve"> ordenador del gasto</w:t>
            </w:r>
            <w:r w:rsidRPr="005C7AE6">
              <w:rPr>
                <w:rFonts w:ascii="Arial" w:hAnsi="Arial" w:cs="Arial"/>
                <w:sz w:val="22"/>
                <w:szCs w:val="22"/>
              </w:rPr>
              <w:t xml:space="preserve"> rector</w:t>
            </w:r>
            <w:r w:rsidR="002905A7">
              <w:rPr>
                <w:rFonts w:ascii="Arial" w:hAnsi="Arial" w:cs="Arial"/>
                <w:sz w:val="22"/>
                <w:szCs w:val="22"/>
              </w:rPr>
              <w:t>.</w:t>
            </w:r>
          </w:p>
          <w:p w:rsidR="00EA0460" w:rsidRPr="005C7AE6" w:rsidRDefault="00EA0460" w:rsidP="00970217">
            <w:pPr>
              <w:pStyle w:val="Prrafodelista"/>
              <w:numPr>
                <w:ilvl w:val="0"/>
                <w:numId w:val="38"/>
              </w:numPr>
              <w:tabs>
                <w:tab w:val="left" w:pos="0"/>
                <w:tab w:val="left" w:pos="567"/>
              </w:tabs>
              <w:ind w:left="567" w:right="405" w:hanging="425"/>
              <w:jc w:val="both"/>
              <w:rPr>
                <w:rFonts w:ascii="Arial" w:hAnsi="Arial" w:cs="Arial"/>
                <w:sz w:val="22"/>
                <w:szCs w:val="22"/>
              </w:rPr>
            </w:pPr>
            <w:r w:rsidRPr="005C7AE6">
              <w:rPr>
                <w:rFonts w:ascii="Arial" w:hAnsi="Arial" w:cs="Arial"/>
                <w:sz w:val="22"/>
                <w:szCs w:val="22"/>
              </w:rPr>
              <w:t>Plan de Salidas pedagógicas, aprobad</w:t>
            </w:r>
            <w:r w:rsidR="007349D2">
              <w:rPr>
                <w:rFonts w:ascii="Arial" w:hAnsi="Arial" w:cs="Arial"/>
                <w:sz w:val="22"/>
                <w:szCs w:val="22"/>
              </w:rPr>
              <w:t>o</w:t>
            </w:r>
            <w:r w:rsidRPr="005C7AE6">
              <w:rPr>
                <w:rFonts w:ascii="Arial" w:hAnsi="Arial" w:cs="Arial"/>
                <w:sz w:val="22"/>
                <w:szCs w:val="22"/>
              </w:rPr>
              <w:t xml:space="preserve"> para la vigencia. </w:t>
            </w:r>
          </w:p>
          <w:p w:rsidR="00EA0460" w:rsidRPr="005C7AE6" w:rsidRDefault="00EA0460" w:rsidP="00970217">
            <w:pPr>
              <w:pStyle w:val="Prrafodelista"/>
              <w:numPr>
                <w:ilvl w:val="0"/>
                <w:numId w:val="38"/>
              </w:numPr>
              <w:tabs>
                <w:tab w:val="left" w:pos="0"/>
                <w:tab w:val="left" w:pos="567"/>
              </w:tabs>
              <w:ind w:left="567" w:right="405" w:hanging="425"/>
              <w:jc w:val="both"/>
              <w:rPr>
                <w:rFonts w:ascii="Arial" w:hAnsi="Arial" w:cs="Arial"/>
                <w:sz w:val="22"/>
                <w:szCs w:val="22"/>
              </w:rPr>
            </w:pPr>
            <w:r w:rsidRPr="005C7AE6">
              <w:rPr>
                <w:rFonts w:ascii="Arial" w:hAnsi="Arial" w:cs="Arial"/>
                <w:sz w:val="22"/>
                <w:szCs w:val="22"/>
              </w:rPr>
              <w:t>Proyectos de Inversión aprobados para la vigencia y su porcentaje de ejecución a la fecha de la entrega.</w:t>
            </w:r>
          </w:p>
          <w:p w:rsidR="00EA0460" w:rsidRPr="005C7AE6" w:rsidRDefault="00EA0460" w:rsidP="00970217">
            <w:pPr>
              <w:pStyle w:val="Prrafodelista"/>
              <w:numPr>
                <w:ilvl w:val="0"/>
                <w:numId w:val="38"/>
              </w:numPr>
              <w:tabs>
                <w:tab w:val="left" w:pos="567"/>
              </w:tabs>
              <w:ind w:left="567" w:right="405" w:hanging="425"/>
              <w:jc w:val="both"/>
              <w:rPr>
                <w:rFonts w:ascii="Arial" w:hAnsi="Arial" w:cs="Arial"/>
                <w:sz w:val="22"/>
                <w:szCs w:val="22"/>
              </w:rPr>
            </w:pPr>
            <w:r w:rsidRPr="005C7AE6">
              <w:rPr>
                <w:rFonts w:ascii="Arial" w:hAnsi="Arial" w:cs="Arial"/>
                <w:sz w:val="22"/>
                <w:szCs w:val="22"/>
              </w:rPr>
              <w:t>Resoluciones de asignación de recursos por el Sistema General de Participaciones – SGP Ministerio de Educación Nacional – MEN, Secretar</w:t>
            </w:r>
            <w:r w:rsidR="00C46998" w:rsidRPr="005C7AE6">
              <w:rPr>
                <w:rFonts w:ascii="Arial" w:hAnsi="Arial" w:cs="Arial"/>
                <w:sz w:val="22"/>
                <w:szCs w:val="22"/>
              </w:rPr>
              <w:t>ía</w:t>
            </w:r>
            <w:r w:rsidRPr="005C7AE6">
              <w:rPr>
                <w:rFonts w:ascii="Arial" w:hAnsi="Arial" w:cs="Arial"/>
                <w:sz w:val="22"/>
                <w:szCs w:val="22"/>
              </w:rPr>
              <w:t xml:space="preserve"> de Educación del Distrito – SED y transferencias que realiza la SED por los diferentes programas (destinación específica) a los Fondos de Servicios Educativos - FSE.  </w:t>
            </w:r>
          </w:p>
          <w:p w:rsidR="00B83313" w:rsidRPr="00B83313" w:rsidRDefault="00EA0460"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Acuerdos de modificación del presupuesto (Adiciones, reducciones y traslados presupuestales) de la vigencia.</w:t>
            </w:r>
            <w:r w:rsidR="00F3381B" w:rsidRPr="005C7AE6">
              <w:rPr>
                <w:rFonts w:ascii="Arial" w:hAnsi="Arial" w:cs="Arial"/>
                <w:sz w:val="22"/>
                <w:szCs w:val="22"/>
              </w:rPr>
              <w:t xml:space="preserve"> </w:t>
            </w:r>
          </w:p>
          <w:p w:rsidR="00F3381B" w:rsidRPr="005C7AE6" w:rsidRDefault="00E77245" w:rsidP="00F3381B">
            <w:pPr>
              <w:pStyle w:val="Prrafodelista"/>
              <w:tabs>
                <w:tab w:val="left" w:pos="567"/>
              </w:tabs>
              <w:autoSpaceDE w:val="0"/>
              <w:autoSpaceDN w:val="0"/>
              <w:adjustRightInd w:val="0"/>
              <w:ind w:left="567"/>
              <w:jc w:val="both"/>
              <w:rPr>
                <w:rFonts w:ascii="Arial" w:hAnsi="Arial" w:cs="Arial"/>
                <w:sz w:val="22"/>
                <w:szCs w:val="22"/>
              </w:rPr>
            </w:pPr>
            <w:r w:rsidRPr="005C7AE6">
              <w:rPr>
                <w:rFonts w:ascii="Arial" w:hAnsi="Arial" w:cs="Arial"/>
                <w:sz w:val="22"/>
                <w:szCs w:val="22"/>
              </w:rPr>
              <w:t xml:space="preserve">Acuerdo de Adición No. </w:t>
            </w:r>
            <w:r w:rsidRPr="005C7AE6">
              <w:rPr>
                <w:rFonts w:ascii="Arial" w:hAnsi="Arial" w:cs="Arial"/>
                <w:color w:val="FF0000"/>
                <w:sz w:val="22"/>
                <w:szCs w:val="22"/>
              </w:rPr>
              <w:t>XXXX</w:t>
            </w:r>
            <w:r w:rsidRPr="005C7AE6">
              <w:rPr>
                <w:rFonts w:ascii="Arial" w:hAnsi="Arial" w:cs="Arial"/>
                <w:sz w:val="22"/>
                <w:szCs w:val="22"/>
              </w:rPr>
              <w:t xml:space="preserve"> del </w:t>
            </w:r>
            <w:r w:rsidRPr="005C7AE6">
              <w:rPr>
                <w:rFonts w:ascii="Arial" w:hAnsi="Arial" w:cs="Arial"/>
                <w:color w:val="FF0000"/>
                <w:sz w:val="22"/>
                <w:szCs w:val="22"/>
              </w:rPr>
              <w:t>XXXXX</w:t>
            </w:r>
            <w:r w:rsidRPr="005C7AE6">
              <w:rPr>
                <w:rFonts w:ascii="Arial" w:hAnsi="Arial" w:cs="Arial"/>
                <w:sz w:val="22"/>
                <w:szCs w:val="22"/>
              </w:rPr>
              <w:t xml:space="preserve"> de 20</w:t>
            </w:r>
            <w:r w:rsidR="00892CD4" w:rsidRPr="005C7AE6">
              <w:rPr>
                <w:rFonts w:ascii="Arial" w:hAnsi="Arial" w:cs="Arial"/>
                <w:sz w:val="22"/>
                <w:szCs w:val="22"/>
              </w:rPr>
              <w:t>2</w:t>
            </w:r>
            <w:r w:rsidRPr="005C7AE6">
              <w:rPr>
                <w:rFonts w:ascii="Arial" w:hAnsi="Arial" w:cs="Arial"/>
                <w:color w:val="FF0000"/>
                <w:sz w:val="22"/>
                <w:szCs w:val="22"/>
              </w:rPr>
              <w:t>X</w:t>
            </w:r>
            <w:r w:rsidRPr="005C7AE6">
              <w:rPr>
                <w:rFonts w:ascii="Arial" w:hAnsi="Arial" w:cs="Arial"/>
                <w:sz w:val="22"/>
                <w:szCs w:val="22"/>
              </w:rPr>
              <w:t xml:space="preserve"> el cual cuenta con </w:t>
            </w:r>
            <w:r w:rsidRPr="005C7AE6">
              <w:rPr>
                <w:rFonts w:ascii="Arial" w:hAnsi="Arial" w:cs="Arial"/>
                <w:color w:val="FF0000"/>
                <w:sz w:val="22"/>
                <w:szCs w:val="22"/>
              </w:rPr>
              <w:t>XXX</w:t>
            </w:r>
            <w:r w:rsidRPr="005C7AE6">
              <w:rPr>
                <w:rFonts w:ascii="Arial" w:hAnsi="Arial" w:cs="Arial"/>
                <w:sz w:val="22"/>
                <w:szCs w:val="22"/>
              </w:rPr>
              <w:t xml:space="preserve"> firmas de los miembros del consejo directivo. </w:t>
            </w:r>
          </w:p>
          <w:p w:rsidR="00F3381B" w:rsidRPr="005C7AE6" w:rsidRDefault="00E77245" w:rsidP="00F3381B">
            <w:pPr>
              <w:pStyle w:val="Prrafodelista"/>
              <w:tabs>
                <w:tab w:val="left" w:pos="567"/>
              </w:tabs>
              <w:autoSpaceDE w:val="0"/>
              <w:autoSpaceDN w:val="0"/>
              <w:adjustRightInd w:val="0"/>
              <w:ind w:left="567"/>
              <w:jc w:val="both"/>
              <w:rPr>
                <w:rFonts w:ascii="Arial" w:hAnsi="Arial" w:cs="Arial"/>
                <w:sz w:val="22"/>
                <w:szCs w:val="22"/>
              </w:rPr>
            </w:pPr>
            <w:r w:rsidRPr="005C7AE6">
              <w:rPr>
                <w:rFonts w:ascii="Arial" w:hAnsi="Arial" w:cs="Arial"/>
                <w:sz w:val="22"/>
                <w:szCs w:val="22"/>
              </w:rPr>
              <w:t xml:space="preserve">Acuerdo de Reducción No. </w:t>
            </w:r>
            <w:r w:rsidRPr="005C7AE6">
              <w:rPr>
                <w:rFonts w:ascii="Arial" w:hAnsi="Arial" w:cs="Arial"/>
                <w:color w:val="FF0000"/>
                <w:sz w:val="22"/>
                <w:szCs w:val="22"/>
              </w:rPr>
              <w:t>XXXX</w:t>
            </w:r>
            <w:r w:rsidRPr="005C7AE6">
              <w:rPr>
                <w:rFonts w:ascii="Arial" w:hAnsi="Arial" w:cs="Arial"/>
                <w:sz w:val="22"/>
                <w:szCs w:val="22"/>
              </w:rPr>
              <w:t xml:space="preserve"> del </w:t>
            </w:r>
            <w:r w:rsidRPr="005C7AE6">
              <w:rPr>
                <w:rFonts w:ascii="Arial" w:hAnsi="Arial" w:cs="Arial"/>
                <w:color w:val="FF0000"/>
                <w:sz w:val="22"/>
                <w:szCs w:val="22"/>
              </w:rPr>
              <w:t>XXXXX</w:t>
            </w:r>
            <w:r w:rsidRPr="005C7AE6">
              <w:rPr>
                <w:rFonts w:ascii="Arial" w:hAnsi="Arial" w:cs="Arial"/>
                <w:sz w:val="22"/>
                <w:szCs w:val="22"/>
              </w:rPr>
              <w:t xml:space="preserve"> de 20</w:t>
            </w:r>
            <w:r w:rsidR="00892CD4" w:rsidRPr="005C7AE6">
              <w:rPr>
                <w:rFonts w:ascii="Arial" w:hAnsi="Arial" w:cs="Arial"/>
                <w:sz w:val="22"/>
                <w:szCs w:val="22"/>
              </w:rPr>
              <w:t>2</w:t>
            </w:r>
            <w:r w:rsidRPr="005C7AE6">
              <w:rPr>
                <w:rFonts w:ascii="Arial" w:hAnsi="Arial" w:cs="Arial"/>
                <w:color w:val="FF0000"/>
                <w:sz w:val="22"/>
                <w:szCs w:val="22"/>
              </w:rPr>
              <w:t>X</w:t>
            </w:r>
            <w:r w:rsidRPr="005C7AE6">
              <w:rPr>
                <w:rFonts w:ascii="Arial" w:hAnsi="Arial" w:cs="Arial"/>
                <w:sz w:val="22"/>
                <w:szCs w:val="22"/>
              </w:rPr>
              <w:t xml:space="preserve"> el cual cuenta con </w:t>
            </w:r>
            <w:r w:rsidRPr="005C7AE6">
              <w:rPr>
                <w:rFonts w:ascii="Arial" w:hAnsi="Arial" w:cs="Arial"/>
                <w:color w:val="FF0000"/>
                <w:sz w:val="22"/>
                <w:szCs w:val="22"/>
              </w:rPr>
              <w:t>XXX</w:t>
            </w:r>
            <w:r w:rsidRPr="005C7AE6">
              <w:rPr>
                <w:rFonts w:ascii="Arial" w:hAnsi="Arial" w:cs="Arial"/>
                <w:sz w:val="22"/>
                <w:szCs w:val="22"/>
              </w:rPr>
              <w:t xml:space="preserve"> firmas de los miembros del consejo directivo. </w:t>
            </w:r>
          </w:p>
          <w:p w:rsidR="00E77245" w:rsidRPr="005C7AE6" w:rsidRDefault="00E77245" w:rsidP="00F3381B">
            <w:pPr>
              <w:pStyle w:val="Prrafodelista"/>
              <w:tabs>
                <w:tab w:val="left" w:pos="567"/>
              </w:tabs>
              <w:autoSpaceDE w:val="0"/>
              <w:autoSpaceDN w:val="0"/>
              <w:adjustRightInd w:val="0"/>
              <w:ind w:left="567"/>
              <w:jc w:val="both"/>
              <w:rPr>
                <w:rFonts w:ascii="Arial" w:hAnsi="Arial" w:cs="Arial"/>
                <w:sz w:val="22"/>
                <w:szCs w:val="22"/>
              </w:rPr>
            </w:pPr>
            <w:r w:rsidRPr="005C7AE6">
              <w:rPr>
                <w:rFonts w:ascii="Arial" w:hAnsi="Arial" w:cs="Arial"/>
                <w:sz w:val="22"/>
                <w:szCs w:val="22"/>
              </w:rPr>
              <w:t xml:space="preserve">Acuerdo de Traslado No. </w:t>
            </w:r>
            <w:r w:rsidRPr="005C7AE6">
              <w:rPr>
                <w:rFonts w:ascii="Arial" w:hAnsi="Arial" w:cs="Arial"/>
                <w:color w:val="FF0000"/>
                <w:sz w:val="22"/>
                <w:szCs w:val="22"/>
              </w:rPr>
              <w:t>XXXX</w:t>
            </w:r>
            <w:r w:rsidRPr="005C7AE6">
              <w:rPr>
                <w:rFonts w:ascii="Arial" w:hAnsi="Arial" w:cs="Arial"/>
                <w:sz w:val="22"/>
                <w:szCs w:val="22"/>
              </w:rPr>
              <w:t xml:space="preserve"> del </w:t>
            </w:r>
            <w:r w:rsidRPr="005C7AE6">
              <w:rPr>
                <w:rFonts w:ascii="Arial" w:hAnsi="Arial" w:cs="Arial"/>
                <w:color w:val="FF0000"/>
                <w:sz w:val="22"/>
                <w:szCs w:val="22"/>
              </w:rPr>
              <w:t>XXXXX</w:t>
            </w:r>
            <w:r w:rsidRPr="005C7AE6">
              <w:rPr>
                <w:rFonts w:ascii="Arial" w:hAnsi="Arial" w:cs="Arial"/>
                <w:sz w:val="22"/>
                <w:szCs w:val="22"/>
              </w:rPr>
              <w:t xml:space="preserve"> de 20</w:t>
            </w:r>
            <w:r w:rsidR="00892CD4" w:rsidRPr="005C7AE6">
              <w:rPr>
                <w:rFonts w:ascii="Arial" w:hAnsi="Arial" w:cs="Arial"/>
                <w:sz w:val="22"/>
                <w:szCs w:val="22"/>
              </w:rPr>
              <w:t>2</w:t>
            </w:r>
            <w:r w:rsidRPr="005C7AE6">
              <w:rPr>
                <w:rFonts w:ascii="Arial" w:hAnsi="Arial" w:cs="Arial"/>
                <w:color w:val="FF0000"/>
                <w:sz w:val="22"/>
                <w:szCs w:val="22"/>
              </w:rPr>
              <w:t>X</w:t>
            </w:r>
            <w:r w:rsidRPr="005C7AE6">
              <w:rPr>
                <w:rFonts w:ascii="Arial" w:hAnsi="Arial" w:cs="Arial"/>
                <w:sz w:val="22"/>
                <w:szCs w:val="22"/>
              </w:rPr>
              <w:t xml:space="preserve"> el cual cuenta con </w:t>
            </w:r>
            <w:r w:rsidRPr="005C7AE6">
              <w:rPr>
                <w:rFonts w:ascii="Arial" w:hAnsi="Arial" w:cs="Arial"/>
                <w:color w:val="FF0000"/>
                <w:sz w:val="22"/>
                <w:szCs w:val="22"/>
              </w:rPr>
              <w:t>XXX</w:t>
            </w:r>
            <w:r w:rsidRPr="005C7AE6">
              <w:rPr>
                <w:rFonts w:ascii="Arial" w:hAnsi="Arial" w:cs="Arial"/>
                <w:sz w:val="22"/>
                <w:szCs w:val="22"/>
              </w:rPr>
              <w:t xml:space="preserve"> firmas de los miembros del consejo directivo. </w:t>
            </w:r>
          </w:p>
          <w:p w:rsidR="002430F5" w:rsidRPr="005C7AE6" w:rsidRDefault="00EA0460"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Relación detallada de: Certificados de Disponibilidad Presupuestal – CDP, Registros Presupuestales – RP y giros presupuestales (Ordenes de Pago) expedidos a la fecha de entrega.</w:t>
            </w:r>
          </w:p>
          <w:p w:rsidR="002430F5" w:rsidRPr="005C7AE6" w:rsidRDefault="002430F5"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Relación de radicados de los reportes del Informe de Ejecución Presupuestal a través de la herramienta definida por la Dirección Financiera.</w:t>
            </w:r>
          </w:p>
          <w:p w:rsidR="00EA0460" w:rsidRPr="005C7AE6" w:rsidRDefault="00EA0460"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Relación de radicados de los reportes de la información presupuestal reportada a través del aplicativo “</w:t>
            </w:r>
            <w:hyperlink r:id="rId8" w:tgtFrame="_blank" w:history="1">
              <w:r w:rsidRPr="005C7AE6">
                <w:rPr>
                  <w:rFonts w:ascii="Arial" w:hAnsi="Arial" w:cs="Arial"/>
                  <w:sz w:val="22"/>
                  <w:szCs w:val="22"/>
                </w:rPr>
                <w:t>Validación y Consolidación de Información Presupuestal</w:t>
              </w:r>
            </w:hyperlink>
            <w:r w:rsidRPr="005C7AE6">
              <w:rPr>
                <w:rFonts w:ascii="Arial" w:hAnsi="Arial" w:cs="Arial"/>
                <w:sz w:val="22"/>
                <w:szCs w:val="22"/>
              </w:rPr>
              <w:t>” y el reporte en el SIFSE – MEN.</w:t>
            </w:r>
          </w:p>
          <w:p w:rsidR="00EA0460" w:rsidRPr="005C7AE6" w:rsidRDefault="00EA0460"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Publicación de la ejecución de ingresos y gastos de la vigencia a la fecha de la entrega.</w:t>
            </w:r>
          </w:p>
          <w:p w:rsidR="00EA0460" w:rsidRPr="005C7AE6" w:rsidRDefault="00EA0460" w:rsidP="00970217">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Entrega del aplicativo o programa de presupuesto en funcionamiento con los registros actualizados a la fecha de la entrega, igualmente lo correspondiente al módulo PREDIS SICAPITAL, con sus respectivas claves de acceso.</w:t>
            </w:r>
          </w:p>
          <w:p w:rsidR="00EA0460" w:rsidRDefault="00EA0460" w:rsidP="007349D2">
            <w:pPr>
              <w:pStyle w:val="Prrafodelista"/>
              <w:numPr>
                <w:ilvl w:val="0"/>
                <w:numId w:val="38"/>
              </w:numPr>
              <w:tabs>
                <w:tab w:val="left" w:pos="567"/>
              </w:tabs>
              <w:autoSpaceDE w:val="0"/>
              <w:autoSpaceDN w:val="0"/>
              <w:adjustRightInd w:val="0"/>
              <w:ind w:left="567" w:hanging="425"/>
              <w:jc w:val="both"/>
              <w:rPr>
                <w:rFonts w:ascii="Arial" w:hAnsi="Arial" w:cs="Arial"/>
                <w:sz w:val="22"/>
                <w:szCs w:val="22"/>
              </w:rPr>
            </w:pPr>
            <w:r w:rsidRPr="005C7AE6">
              <w:rPr>
                <w:rFonts w:ascii="Arial" w:hAnsi="Arial" w:cs="Arial"/>
                <w:sz w:val="22"/>
                <w:szCs w:val="22"/>
              </w:rPr>
              <w:t>Carpetas debidamente foliadas y soportadas de la ejecución presupuestal de ingresos y gastos de años anteriores y de la vigencia, se debe tener en cuenta entregar como soporte una relación y el físico de la información.</w:t>
            </w:r>
          </w:p>
          <w:p w:rsidR="00717008" w:rsidRDefault="00717008" w:rsidP="00717008">
            <w:pPr>
              <w:pStyle w:val="Prrafodelista"/>
              <w:tabs>
                <w:tab w:val="left" w:pos="567"/>
              </w:tabs>
              <w:autoSpaceDE w:val="0"/>
              <w:autoSpaceDN w:val="0"/>
              <w:adjustRightInd w:val="0"/>
              <w:ind w:left="567"/>
              <w:jc w:val="both"/>
              <w:rPr>
                <w:rFonts w:ascii="Arial" w:hAnsi="Arial" w:cs="Arial"/>
                <w:sz w:val="22"/>
                <w:szCs w:val="22"/>
              </w:rPr>
            </w:pPr>
          </w:p>
          <w:p w:rsidR="00717008" w:rsidRPr="005C7AE6" w:rsidRDefault="00717008" w:rsidP="00970217">
            <w:pPr>
              <w:pStyle w:val="Prrafodelista"/>
              <w:tabs>
                <w:tab w:val="left" w:pos="567"/>
              </w:tabs>
              <w:autoSpaceDE w:val="0"/>
              <w:autoSpaceDN w:val="0"/>
              <w:adjustRightInd w:val="0"/>
              <w:ind w:left="567"/>
              <w:jc w:val="both"/>
              <w:rPr>
                <w:rFonts w:ascii="Arial" w:hAnsi="Arial" w:cs="Arial"/>
                <w:sz w:val="22"/>
                <w:szCs w:val="22"/>
              </w:rPr>
            </w:pPr>
          </w:p>
          <w:p w:rsidR="007878A6" w:rsidRPr="005C7AE6" w:rsidRDefault="007878A6" w:rsidP="00EA0460">
            <w:pPr>
              <w:tabs>
                <w:tab w:val="left" w:pos="142"/>
                <w:tab w:val="left" w:pos="284"/>
                <w:tab w:val="left" w:pos="426"/>
              </w:tabs>
              <w:autoSpaceDE w:val="0"/>
              <w:autoSpaceDN w:val="0"/>
              <w:adjustRightInd w:val="0"/>
              <w:jc w:val="both"/>
              <w:rPr>
                <w:rFonts w:ascii="Arial" w:hAnsi="Arial" w:cs="Arial"/>
                <w:sz w:val="22"/>
                <w:szCs w:val="22"/>
              </w:rPr>
            </w:pPr>
          </w:p>
          <w:p w:rsidR="00EA0460" w:rsidRPr="005C7AE6" w:rsidRDefault="00EA0460" w:rsidP="00EA0460">
            <w:pPr>
              <w:pStyle w:val="Prrafodelista"/>
              <w:numPr>
                <w:ilvl w:val="1"/>
                <w:numId w:val="37"/>
              </w:numPr>
              <w:tabs>
                <w:tab w:val="left" w:pos="142"/>
                <w:tab w:val="left" w:pos="284"/>
                <w:tab w:val="left" w:pos="426"/>
              </w:tabs>
              <w:autoSpaceDE w:val="0"/>
              <w:autoSpaceDN w:val="0"/>
              <w:adjustRightInd w:val="0"/>
              <w:ind w:left="0" w:firstLine="0"/>
              <w:jc w:val="both"/>
              <w:rPr>
                <w:rFonts w:ascii="Arial" w:hAnsi="Arial" w:cs="Arial"/>
                <w:b/>
                <w:sz w:val="22"/>
                <w:szCs w:val="22"/>
              </w:rPr>
            </w:pPr>
            <w:r w:rsidRPr="005C7AE6">
              <w:rPr>
                <w:rFonts w:ascii="Arial" w:hAnsi="Arial" w:cs="Arial"/>
                <w:b/>
                <w:sz w:val="22"/>
                <w:szCs w:val="22"/>
              </w:rPr>
              <w:t>TESORER</w:t>
            </w:r>
            <w:r w:rsidR="004D5C89">
              <w:rPr>
                <w:rFonts w:ascii="Arial" w:hAnsi="Arial" w:cs="Arial"/>
                <w:b/>
                <w:sz w:val="22"/>
                <w:szCs w:val="22"/>
              </w:rPr>
              <w:t>Í</w:t>
            </w:r>
            <w:r w:rsidRPr="005C7AE6">
              <w:rPr>
                <w:rFonts w:ascii="Arial" w:hAnsi="Arial" w:cs="Arial"/>
                <w:b/>
                <w:sz w:val="22"/>
                <w:szCs w:val="22"/>
              </w:rPr>
              <w:t xml:space="preserve">A </w:t>
            </w:r>
          </w:p>
          <w:p w:rsidR="00EA0460" w:rsidRPr="005C7AE6" w:rsidRDefault="00EA0460" w:rsidP="00EA0460">
            <w:pPr>
              <w:tabs>
                <w:tab w:val="left" w:pos="142"/>
                <w:tab w:val="left" w:pos="284"/>
                <w:tab w:val="left" w:pos="426"/>
              </w:tabs>
              <w:autoSpaceDE w:val="0"/>
              <w:autoSpaceDN w:val="0"/>
              <w:adjustRightInd w:val="0"/>
              <w:jc w:val="both"/>
              <w:rPr>
                <w:rFonts w:ascii="Arial" w:hAnsi="Arial" w:cs="Arial"/>
                <w:b/>
                <w:sz w:val="22"/>
                <w:szCs w:val="22"/>
              </w:rPr>
            </w:pPr>
          </w:p>
          <w:p w:rsidR="00EA0460" w:rsidRPr="005C7AE6" w:rsidRDefault="00EA0460" w:rsidP="002534BD">
            <w:pPr>
              <w:pStyle w:val="Prrafodelista"/>
              <w:numPr>
                <w:ilvl w:val="0"/>
                <w:numId w:val="39"/>
              </w:numPr>
              <w:tabs>
                <w:tab w:val="left" w:pos="426"/>
              </w:tabs>
              <w:autoSpaceDE w:val="0"/>
              <w:autoSpaceDN w:val="0"/>
              <w:adjustRightInd w:val="0"/>
              <w:ind w:left="567" w:hanging="283"/>
              <w:jc w:val="both"/>
              <w:rPr>
                <w:rFonts w:ascii="Arial" w:hAnsi="Arial" w:cs="Arial"/>
                <w:sz w:val="22"/>
                <w:szCs w:val="22"/>
              </w:rPr>
            </w:pPr>
            <w:r w:rsidRPr="005C7AE6">
              <w:rPr>
                <w:rFonts w:ascii="Arial" w:hAnsi="Arial" w:cs="Arial"/>
                <w:sz w:val="22"/>
                <w:szCs w:val="22"/>
              </w:rPr>
              <w:t>Acuerdo de Adopción del Manual de Tesorería.</w:t>
            </w:r>
            <w:r w:rsidR="00DB6C44" w:rsidRPr="005C7AE6">
              <w:rPr>
                <w:rFonts w:ascii="Arial" w:hAnsi="Arial" w:cs="Arial"/>
                <w:sz w:val="22"/>
                <w:szCs w:val="22"/>
              </w:rPr>
              <w:t xml:space="preserve"> No. </w:t>
            </w:r>
            <w:r w:rsidR="00DB6C44" w:rsidRPr="005C7AE6">
              <w:rPr>
                <w:rFonts w:ascii="Arial" w:hAnsi="Arial" w:cs="Arial"/>
                <w:color w:val="FF0000"/>
                <w:sz w:val="22"/>
                <w:szCs w:val="22"/>
              </w:rPr>
              <w:t>XXXX</w:t>
            </w:r>
            <w:r w:rsidR="00DB6C44" w:rsidRPr="005C7AE6">
              <w:rPr>
                <w:rFonts w:ascii="Arial" w:hAnsi="Arial" w:cs="Arial"/>
                <w:sz w:val="22"/>
                <w:szCs w:val="22"/>
              </w:rPr>
              <w:t xml:space="preserve"> del </w:t>
            </w:r>
            <w:r w:rsidR="00DB6C44" w:rsidRPr="005C7AE6">
              <w:rPr>
                <w:rFonts w:ascii="Arial" w:hAnsi="Arial" w:cs="Arial"/>
                <w:color w:val="FF0000"/>
                <w:sz w:val="22"/>
                <w:szCs w:val="22"/>
              </w:rPr>
              <w:t>XXXXX</w:t>
            </w:r>
            <w:r w:rsidR="00DB6C44" w:rsidRPr="005C7AE6">
              <w:rPr>
                <w:rFonts w:ascii="Arial" w:hAnsi="Arial" w:cs="Arial"/>
                <w:sz w:val="22"/>
                <w:szCs w:val="22"/>
              </w:rPr>
              <w:t xml:space="preserve"> de 20</w:t>
            </w:r>
            <w:r w:rsidR="007E38B0" w:rsidRPr="005C7AE6">
              <w:rPr>
                <w:rFonts w:ascii="Arial" w:hAnsi="Arial" w:cs="Arial"/>
                <w:sz w:val="22"/>
                <w:szCs w:val="22"/>
              </w:rPr>
              <w:t>2</w:t>
            </w:r>
            <w:r w:rsidR="00C46998" w:rsidRPr="005C7AE6">
              <w:rPr>
                <w:rFonts w:ascii="Arial" w:hAnsi="Arial" w:cs="Arial"/>
                <w:color w:val="FF0000"/>
                <w:sz w:val="22"/>
                <w:szCs w:val="22"/>
              </w:rPr>
              <w:t>x</w:t>
            </w:r>
            <w:r w:rsidR="0083604B">
              <w:rPr>
                <w:rFonts w:ascii="Arial" w:hAnsi="Arial" w:cs="Arial"/>
                <w:color w:val="FF0000"/>
                <w:sz w:val="22"/>
                <w:szCs w:val="22"/>
              </w:rPr>
              <w:t xml:space="preserve"> </w:t>
            </w:r>
            <w:r w:rsidR="00DB6C44" w:rsidRPr="005C7AE6">
              <w:rPr>
                <w:rFonts w:ascii="Arial" w:hAnsi="Arial" w:cs="Arial"/>
                <w:sz w:val="22"/>
                <w:szCs w:val="22"/>
              </w:rPr>
              <w:t xml:space="preserve">el cual cuenta con </w:t>
            </w:r>
            <w:r w:rsidR="00DB6C44" w:rsidRPr="005C7AE6">
              <w:rPr>
                <w:rFonts w:ascii="Arial" w:hAnsi="Arial" w:cs="Arial"/>
                <w:color w:val="FF0000"/>
                <w:sz w:val="22"/>
                <w:szCs w:val="22"/>
              </w:rPr>
              <w:t>XXX</w:t>
            </w:r>
            <w:r w:rsidR="00DB6C44" w:rsidRPr="005C7AE6">
              <w:rPr>
                <w:rFonts w:ascii="Arial" w:hAnsi="Arial" w:cs="Arial"/>
                <w:sz w:val="22"/>
                <w:szCs w:val="22"/>
              </w:rPr>
              <w:t xml:space="preserve"> firmas de los miembros del </w:t>
            </w:r>
            <w:r w:rsidR="00A266BC">
              <w:rPr>
                <w:rFonts w:ascii="Arial" w:hAnsi="Arial" w:cs="Arial"/>
                <w:sz w:val="22"/>
                <w:szCs w:val="22"/>
              </w:rPr>
              <w:t>C</w:t>
            </w:r>
            <w:r w:rsidR="00DB6C44" w:rsidRPr="005C7AE6">
              <w:rPr>
                <w:rFonts w:ascii="Arial" w:hAnsi="Arial" w:cs="Arial"/>
                <w:sz w:val="22"/>
                <w:szCs w:val="22"/>
              </w:rPr>
              <w:t xml:space="preserve">onsejo </w:t>
            </w:r>
            <w:r w:rsidR="00A266BC">
              <w:rPr>
                <w:rFonts w:ascii="Arial" w:hAnsi="Arial" w:cs="Arial"/>
                <w:sz w:val="22"/>
                <w:szCs w:val="22"/>
              </w:rPr>
              <w:t>D</w:t>
            </w:r>
            <w:r w:rsidR="00DB6C44" w:rsidRPr="005C7AE6">
              <w:rPr>
                <w:rFonts w:ascii="Arial" w:hAnsi="Arial" w:cs="Arial"/>
                <w:sz w:val="22"/>
                <w:szCs w:val="22"/>
              </w:rPr>
              <w:t>irectivo.</w:t>
            </w:r>
          </w:p>
          <w:p w:rsidR="00DB6C44" w:rsidRPr="005C7AE6" w:rsidRDefault="00EA0460" w:rsidP="002534BD">
            <w:pPr>
              <w:pStyle w:val="Prrafodelista"/>
              <w:numPr>
                <w:ilvl w:val="0"/>
                <w:numId w:val="39"/>
              </w:numPr>
              <w:tabs>
                <w:tab w:val="left" w:pos="426"/>
              </w:tabs>
              <w:autoSpaceDE w:val="0"/>
              <w:autoSpaceDN w:val="0"/>
              <w:adjustRightInd w:val="0"/>
              <w:ind w:left="567" w:hanging="283"/>
              <w:jc w:val="both"/>
              <w:rPr>
                <w:rFonts w:ascii="Arial" w:hAnsi="Arial" w:cs="Arial"/>
                <w:sz w:val="22"/>
                <w:szCs w:val="22"/>
              </w:rPr>
            </w:pPr>
            <w:r w:rsidRPr="005C7AE6">
              <w:rPr>
                <w:rFonts w:ascii="Arial" w:hAnsi="Arial" w:cs="Arial"/>
                <w:sz w:val="22"/>
                <w:szCs w:val="22"/>
              </w:rPr>
              <w:t>Comprobantes de ingreso debidamente enumerados con sus correspondientes soportes.</w:t>
            </w:r>
            <w:r w:rsidR="00DB6C44" w:rsidRPr="005C7AE6">
              <w:rPr>
                <w:rFonts w:ascii="Arial" w:hAnsi="Arial" w:cs="Arial"/>
                <w:sz w:val="22"/>
                <w:szCs w:val="22"/>
              </w:rPr>
              <w:t xml:space="preserve"> Del </w:t>
            </w:r>
            <w:r w:rsidR="00DB6C44" w:rsidRPr="005C7AE6">
              <w:rPr>
                <w:rFonts w:ascii="Arial" w:hAnsi="Arial" w:cs="Arial"/>
                <w:color w:val="FF0000"/>
                <w:sz w:val="22"/>
                <w:szCs w:val="22"/>
              </w:rPr>
              <w:t>XXX</w:t>
            </w:r>
            <w:r w:rsidR="00DB6C44" w:rsidRPr="005C7AE6">
              <w:rPr>
                <w:rFonts w:ascii="Arial" w:hAnsi="Arial" w:cs="Arial"/>
                <w:sz w:val="22"/>
                <w:szCs w:val="22"/>
              </w:rPr>
              <w:t xml:space="preserve"> al </w:t>
            </w:r>
            <w:r w:rsidR="00DB6C44" w:rsidRPr="005C7AE6">
              <w:rPr>
                <w:rFonts w:ascii="Arial" w:hAnsi="Arial" w:cs="Arial"/>
                <w:color w:val="FF0000"/>
                <w:sz w:val="22"/>
                <w:szCs w:val="22"/>
              </w:rPr>
              <w:t>XXX</w:t>
            </w:r>
            <w:r w:rsidR="002919FA">
              <w:rPr>
                <w:rFonts w:ascii="Arial" w:hAnsi="Arial" w:cs="Arial"/>
                <w:color w:val="FF0000"/>
                <w:sz w:val="22"/>
                <w:szCs w:val="22"/>
              </w:rPr>
              <w:t>.</w:t>
            </w:r>
            <w:r w:rsidR="00DB6C44" w:rsidRPr="005C7AE6">
              <w:rPr>
                <w:rFonts w:ascii="Arial" w:hAnsi="Arial" w:cs="Arial"/>
                <w:sz w:val="22"/>
                <w:szCs w:val="22"/>
              </w:rPr>
              <w:t xml:space="preserve"> </w:t>
            </w:r>
          </w:p>
          <w:p w:rsidR="00EA0460" w:rsidRPr="005C7AE6" w:rsidRDefault="00EA0460" w:rsidP="002534BD">
            <w:pPr>
              <w:pStyle w:val="Prrafodelista"/>
              <w:numPr>
                <w:ilvl w:val="0"/>
                <w:numId w:val="39"/>
              </w:numPr>
              <w:tabs>
                <w:tab w:val="left" w:pos="426"/>
              </w:tabs>
              <w:autoSpaceDE w:val="0"/>
              <w:autoSpaceDN w:val="0"/>
              <w:adjustRightInd w:val="0"/>
              <w:ind w:left="567" w:hanging="283"/>
              <w:jc w:val="both"/>
              <w:rPr>
                <w:rFonts w:ascii="Arial" w:hAnsi="Arial" w:cs="Arial"/>
                <w:sz w:val="22"/>
                <w:szCs w:val="22"/>
              </w:rPr>
            </w:pPr>
            <w:r w:rsidRPr="005C7AE6">
              <w:rPr>
                <w:rFonts w:ascii="Arial" w:hAnsi="Arial" w:cs="Arial"/>
                <w:sz w:val="22"/>
                <w:szCs w:val="22"/>
              </w:rPr>
              <w:t>Comprobantes de egreso debidamente enumerados con sus correspondientes soportes.</w:t>
            </w:r>
            <w:r w:rsidR="00DB6C44" w:rsidRPr="005C7AE6">
              <w:rPr>
                <w:rFonts w:ascii="Arial" w:hAnsi="Arial" w:cs="Arial"/>
                <w:sz w:val="22"/>
                <w:szCs w:val="22"/>
              </w:rPr>
              <w:t xml:space="preserve"> Del </w:t>
            </w:r>
            <w:r w:rsidR="00DB6C44" w:rsidRPr="005C7AE6">
              <w:rPr>
                <w:rFonts w:ascii="Arial" w:hAnsi="Arial" w:cs="Arial"/>
                <w:color w:val="FF0000"/>
                <w:sz w:val="22"/>
                <w:szCs w:val="22"/>
              </w:rPr>
              <w:t>XXX</w:t>
            </w:r>
            <w:r w:rsidR="00DB6C44" w:rsidRPr="005C7AE6">
              <w:rPr>
                <w:rFonts w:ascii="Arial" w:hAnsi="Arial" w:cs="Arial"/>
                <w:sz w:val="22"/>
                <w:szCs w:val="22"/>
              </w:rPr>
              <w:t xml:space="preserve"> al </w:t>
            </w:r>
            <w:r w:rsidR="00DB6C44" w:rsidRPr="005C7AE6">
              <w:rPr>
                <w:rFonts w:ascii="Arial" w:hAnsi="Arial" w:cs="Arial"/>
                <w:color w:val="FF0000"/>
                <w:sz w:val="22"/>
                <w:szCs w:val="22"/>
              </w:rPr>
              <w:t>XXX</w:t>
            </w:r>
            <w:r w:rsidR="002919FA">
              <w:rPr>
                <w:rFonts w:ascii="Arial" w:hAnsi="Arial" w:cs="Arial"/>
                <w:color w:val="FF0000"/>
                <w:sz w:val="22"/>
                <w:szCs w:val="22"/>
              </w:rPr>
              <w:t>.</w:t>
            </w:r>
          </w:p>
          <w:p w:rsidR="006D3133" w:rsidRPr="005C7AE6" w:rsidRDefault="00EA0460" w:rsidP="002534BD">
            <w:pPr>
              <w:pStyle w:val="Prrafodelista"/>
              <w:numPr>
                <w:ilvl w:val="0"/>
                <w:numId w:val="39"/>
              </w:numPr>
              <w:tabs>
                <w:tab w:val="left" w:pos="426"/>
              </w:tabs>
              <w:autoSpaceDE w:val="0"/>
              <w:autoSpaceDN w:val="0"/>
              <w:adjustRightInd w:val="0"/>
              <w:ind w:left="567" w:hanging="283"/>
              <w:jc w:val="both"/>
              <w:rPr>
                <w:rFonts w:ascii="Arial" w:hAnsi="Arial" w:cs="Arial"/>
                <w:sz w:val="22"/>
                <w:szCs w:val="22"/>
              </w:rPr>
            </w:pPr>
            <w:r w:rsidRPr="005C7AE6">
              <w:rPr>
                <w:rFonts w:ascii="Arial" w:hAnsi="Arial" w:cs="Arial"/>
                <w:sz w:val="22"/>
                <w:szCs w:val="22"/>
              </w:rPr>
              <w:t>Conciliaciones Bancarias (mes anterior a la fecha de entrega)</w:t>
            </w:r>
            <w:r w:rsidR="002919FA">
              <w:rPr>
                <w:rFonts w:ascii="Arial" w:hAnsi="Arial" w:cs="Arial"/>
                <w:sz w:val="22"/>
                <w:szCs w:val="22"/>
              </w:rPr>
              <w:t>.</w:t>
            </w:r>
          </w:p>
          <w:p w:rsidR="00EA0460" w:rsidRPr="005C7AE6" w:rsidRDefault="00EA0460" w:rsidP="002534BD">
            <w:pPr>
              <w:pStyle w:val="Prrafodelista"/>
              <w:numPr>
                <w:ilvl w:val="0"/>
                <w:numId w:val="39"/>
              </w:numPr>
              <w:tabs>
                <w:tab w:val="left" w:pos="426"/>
              </w:tabs>
              <w:autoSpaceDE w:val="0"/>
              <w:autoSpaceDN w:val="0"/>
              <w:adjustRightInd w:val="0"/>
              <w:ind w:left="567" w:hanging="283"/>
              <w:jc w:val="both"/>
              <w:rPr>
                <w:rFonts w:ascii="Arial" w:hAnsi="Arial" w:cs="Arial"/>
                <w:sz w:val="22"/>
                <w:szCs w:val="22"/>
              </w:rPr>
            </w:pPr>
            <w:r w:rsidRPr="005C7AE6">
              <w:rPr>
                <w:rFonts w:ascii="Arial" w:hAnsi="Arial" w:cs="Arial"/>
                <w:sz w:val="22"/>
                <w:szCs w:val="22"/>
              </w:rPr>
              <w:t>Extractos bancarios, correspondientes al mes inmediatamente anterior a la fecha de entrega.</w:t>
            </w:r>
          </w:p>
          <w:p w:rsidR="007878A6" w:rsidRPr="005C7AE6" w:rsidRDefault="007878A6" w:rsidP="007878A6">
            <w:pPr>
              <w:pStyle w:val="Prrafodelista"/>
              <w:tabs>
                <w:tab w:val="left" w:pos="426"/>
              </w:tabs>
              <w:autoSpaceDE w:val="0"/>
              <w:autoSpaceDN w:val="0"/>
              <w:adjustRightInd w:val="0"/>
              <w:ind w:left="567"/>
              <w:jc w:val="both"/>
              <w:rPr>
                <w:rFonts w:ascii="Arial" w:hAnsi="Arial" w:cs="Arial"/>
                <w:sz w:val="22"/>
                <w:szCs w:val="22"/>
              </w:rPr>
            </w:pPr>
          </w:p>
          <w:p w:rsidR="00CE64B7" w:rsidRPr="005C7AE6" w:rsidRDefault="00CE64B7" w:rsidP="007878A6">
            <w:pPr>
              <w:pStyle w:val="Prrafodelista"/>
              <w:tabs>
                <w:tab w:val="left" w:pos="426"/>
              </w:tabs>
              <w:autoSpaceDE w:val="0"/>
              <w:autoSpaceDN w:val="0"/>
              <w:adjustRightInd w:val="0"/>
              <w:ind w:left="567"/>
              <w:jc w:val="both"/>
              <w:rPr>
                <w:rFonts w:ascii="Arial" w:hAnsi="Arial" w:cs="Arial"/>
                <w:sz w:val="22"/>
                <w:szCs w:val="22"/>
              </w:rPr>
            </w:pPr>
          </w:p>
          <w:tbl>
            <w:tblPr>
              <w:tblW w:w="7691" w:type="dxa"/>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444"/>
              <w:gridCol w:w="2445"/>
            </w:tblGrid>
            <w:tr w:rsidR="006D3133" w:rsidRPr="005C7AE6" w:rsidTr="00CE64B7">
              <w:trPr>
                <w:trHeight w:val="312"/>
              </w:trPr>
              <w:tc>
                <w:tcPr>
                  <w:tcW w:w="5246" w:type="dxa"/>
                  <w:gridSpan w:val="2"/>
                  <w:shd w:val="pct10" w:color="auto" w:fill="auto"/>
                  <w:vAlign w:val="center"/>
                </w:tcPr>
                <w:p w:rsidR="006D3133" w:rsidRPr="005C7AE6" w:rsidRDefault="006D3133" w:rsidP="006D3133">
                  <w:pPr>
                    <w:pStyle w:val="Textoindependiente2"/>
                    <w:jc w:val="center"/>
                    <w:rPr>
                      <w:rFonts w:ascii="Arial" w:eastAsia="Calibri" w:hAnsi="Arial" w:cs="Arial"/>
                      <w:sz w:val="22"/>
                      <w:szCs w:val="22"/>
                    </w:rPr>
                  </w:pPr>
                  <w:r w:rsidRPr="005C7AE6">
                    <w:rPr>
                      <w:rFonts w:ascii="Arial" w:eastAsia="Calibri" w:hAnsi="Arial" w:cs="Arial"/>
                      <w:sz w:val="22"/>
                      <w:szCs w:val="22"/>
                    </w:rPr>
                    <w:t>SALDOS SEGÚN CUENTAS</w:t>
                  </w:r>
                </w:p>
              </w:tc>
              <w:tc>
                <w:tcPr>
                  <w:tcW w:w="2445" w:type="dxa"/>
                  <w:shd w:val="pct10" w:color="auto" w:fill="auto"/>
                  <w:vAlign w:val="center"/>
                </w:tcPr>
                <w:p w:rsidR="006D3133" w:rsidRPr="005C7AE6" w:rsidRDefault="006D3133" w:rsidP="006D3133">
                  <w:pPr>
                    <w:pStyle w:val="Textoindependiente2"/>
                    <w:jc w:val="center"/>
                    <w:rPr>
                      <w:rFonts w:ascii="Arial" w:eastAsia="Calibri" w:hAnsi="Arial" w:cs="Arial"/>
                      <w:sz w:val="22"/>
                      <w:szCs w:val="22"/>
                    </w:rPr>
                  </w:pPr>
                  <w:r w:rsidRPr="005C7AE6">
                    <w:rPr>
                      <w:rFonts w:ascii="Arial" w:eastAsia="Calibri" w:hAnsi="Arial" w:cs="Arial"/>
                      <w:sz w:val="22"/>
                      <w:szCs w:val="22"/>
                    </w:rPr>
                    <w:t>SALDO</w:t>
                  </w:r>
                </w:p>
              </w:tc>
            </w:tr>
            <w:tr w:rsidR="006D3133" w:rsidRPr="005C7AE6" w:rsidTr="005B655F">
              <w:tc>
                <w:tcPr>
                  <w:tcW w:w="2802" w:type="dxa"/>
                  <w:shd w:val="clear" w:color="auto" w:fill="auto"/>
                </w:tcPr>
                <w:p w:rsidR="006D3133" w:rsidRPr="005C7AE6" w:rsidRDefault="006D3133" w:rsidP="006D3133">
                  <w:pPr>
                    <w:pStyle w:val="Textoindependiente2"/>
                    <w:rPr>
                      <w:rFonts w:ascii="Arial" w:eastAsia="Calibri" w:hAnsi="Arial" w:cs="Arial"/>
                      <w:b w:val="0"/>
                      <w:sz w:val="22"/>
                      <w:szCs w:val="22"/>
                    </w:rPr>
                  </w:pPr>
                  <w:r w:rsidRPr="005C7AE6">
                    <w:rPr>
                      <w:rFonts w:ascii="Arial" w:eastAsia="Calibri" w:hAnsi="Arial" w:cs="Arial"/>
                      <w:b w:val="0"/>
                      <w:sz w:val="22"/>
                      <w:szCs w:val="22"/>
                    </w:rPr>
                    <w:t>Cuenta Maestra</w:t>
                  </w:r>
                </w:p>
              </w:tc>
              <w:tc>
                <w:tcPr>
                  <w:tcW w:w="2444" w:type="dxa"/>
                  <w:shd w:val="clear" w:color="auto" w:fill="auto"/>
                </w:tcPr>
                <w:p w:rsidR="006D3133" w:rsidRPr="005C7AE6" w:rsidRDefault="00CE64B7" w:rsidP="006D3133">
                  <w:pPr>
                    <w:pStyle w:val="Textoindependiente2"/>
                    <w:rPr>
                      <w:rFonts w:ascii="Arial" w:eastAsia="Calibri" w:hAnsi="Arial" w:cs="Arial"/>
                      <w:b w:val="0"/>
                      <w:sz w:val="22"/>
                      <w:szCs w:val="22"/>
                    </w:rPr>
                  </w:pPr>
                  <w:r w:rsidRPr="005C7AE6">
                    <w:rPr>
                      <w:rFonts w:ascii="Arial" w:eastAsia="Calibri" w:hAnsi="Arial" w:cs="Arial"/>
                      <w:b w:val="0"/>
                      <w:sz w:val="22"/>
                      <w:szCs w:val="22"/>
                    </w:rPr>
                    <w:t>No. XXXXXXX</w:t>
                  </w:r>
                </w:p>
              </w:tc>
              <w:tc>
                <w:tcPr>
                  <w:tcW w:w="2445" w:type="dxa"/>
                  <w:shd w:val="clear" w:color="auto" w:fill="auto"/>
                </w:tcPr>
                <w:p w:rsidR="006D3133" w:rsidRPr="005C7AE6" w:rsidRDefault="006D3133" w:rsidP="006D3133">
                  <w:pPr>
                    <w:pStyle w:val="Textoindependiente2"/>
                    <w:rPr>
                      <w:rFonts w:ascii="Arial" w:eastAsia="Calibri" w:hAnsi="Arial" w:cs="Arial"/>
                      <w:b w:val="0"/>
                      <w:sz w:val="22"/>
                      <w:szCs w:val="22"/>
                    </w:rPr>
                  </w:pPr>
                </w:p>
              </w:tc>
            </w:tr>
            <w:tr w:rsidR="006D3133" w:rsidRPr="005C7AE6" w:rsidTr="005B655F">
              <w:tc>
                <w:tcPr>
                  <w:tcW w:w="2802" w:type="dxa"/>
                  <w:tcBorders>
                    <w:bottom w:val="single" w:sz="4" w:space="0" w:color="auto"/>
                  </w:tcBorders>
                  <w:shd w:val="clear" w:color="auto" w:fill="auto"/>
                </w:tcPr>
                <w:p w:rsidR="006D3133" w:rsidRPr="005C7AE6" w:rsidRDefault="006D3133" w:rsidP="006D3133">
                  <w:pPr>
                    <w:pStyle w:val="Textoindependiente2"/>
                    <w:rPr>
                      <w:rFonts w:ascii="Arial" w:eastAsia="Calibri" w:hAnsi="Arial" w:cs="Arial"/>
                      <w:b w:val="0"/>
                      <w:sz w:val="22"/>
                      <w:szCs w:val="22"/>
                    </w:rPr>
                  </w:pPr>
                  <w:r w:rsidRPr="005C7AE6">
                    <w:rPr>
                      <w:rFonts w:ascii="Arial" w:eastAsia="Calibri" w:hAnsi="Arial" w:cs="Arial"/>
                      <w:b w:val="0"/>
                      <w:sz w:val="22"/>
                      <w:szCs w:val="22"/>
                    </w:rPr>
                    <w:t xml:space="preserve">Cuenta Maestra Pagadora </w:t>
                  </w:r>
                </w:p>
              </w:tc>
              <w:tc>
                <w:tcPr>
                  <w:tcW w:w="2444" w:type="dxa"/>
                  <w:tcBorders>
                    <w:bottom w:val="single" w:sz="4" w:space="0" w:color="auto"/>
                  </w:tcBorders>
                  <w:shd w:val="clear" w:color="auto" w:fill="auto"/>
                </w:tcPr>
                <w:p w:rsidR="006D3133" w:rsidRPr="005C7AE6" w:rsidRDefault="00CE64B7" w:rsidP="006D3133">
                  <w:pPr>
                    <w:pStyle w:val="Textoindependiente2"/>
                    <w:rPr>
                      <w:rFonts w:ascii="Arial" w:eastAsia="Calibri" w:hAnsi="Arial" w:cs="Arial"/>
                      <w:b w:val="0"/>
                      <w:sz w:val="22"/>
                      <w:szCs w:val="22"/>
                    </w:rPr>
                  </w:pPr>
                  <w:r w:rsidRPr="005C7AE6">
                    <w:rPr>
                      <w:rFonts w:ascii="Arial" w:eastAsia="Calibri" w:hAnsi="Arial" w:cs="Arial"/>
                      <w:b w:val="0"/>
                      <w:sz w:val="22"/>
                      <w:szCs w:val="22"/>
                    </w:rPr>
                    <w:t>No. XXXXXXX</w:t>
                  </w:r>
                </w:p>
              </w:tc>
              <w:tc>
                <w:tcPr>
                  <w:tcW w:w="2445" w:type="dxa"/>
                  <w:tcBorders>
                    <w:bottom w:val="single" w:sz="4" w:space="0" w:color="auto"/>
                  </w:tcBorders>
                  <w:shd w:val="clear" w:color="auto" w:fill="auto"/>
                </w:tcPr>
                <w:p w:rsidR="006D3133" w:rsidRPr="005C7AE6" w:rsidRDefault="006D3133" w:rsidP="006D3133">
                  <w:pPr>
                    <w:pStyle w:val="Textoindependiente2"/>
                    <w:jc w:val="both"/>
                    <w:rPr>
                      <w:rFonts w:ascii="Arial" w:eastAsia="Calibri" w:hAnsi="Arial" w:cs="Arial"/>
                      <w:b w:val="0"/>
                      <w:sz w:val="22"/>
                      <w:szCs w:val="22"/>
                    </w:rPr>
                  </w:pPr>
                </w:p>
              </w:tc>
            </w:tr>
            <w:tr w:rsidR="006D3133" w:rsidRPr="005C7AE6" w:rsidTr="005B655F">
              <w:tc>
                <w:tcPr>
                  <w:tcW w:w="2802" w:type="dxa"/>
                  <w:tcBorders>
                    <w:bottom w:val="single" w:sz="4" w:space="0" w:color="auto"/>
                  </w:tcBorders>
                  <w:shd w:val="clear" w:color="auto" w:fill="auto"/>
                </w:tcPr>
                <w:p w:rsidR="006D3133" w:rsidRPr="005C7AE6" w:rsidRDefault="006D3133" w:rsidP="006D3133">
                  <w:pPr>
                    <w:pStyle w:val="Textoindependiente2"/>
                    <w:rPr>
                      <w:rFonts w:ascii="Arial" w:eastAsia="Calibri" w:hAnsi="Arial" w:cs="Arial"/>
                      <w:b w:val="0"/>
                      <w:sz w:val="22"/>
                      <w:szCs w:val="22"/>
                    </w:rPr>
                  </w:pPr>
                  <w:r w:rsidRPr="005C7AE6">
                    <w:rPr>
                      <w:rFonts w:ascii="Arial" w:eastAsia="Calibri" w:hAnsi="Arial" w:cs="Arial"/>
                      <w:b w:val="0"/>
                      <w:sz w:val="22"/>
                      <w:szCs w:val="22"/>
                    </w:rPr>
                    <w:t>Cuenta SED</w:t>
                  </w:r>
                </w:p>
              </w:tc>
              <w:tc>
                <w:tcPr>
                  <w:tcW w:w="2444" w:type="dxa"/>
                  <w:tcBorders>
                    <w:bottom w:val="single" w:sz="4" w:space="0" w:color="auto"/>
                  </w:tcBorders>
                  <w:shd w:val="clear" w:color="auto" w:fill="auto"/>
                </w:tcPr>
                <w:p w:rsidR="006D3133" w:rsidRPr="005C7AE6" w:rsidRDefault="00CE64B7" w:rsidP="006D3133">
                  <w:pPr>
                    <w:pStyle w:val="Textoindependiente2"/>
                    <w:rPr>
                      <w:rFonts w:ascii="Arial" w:eastAsia="Calibri" w:hAnsi="Arial" w:cs="Arial"/>
                      <w:b w:val="0"/>
                      <w:sz w:val="22"/>
                      <w:szCs w:val="22"/>
                    </w:rPr>
                  </w:pPr>
                  <w:r w:rsidRPr="005C7AE6">
                    <w:rPr>
                      <w:rFonts w:ascii="Arial" w:eastAsia="Calibri" w:hAnsi="Arial" w:cs="Arial"/>
                      <w:b w:val="0"/>
                      <w:sz w:val="22"/>
                      <w:szCs w:val="22"/>
                    </w:rPr>
                    <w:t>No. XXXXXXX</w:t>
                  </w:r>
                </w:p>
              </w:tc>
              <w:tc>
                <w:tcPr>
                  <w:tcW w:w="2445" w:type="dxa"/>
                  <w:tcBorders>
                    <w:bottom w:val="single" w:sz="4" w:space="0" w:color="auto"/>
                  </w:tcBorders>
                  <w:shd w:val="clear" w:color="auto" w:fill="auto"/>
                </w:tcPr>
                <w:p w:rsidR="006D3133" w:rsidRPr="005C7AE6" w:rsidRDefault="006D3133" w:rsidP="006D3133">
                  <w:pPr>
                    <w:pStyle w:val="Textoindependiente2"/>
                    <w:jc w:val="both"/>
                    <w:rPr>
                      <w:rFonts w:ascii="Arial" w:eastAsia="Calibri" w:hAnsi="Arial" w:cs="Arial"/>
                      <w:b w:val="0"/>
                      <w:sz w:val="22"/>
                      <w:szCs w:val="22"/>
                    </w:rPr>
                  </w:pPr>
                </w:p>
              </w:tc>
            </w:tr>
            <w:tr w:rsidR="006D3133" w:rsidRPr="005C7AE6" w:rsidTr="005B655F">
              <w:tc>
                <w:tcPr>
                  <w:tcW w:w="2802" w:type="dxa"/>
                  <w:tcBorders>
                    <w:bottom w:val="single" w:sz="4" w:space="0" w:color="auto"/>
                  </w:tcBorders>
                  <w:shd w:val="clear" w:color="auto" w:fill="auto"/>
                </w:tcPr>
                <w:p w:rsidR="006D3133" w:rsidRPr="005C7AE6" w:rsidRDefault="006D3133" w:rsidP="006D3133">
                  <w:pPr>
                    <w:pStyle w:val="Textoindependiente2"/>
                    <w:rPr>
                      <w:rFonts w:ascii="Arial" w:eastAsia="Calibri" w:hAnsi="Arial" w:cs="Arial"/>
                      <w:b w:val="0"/>
                      <w:sz w:val="22"/>
                      <w:szCs w:val="22"/>
                    </w:rPr>
                  </w:pPr>
                  <w:r w:rsidRPr="005C7AE6">
                    <w:rPr>
                      <w:rFonts w:ascii="Arial" w:eastAsia="Calibri" w:hAnsi="Arial" w:cs="Arial"/>
                      <w:b w:val="0"/>
                      <w:sz w:val="22"/>
                      <w:szCs w:val="22"/>
                    </w:rPr>
                    <w:t>Cuenta Recursos Propios</w:t>
                  </w:r>
                </w:p>
              </w:tc>
              <w:tc>
                <w:tcPr>
                  <w:tcW w:w="2444" w:type="dxa"/>
                  <w:tcBorders>
                    <w:bottom w:val="single" w:sz="4" w:space="0" w:color="auto"/>
                  </w:tcBorders>
                  <w:shd w:val="clear" w:color="auto" w:fill="auto"/>
                </w:tcPr>
                <w:p w:rsidR="006D3133" w:rsidRPr="005C7AE6" w:rsidRDefault="00CE64B7" w:rsidP="006D3133">
                  <w:pPr>
                    <w:pStyle w:val="Textoindependiente2"/>
                    <w:rPr>
                      <w:rFonts w:ascii="Arial" w:eastAsia="Calibri" w:hAnsi="Arial" w:cs="Arial"/>
                      <w:b w:val="0"/>
                      <w:sz w:val="22"/>
                      <w:szCs w:val="22"/>
                    </w:rPr>
                  </w:pPr>
                  <w:r w:rsidRPr="005C7AE6">
                    <w:rPr>
                      <w:rFonts w:ascii="Arial" w:eastAsia="Calibri" w:hAnsi="Arial" w:cs="Arial"/>
                      <w:b w:val="0"/>
                      <w:sz w:val="22"/>
                      <w:szCs w:val="22"/>
                    </w:rPr>
                    <w:t>No. XXXXXXX</w:t>
                  </w:r>
                </w:p>
              </w:tc>
              <w:tc>
                <w:tcPr>
                  <w:tcW w:w="2445" w:type="dxa"/>
                  <w:tcBorders>
                    <w:bottom w:val="single" w:sz="4" w:space="0" w:color="auto"/>
                  </w:tcBorders>
                  <w:shd w:val="clear" w:color="auto" w:fill="auto"/>
                </w:tcPr>
                <w:p w:rsidR="006D3133" w:rsidRPr="005C7AE6" w:rsidRDefault="006D3133" w:rsidP="006D3133">
                  <w:pPr>
                    <w:pStyle w:val="Textoindependiente2"/>
                    <w:jc w:val="both"/>
                    <w:rPr>
                      <w:rFonts w:ascii="Arial" w:eastAsia="Calibri" w:hAnsi="Arial" w:cs="Arial"/>
                      <w:b w:val="0"/>
                      <w:sz w:val="22"/>
                      <w:szCs w:val="22"/>
                    </w:rPr>
                  </w:pPr>
                </w:p>
              </w:tc>
            </w:tr>
            <w:tr w:rsidR="006D3133" w:rsidRPr="005C7AE6" w:rsidTr="00CE64B7">
              <w:trPr>
                <w:trHeight w:val="347"/>
              </w:trPr>
              <w:tc>
                <w:tcPr>
                  <w:tcW w:w="5246" w:type="dxa"/>
                  <w:gridSpan w:val="2"/>
                  <w:shd w:val="pct10" w:color="auto" w:fill="auto"/>
                  <w:vAlign w:val="center"/>
                </w:tcPr>
                <w:p w:rsidR="006D3133" w:rsidRPr="005C7AE6" w:rsidRDefault="006D3133" w:rsidP="00CE64B7">
                  <w:pPr>
                    <w:pStyle w:val="Textoindependiente2"/>
                    <w:rPr>
                      <w:rFonts w:ascii="Arial" w:eastAsia="Calibri" w:hAnsi="Arial" w:cs="Arial"/>
                      <w:sz w:val="22"/>
                      <w:szCs w:val="22"/>
                    </w:rPr>
                  </w:pPr>
                  <w:r w:rsidRPr="005C7AE6">
                    <w:rPr>
                      <w:rFonts w:ascii="Arial" w:eastAsia="Calibri" w:hAnsi="Arial" w:cs="Arial"/>
                      <w:sz w:val="22"/>
                      <w:szCs w:val="22"/>
                    </w:rPr>
                    <w:t xml:space="preserve">   </w:t>
                  </w:r>
                  <w:r w:rsidR="00CE64B7" w:rsidRPr="005C7AE6">
                    <w:rPr>
                      <w:rFonts w:ascii="Arial" w:eastAsia="Calibri" w:hAnsi="Arial" w:cs="Arial"/>
                      <w:sz w:val="22"/>
                      <w:szCs w:val="22"/>
                    </w:rPr>
                    <w:t xml:space="preserve">                          </w:t>
                  </w:r>
                  <w:r w:rsidRPr="005C7AE6">
                    <w:rPr>
                      <w:rFonts w:ascii="Arial" w:eastAsia="Calibri" w:hAnsi="Arial" w:cs="Arial"/>
                      <w:sz w:val="22"/>
                      <w:szCs w:val="22"/>
                    </w:rPr>
                    <w:t xml:space="preserve">TOTAL SALDOS CUENTAS </w:t>
                  </w:r>
                </w:p>
              </w:tc>
              <w:tc>
                <w:tcPr>
                  <w:tcW w:w="2445" w:type="dxa"/>
                  <w:shd w:val="pct10" w:color="auto" w:fill="auto"/>
                  <w:vAlign w:val="center"/>
                </w:tcPr>
                <w:p w:rsidR="006D3133" w:rsidRPr="005C7AE6" w:rsidRDefault="006D3133" w:rsidP="006D3133">
                  <w:pPr>
                    <w:pStyle w:val="Textoindependiente2"/>
                    <w:rPr>
                      <w:rFonts w:ascii="Arial" w:eastAsia="Calibri" w:hAnsi="Arial" w:cs="Arial"/>
                      <w:sz w:val="22"/>
                      <w:szCs w:val="22"/>
                    </w:rPr>
                  </w:pPr>
                  <w:r w:rsidRPr="005C7AE6">
                    <w:rPr>
                      <w:rFonts w:ascii="Arial" w:eastAsia="Calibri" w:hAnsi="Arial" w:cs="Arial"/>
                      <w:sz w:val="22"/>
                      <w:szCs w:val="22"/>
                    </w:rPr>
                    <w:t xml:space="preserve">$   </w:t>
                  </w:r>
                </w:p>
              </w:tc>
            </w:tr>
          </w:tbl>
          <w:p w:rsidR="006D3133" w:rsidRPr="005C7AE6" w:rsidRDefault="006D3133" w:rsidP="006D3133">
            <w:pPr>
              <w:pStyle w:val="Prrafodelista"/>
              <w:tabs>
                <w:tab w:val="left" w:pos="0"/>
                <w:tab w:val="left" w:pos="142"/>
                <w:tab w:val="left" w:pos="284"/>
                <w:tab w:val="left" w:pos="426"/>
              </w:tabs>
              <w:autoSpaceDE w:val="0"/>
              <w:autoSpaceDN w:val="0"/>
              <w:adjustRightInd w:val="0"/>
              <w:ind w:left="0"/>
              <w:jc w:val="both"/>
              <w:rPr>
                <w:rFonts w:ascii="Arial" w:hAnsi="Arial" w:cs="Arial"/>
                <w:sz w:val="22"/>
                <w:szCs w:val="22"/>
              </w:rPr>
            </w:pPr>
          </w:p>
          <w:p w:rsidR="00EA0460" w:rsidRPr="005C7AE6" w:rsidRDefault="00EA0460" w:rsidP="002534BD">
            <w:pPr>
              <w:pStyle w:val="Prrafodelista"/>
              <w:numPr>
                <w:ilvl w:val="0"/>
                <w:numId w:val="39"/>
              </w:numPr>
              <w:tabs>
                <w:tab w:val="left" w:pos="709"/>
                <w:tab w:val="left" w:pos="993"/>
                <w:tab w:val="left" w:pos="1701"/>
              </w:tabs>
              <w:autoSpaceDE w:val="0"/>
              <w:autoSpaceDN w:val="0"/>
              <w:adjustRightInd w:val="0"/>
              <w:ind w:left="426" w:hanging="142"/>
              <w:jc w:val="both"/>
              <w:rPr>
                <w:rFonts w:ascii="Arial" w:hAnsi="Arial" w:cs="Arial"/>
                <w:sz w:val="22"/>
                <w:szCs w:val="22"/>
              </w:rPr>
            </w:pPr>
            <w:r w:rsidRPr="005C7AE6">
              <w:rPr>
                <w:rFonts w:ascii="Arial" w:hAnsi="Arial" w:cs="Arial"/>
                <w:sz w:val="22"/>
                <w:szCs w:val="22"/>
              </w:rPr>
              <w:t xml:space="preserve">Cuentas por pagar en poder de tesorería </w:t>
            </w:r>
            <w:r w:rsidR="0002096D" w:rsidRPr="005C7AE6">
              <w:rPr>
                <w:rFonts w:ascii="Arial" w:hAnsi="Arial" w:cs="Arial"/>
                <w:sz w:val="22"/>
                <w:szCs w:val="22"/>
              </w:rPr>
              <w:t>a la fecha de entrega del cargo, debidamente soportados.</w:t>
            </w:r>
          </w:p>
          <w:p w:rsidR="00EA0460" w:rsidRPr="005C7AE6" w:rsidRDefault="00EA0460" w:rsidP="002534BD">
            <w:pPr>
              <w:pStyle w:val="Prrafodelista"/>
              <w:numPr>
                <w:ilvl w:val="0"/>
                <w:numId w:val="39"/>
              </w:numPr>
              <w:tabs>
                <w:tab w:val="left" w:pos="709"/>
                <w:tab w:val="left" w:pos="993"/>
                <w:tab w:val="left" w:pos="1701"/>
              </w:tabs>
              <w:autoSpaceDE w:val="0"/>
              <w:autoSpaceDN w:val="0"/>
              <w:adjustRightInd w:val="0"/>
              <w:ind w:left="426" w:hanging="142"/>
              <w:jc w:val="both"/>
              <w:rPr>
                <w:rFonts w:ascii="Arial" w:hAnsi="Arial" w:cs="Arial"/>
                <w:sz w:val="22"/>
                <w:szCs w:val="22"/>
              </w:rPr>
            </w:pPr>
            <w:r w:rsidRPr="005C7AE6">
              <w:rPr>
                <w:rFonts w:ascii="Arial" w:hAnsi="Arial" w:cs="Arial"/>
                <w:sz w:val="22"/>
                <w:szCs w:val="22"/>
              </w:rPr>
              <w:t>Libros auxiliares de bancos, con corte a la fecha de entrega.</w:t>
            </w:r>
          </w:p>
          <w:p w:rsidR="00EA0460" w:rsidRPr="005C7AE6" w:rsidRDefault="00EA0460" w:rsidP="002534BD">
            <w:pPr>
              <w:pStyle w:val="Prrafodelista"/>
              <w:numPr>
                <w:ilvl w:val="0"/>
                <w:numId w:val="39"/>
              </w:numPr>
              <w:tabs>
                <w:tab w:val="left" w:pos="709"/>
                <w:tab w:val="left" w:pos="993"/>
                <w:tab w:val="left" w:pos="1701"/>
              </w:tabs>
              <w:autoSpaceDE w:val="0"/>
              <w:autoSpaceDN w:val="0"/>
              <w:adjustRightInd w:val="0"/>
              <w:ind w:left="426" w:hanging="142"/>
              <w:jc w:val="both"/>
              <w:rPr>
                <w:rFonts w:ascii="Arial" w:hAnsi="Arial" w:cs="Arial"/>
                <w:sz w:val="22"/>
                <w:szCs w:val="22"/>
              </w:rPr>
            </w:pPr>
            <w:r w:rsidRPr="005C7AE6">
              <w:rPr>
                <w:rFonts w:ascii="Arial" w:hAnsi="Arial" w:cs="Arial"/>
                <w:sz w:val="22"/>
                <w:szCs w:val="22"/>
              </w:rPr>
              <w:t>Flujo de Caja proyectado de ingresos y gastos a la fecha de la entrega del cargo.</w:t>
            </w:r>
          </w:p>
          <w:p w:rsidR="00EA0460" w:rsidRPr="005C7AE6" w:rsidRDefault="00EA0460" w:rsidP="002534BD">
            <w:pPr>
              <w:pStyle w:val="Prrafodelista"/>
              <w:numPr>
                <w:ilvl w:val="0"/>
                <w:numId w:val="39"/>
              </w:numPr>
              <w:tabs>
                <w:tab w:val="left" w:pos="709"/>
                <w:tab w:val="left" w:pos="993"/>
                <w:tab w:val="left" w:pos="1701"/>
              </w:tabs>
              <w:autoSpaceDE w:val="0"/>
              <w:autoSpaceDN w:val="0"/>
              <w:adjustRightInd w:val="0"/>
              <w:ind w:left="426" w:hanging="142"/>
              <w:jc w:val="both"/>
              <w:rPr>
                <w:rFonts w:ascii="Arial" w:hAnsi="Arial" w:cs="Arial"/>
                <w:sz w:val="22"/>
                <w:szCs w:val="22"/>
              </w:rPr>
            </w:pPr>
            <w:r w:rsidRPr="005C7AE6">
              <w:rPr>
                <w:rFonts w:ascii="Arial" w:hAnsi="Arial" w:cs="Arial"/>
                <w:sz w:val="22"/>
                <w:szCs w:val="22"/>
              </w:rPr>
              <w:t>Flujo de caja mensualizado con lo ejecutado a la fecha de la entrega.</w:t>
            </w:r>
          </w:p>
          <w:p w:rsidR="00EA0460" w:rsidRPr="005C7AE6" w:rsidRDefault="00EA0460" w:rsidP="00B848EF">
            <w:pPr>
              <w:pStyle w:val="Prrafodelista"/>
              <w:numPr>
                <w:ilvl w:val="0"/>
                <w:numId w:val="39"/>
              </w:numPr>
              <w:tabs>
                <w:tab w:val="left" w:pos="709"/>
                <w:tab w:val="left" w:pos="993"/>
                <w:tab w:val="left" w:pos="1701"/>
              </w:tabs>
              <w:autoSpaceDE w:val="0"/>
              <w:autoSpaceDN w:val="0"/>
              <w:adjustRightInd w:val="0"/>
              <w:ind w:left="426" w:hanging="210"/>
              <w:jc w:val="both"/>
              <w:rPr>
                <w:rFonts w:ascii="Arial" w:hAnsi="Arial" w:cs="Arial"/>
                <w:sz w:val="22"/>
                <w:szCs w:val="22"/>
              </w:rPr>
            </w:pPr>
            <w:r w:rsidRPr="005C7AE6">
              <w:rPr>
                <w:rFonts w:ascii="Arial" w:hAnsi="Arial" w:cs="Arial"/>
                <w:sz w:val="22"/>
                <w:szCs w:val="22"/>
              </w:rPr>
              <w:t>Informe del estado de tesorería a la fecha de entrega</w:t>
            </w:r>
            <w:r w:rsidR="0093575C">
              <w:rPr>
                <w:rFonts w:ascii="Arial" w:hAnsi="Arial" w:cs="Arial"/>
                <w:sz w:val="22"/>
                <w:szCs w:val="22"/>
              </w:rPr>
              <w:t>.</w:t>
            </w:r>
          </w:p>
          <w:p w:rsidR="00892CD4" w:rsidRPr="005C7AE6" w:rsidRDefault="00892CD4" w:rsidP="00B848EF">
            <w:pPr>
              <w:pStyle w:val="Prrafodelista"/>
              <w:numPr>
                <w:ilvl w:val="0"/>
                <w:numId w:val="39"/>
              </w:numPr>
              <w:tabs>
                <w:tab w:val="left" w:pos="709"/>
                <w:tab w:val="left" w:pos="993"/>
                <w:tab w:val="left" w:pos="1701"/>
              </w:tabs>
              <w:autoSpaceDE w:val="0"/>
              <w:autoSpaceDN w:val="0"/>
              <w:adjustRightInd w:val="0"/>
              <w:ind w:left="351" w:hanging="142"/>
              <w:jc w:val="both"/>
              <w:rPr>
                <w:rFonts w:ascii="Arial" w:hAnsi="Arial" w:cs="Arial"/>
                <w:sz w:val="22"/>
                <w:szCs w:val="22"/>
              </w:rPr>
            </w:pPr>
            <w:r w:rsidRPr="005C7AE6">
              <w:rPr>
                <w:rFonts w:ascii="Arial" w:hAnsi="Arial" w:cs="Arial"/>
                <w:sz w:val="22"/>
                <w:szCs w:val="22"/>
              </w:rPr>
              <w:t>Con anterioridad a la fecha programada de entrega de la pagaduría, se debe solicitar de manera escrita a la entidad financiera donde se administran los recursos del Fondo de Servicio Educativo – FSE, que inhabilite o bloquee el Token de uso exclusivo del AAFF saliente, como mínimo con 3 días de anticipación, el Rector de la IED, verificará que se haya realizado este proceso y así hacer entrega física del dispositivo al momento de la entrega de pagaduría, de igual manera realizar la gestión por parte del Rector en la asignación de token al nuevo AAFF.</w:t>
            </w:r>
          </w:p>
          <w:p w:rsidR="00892CD4" w:rsidRDefault="00892CD4" w:rsidP="00892CD4">
            <w:pPr>
              <w:pStyle w:val="Prrafodelista"/>
              <w:tabs>
                <w:tab w:val="left" w:pos="709"/>
                <w:tab w:val="left" w:pos="993"/>
                <w:tab w:val="left" w:pos="1701"/>
              </w:tabs>
              <w:autoSpaceDE w:val="0"/>
              <w:autoSpaceDN w:val="0"/>
              <w:adjustRightInd w:val="0"/>
              <w:ind w:left="426"/>
              <w:jc w:val="both"/>
              <w:rPr>
                <w:rFonts w:ascii="Arial" w:hAnsi="Arial" w:cs="Arial"/>
                <w:sz w:val="22"/>
                <w:szCs w:val="22"/>
              </w:rPr>
            </w:pPr>
          </w:p>
          <w:p w:rsidR="00717008" w:rsidRDefault="00717008" w:rsidP="00892CD4">
            <w:pPr>
              <w:pStyle w:val="Prrafodelista"/>
              <w:tabs>
                <w:tab w:val="left" w:pos="709"/>
                <w:tab w:val="left" w:pos="993"/>
                <w:tab w:val="left" w:pos="1701"/>
              </w:tabs>
              <w:autoSpaceDE w:val="0"/>
              <w:autoSpaceDN w:val="0"/>
              <w:adjustRightInd w:val="0"/>
              <w:ind w:left="426"/>
              <w:jc w:val="both"/>
              <w:rPr>
                <w:rFonts w:ascii="Arial" w:hAnsi="Arial" w:cs="Arial"/>
                <w:sz w:val="22"/>
                <w:szCs w:val="22"/>
              </w:rPr>
            </w:pPr>
          </w:p>
          <w:p w:rsidR="00717008" w:rsidRPr="005C7AE6" w:rsidRDefault="00717008" w:rsidP="00892CD4">
            <w:pPr>
              <w:pStyle w:val="Prrafodelista"/>
              <w:tabs>
                <w:tab w:val="left" w:pos="709"/>
                <w:tab w:val="left" w:pos="993"/>
                <w:tab w:val="left" w:pos="1701"/>
              </w:tabs>
              <w:autoSpaceDE w:val="0"/>
              <w:autoSpaceDN w:val="0"/>
              <w:adjustRightInd w:val="0"/>
              <w:ind w:left="426"/>
              <w:jc w:val="both"/>
              <w:rPr>
                <w:rFonts w:ascii="Arial" w:hAnsi="Arial" w:cs="Arial"/>
                <w:sz w:val="22"/>
                <w:szCs w:val="22"/>
              </w:rPr>
            </w:pPr>
          </w:p>
          <w:p w:rsidR="00EA0460" w:rsidRPr="005C7AE6" w:rsidRDefault="00892CD4" w:rsidP="00B848EF">
            <w:pPr>
              <w:pStyle w:val="Prrafodelista"/>
              <w:numPr>
                <w:ilvl w:val="0"/>
                <w:numId w:val="39"/>
              </w:numPr>
              <w:tabs>
                <w:tab w:val="left" w:pos="776"/>
                <w:tab w:val="left" w:pos="993"/>
                <w:tab w:val="left" w:pos="1701"/>
              </w:tabs>
              <w:autoSpaceDE w:val="0"/>
              <w:autoSpaceDN w:val="0"/>
              <w:adjustRightInd w:val="0"/>
              <w:ind w:left="776" w:hanging="560"/>
              <w:jc w:val="both"/>
              <w:rPr>
                <w:rFonts w:ascii="Arial" w:hAnsi="Arial" w:cs="Arial"/>
                <w:sz w:val="22"/>
                <w:szCs w:val="22"/>
              </w:rPr>
            </w:pPr>
            <w:r w:rsidRPr="005C7AE6">
              <w:rPr>
                <w:rFonts w:ascii="Arial" w:hAnsi="Arial" w:cs="Arial"/>
                <w:sz w:val="22"/>
                <w:szCs w:val="22"/>
              </w:rPr>
              <w:t xml:space="preserve">Saldos </w:t>
            </w:r>
            <w:r w:rsidR="00EA0460" w:rsidRPr="005C7AE6">
              <w:rPr>
                <w:rFonts w:ascii="Arial" w:hAnsi="Arial" w:cs="Arial"/>
                <w:sz w:val="22"/>
                <w:szCs w:val="22"/>
              </w:rPr>
              <w:t xml:space="preserve">certificados por la entidad bancaria de las cuentas (Cuenta maestra – SGP, </w:t>
            </w:r>
            <w:r w:rsidR="007923C9" w:rsidRPr="005C7AE6">
              <w:rPr>
                <w:rFonts w:ascii="Arial" w:hAnsi="Arial" w:cs="Arial"/>
                <w:sz w:val="22"/>
                <w:szCs w:val="22"/>
              </w:rPr>
              <w:t xml:space="preserve">Cuenta maestra pagadora- SGP, </w:t>
            </w:r>
            <w:r w:rsidR="00EA0460" w:rsidRPr="005C7AE6">
              <w:rPr>
                <w:rFonts w:ascii="Arial" w:hAnsi="Arial" w:cs="Arial"/>
                <w:sz w:val="22"/>
                <w:szCs w:val="22"/>
              </w:rPr>
              <w:t>Cuenta de ahorro</w:t>
            </w:r>
            <w:r w:rsidR="002534BD" w:rsidRPr="005C7AE6">
              <w:rPr>
                <w:rFonts w:ascii="Arial" w:hAnsi="Arial" w:cs="Arial"/>
                <w:sz w:val="22"/>
                <w:szCs w:val="22"/>
              </w:rPr>
              <w:t xml:space="preserve">s </w:t>
            </w:r>
            <w:r w:rsidR="007923C9" w:rsidRPr="005C7AE6">
              <w:rPr>
                <w:rFonts w:ascii="Arial" w:hAnsi="Arial" w:cs="Arial"/>
                <w:sz w:val="22"/>
                <w:szCs w:val="22"/>
              </w:rPr>
              <w:t xml:space="preserve">      </w:t>
            </w:r>
            <w:r w:rsidR="002534BD" w:rsidRPr="005C7AE6">
              <w:rPr>
                <w:rFonts w:ascii="Arial" w:hAnsi="Arial" w:cs="Arial"/>
                <w:sz w:val="22"/>
                <w:szCs w:val="22"/>
              </w:rPr>
              <w:t>SED y Cuenta recursos propi</w:t>
            </w:r>
            <w:r w:rsidR="00C46998" w:rsidRPr="005C7AE6">
              <w:rPr>
                <w:rFonts w:ascii="Arial" w:hAnsi="Arial" w:cs="Arial"/>
                <w:sz w:val="22"/>
                <w:szCs w:val="22"/>
              </w:rPr>
              <w:t>os</w:t>
            </w:r>
            <w:r w:rsidR="002534BD" w:rsidRPr="005C7AE6">
              <w:rPr>
                <w:rFonts w:ascii="Arial" w:hAnsi="Arial" w:cs="Arial"/>
                <w:sz w:val="22"/>
                <w:szCs w:val="22"/>
              </w:rPr>
              <w:t xml:space="preserve"> </w:t>
            </w:r>
            <w:r w:rsidR="00EA0460" w:rsidRPr="005C7AE6">
              <w:rPr>
                <w:rFonts w:ascii="Arial" w:hAnsi="Arial" w:cs="Arial"/>
                <w:sz w:val="22"/>
                <w:szCs w:val="22"/>
              </w:rPr>
              <w:t>si</w:t>
            </w:r>
            <w:r w:rsidR="002534BD" w:rsidRPr="005C7AE6">
              <w:rPr>
                <w:rFonts w:ascii="Arial" w:hAnsi="Arial" w:cs="Arial"/>
                <w:sz w:val="22"/>
                <w:szCs w:val="22"/>
              </w:rPr>
              <w:t xml:space="preserve"> </w:t>
            </w:r>
            <w:r w:rsidR="00EA0460" w:rsidRPr="005C7AE6">
              <w:rPr>
                <w:rFonts w:ascii="Arial" w:hAnsi="Arial" w:cs="Arial"/>
                <w:sz w:val="22"/>
                <w:szCs w:val="22"/>
              </w:rPr>
              <w:t>aplica).</w:t>
            </w:r>
          </w:p>
          <w:p w:rsidR="00EA0460" w:rsidRPr="005C7AE6" w:rsidRDefault="00EA0460" w:rsidP="002534BD">
            <w:pPr>
              <w:pStyle w:val="Prrafodelista"/>
              <w:numPr>
                <w:ilvl w:val="0"/>
                <w:numId w:val="39"/>
              </w:numPr>
              <w:tabs>
                <w:tab w:val="left" w:pos="709"/>
                <w:tab w:val="left" w:pos="993"/>
                <w:tab w:val="left" w:pos="1701"/>
              </w:tabs>
              <w:autoSpaceDE w:val="0"/>
              <w:autoSpaceDN w:val="0"/>
              <w:adjustRightInd w:val="0"/>
              <w:ind w:left="426" w:hanging="142"/>
              <w:jc w:val="both"/>
              <w:rPr>
                <w:rFonts w:ascii="Arial" w:hAnsi="Arial" w:cs="Arial"/>
                <w:sz w:val="22"/>
                <w:szCs w:val="22"/>
              </w:rPr>
            </w:pPr>
            <w:r w:rsidRPr="005C7AE6">
              <w:rPr>
                <w:rFonts w:ascii="Arial" w:hAnsi="Arial" w:cs="Arial"/>
                <w:sz w:val="22"/>
                <w:szCs w:val="22"/>
              </w:rPr>
              <w:t>Arqueos de caja fuerte.</w:t>
            </w:r>
          </w:p>
          <w:p w:rsidR="00EA0460" w:rsidRPr="005C7AE6" w:rsidRDefault="00EA0460" w:rsidP="00CE64B7">
            <w:pPr>
              <w:pStyle w:val="Prrafodelista"/>
              <w:numPr>
                <w:ilvl w:val="0"/>
                <w:numId w:val="39"/>
              </w:numPr>
              <w:tabs>
                <w:tab w:val="left" w:pos="284"/>
              </w:tabs>
              <w:autoSpaceDE w:val="0"/>
              <w:autoSpaceDN w:val="0"/>
              <w:adjustRightInd w:val="0"/>
              <w:ind w:left="709" w:hanging="425"/>
              <w:jc w:val="both"/>
              <w:rPr>
                <w:rFonts w:ascii="Arial" w:hAnsi="Arial" w:cs="Arial"/>
                <w:sz w:val="22"/>
                <w:szCs w:val="22"/>
              </w:rPr>
            </w:pPr>
            <w:r w:rsidRPr="005C7AE6">
              <w:rPr>
                <w:rFonts w:ascii="Arial" w:hAnsi="Arial" w:cs="Arial"/>
                <w:sz w:val="22"/>
                <w:szCs w:val="22"/>
              </w:rPr>
              <w:t>Acta de arqueo de Caja menor (si aplica).</w:t>
            </w:r>
          </w:p>
          <w:p w:rsidR="00EA0460" w:rsidRPr="005C7AE6" w:rsidRDefault="00EA0460" w:rsidP="00CE64B7">
            <w:pPr>
              <w:pStyle w:val="Prrafodelista"/>
              <w:numPr>
                <w:ilvl w:val="0"/>
                <w:numId w:val="39"/>
              </w:numPr>
              <w:tabs>
                <w:tab w:val="left" w:pos="284"/>
              </w:tabs>
              <w:autoSpaceDE w:val="0"/>
              <w:autoSpaceDN w:val="0"/>
              <w:adjustRightInd w:val="0"/>
              <w:ind w:left="709" w:hanging="425"/>
              <w:jc w:val="both"/>
              <w:rPr>
                <w:rFonts w:ascii="Arial" w:hAnsi="Arial" w:cs="Arial"/>
                <w:sz w:val="22"/>
                <w:szCs w:val="22"/>
              </w:rPr>
            </w:pPr>
            <w:r w:rsidRPr="005C7AE6">
              <w:rPr>
                <w:rFonts w:ascii="Arial" w:hAnsi="Arial" w:cs="Arial"/>
                <w:sz w:val="22"/>
                <w:szCs w:val="22"/>
              </w:rPr>
              <w:t xml:space="preserve">Acta de cambio de la clave de la caja </w:t>
            </w:r>
            <w:r w:rsidR="00DB503E" w:rsidRPr="005C7AE6">
              <w:rPr>
                <w:rFonts w:ascii="Arial" w:hAnsi="Arial" w:cs="Arial"/>
                <w:sz w:val="22"/>
                <w:szCs w:val="22"/>
              </w:rPr>
              <w:t>fuerte. (</w:t>
            </w:r>
            <w:r w:rsidR="00F655A6" w:rsidRPr="005C7AE6">
              <w:rPr>
                <w:rFonts w:ascii="Arial" w:hAnsi="Arial" w:cs="Arial"/>
                <w:sz w:val="22"/>
                <w:szCs w:val="22"/>
              </w:rPr>
              <w:t>si aplica).</w:t>
            </w:r>
          </w:p>
          <w:p w:rsidR="00EA0460" w:rsidRPr="005C7AE6" w:rsidRDefault="00EA0460" w:rsidP="00CE64B7">
            <w:pPr>
              <w:pStyle w:val="Prrafodelista"/>
              <w:numPr>
                <w:ilvl w:val="0"/>
                <w:numId w:val="39"/>
              </w:numPr>
              <w:tabs>
                <w:tab w:val="left" w:pos="284"/>
              </w:tabs>
              <w:autoSpaceDE w:val="0"/>
              <w:autoSpaceDN w:val="0"/>
              <w:adjustRightInd w:val="0"/>
              <w:ind w:left="709" w:hanging="425"/>
              <w:jc w:val="both"/>
              <w:rPr>
                <w:rFonts w:ascii="Arial" w:hAnsi="Arial" w:cs="Arial"/>
                <w:sz w:val="22"/>
                <w:szCs w:val="22"/>
              </w:rPr>
            </w:pPr>
            <w:r w:rsidRPr="005C7AE6">
              <w:rPr>
                <w:rFonts w:ascii="Arial" w:hAnsi="Arial" w:cs="Arial"/>
                <w:sz w:val="22"/>
                <w:szCs w:val="22"/>
              </w:rPr>
              <w:t>Certificación de la cancelación de la cuenta corriente y el acta de arqueo de cheques a la fecha de cierre de la cuenta.</w:t>
            </w:r>
          </w:p>
          <w:p w:rsidR="00EA0460" w:rsidRPr="005C7AE6" w:rsidRDefault="00EA0460" w:rsidP="00CE64B7">
            <w:pPr>
              <w:pStyle w:val="Prrafodelista"/>
              <w:numPr>
                <w:ilvl w:val="0"/>
                <w:numId w:val="39"/>
              </w:numPr>
              <w:tabs>
                <w:tab w:val="left" w:pos="284"/>
              </w:tabs>
              <w:autoSpaceDE w:val="0"/>
              <w:autoSpaceDN w:val="0"/>
              <w:adjustRightInd w:val="0"/>
              <w:ind w:left="709" w:hanging="425"/>
              <w:jc w:val="both"/>
              <w:rPr>
                <w:rFonts w:ascii="Arial" w:hAnsi="Arial" w:cs="Arial"/>
                <w:sz w:val="22"/>
                <w:szCs w:val="22"/>
              </w:rPr>
            </w:pPr>
            <w:r w:rsidRPr="005C7AE6">
              <w:rPr>
                <w:rFonts w:ascii="Arial" w:hAnsi="Arial" w:cs="Arial"/>
                <w:sz w:val="22"/>
                <w:szCs w:val="22"/>
              </w:rPr>
              <w:t>Carpeta con la documentación de la apertura de las cuentas: Cuenta maestra – cuenta maestra pagadora</w:t>
            </w:r>
            <w:r w:rsidR="00F655A6" w:rsidRPr="005C7AE6">
              <w:rPr>
                <w:rFonts w:ascii="Arial" w:hAnsi="Arial" w:cs="Arial"/>
                <w:sz w:val="22"/>
                <w:szCs w:val="22"/>
              </w:rPr>
              <w:t xml:space="preserve"> – SGP;</w:t>
            </w:r>
            <w:r w:rsidRPr="005C7AE6">
              <w:rPr>
                <w:rFonts w:ascii="Arial" w:hAnsi="Arial" w:cs="Arial"/>
                <w:sz w:val="22"/>
                <w:szCs w:val="22"/>
              </w:rPr>
              <w:t xml:space="preserve"> cuenta SED y</w:t>
            </w:r>
            <w:r w:rsidR="00F655A6" w:rsidRPr="005C7AE6">
              <w:rPr>
                <w:rFonts w:ascii="Arial" w:hAnsi="Arial" w:cs="Arial"/>
                <w:sz w:val="22"/>
                <w:szCs w:val="22"/>
              </w:rPr>
              <w:t xml:space="preserve"> cuenta recursos pro</w:t>
            </w:r>
            <w:r w:rsidRPr="005C7AE6">
              <w:rPr>
                <w:rFonts w:ascii="Arial" w:hAnsi="Arial" w:cs="Arial"/>
                <w:sz w:val="22"/>
                <w:szCs w:val="22"/>
              </w:rPr>
              <w:t>pios (convenios…, etc.).</w:t>
            </w:r>
          </w:p>
          <w:p w:rsidR="00EA0460" w:rsidRPr="005C7AE6" w:rsidRDefault="00EA0460" w:rsidP="00CE64B7">
            <w:pPr>
              <w:pStyle w:val="Prrafodelista"/>
              <w:numPr>
                <w:ilvl w:val="0"/>
                <w:numId w:val="39"/>
              </w:numPr>
              <w:tabs>
                <w:tab w:val="left" w:pos="142"/>
                <w:tab w:val="left" w:pos="284"/>
                <w:tab w:val="left" w:pos="426"/>
              </w:tabs>
              <w:autoSpaceDE w:val="0"/>
              <w:autoSpaceDN w:val="0"/>
              <w:adjustRightInd w:val="0"/>
              <w:ind w:left="709" w:hanging="425"/>
              <w:jc w:val="both"/>
              <w:rPr>
                <w:rFonts w:ascii="Arial" w:hAnsi="Arial" w:cs="Arial"/>
                <w:sz w:val="22"/>
                <w:szCs w:val="22"/>
              </w:rPr>
            </w:pPr>
            <w:r w:rsidRPr="005C7AE6">
              <w:rPr>
                <w:rFonts w:ascii="Arial" w:hAnsi="Arial" w:cs="Arial"/>
                <w:sz w:val="22"/>
                <w:szCs w:val="22"/>
              </w:rPr>
              <w:t xml:space="preserve">Carpeta con los formularios, formatos y pagos de los impuestos Nacionales – DIAN (Retención en la fuente y Retención de </w:t>
            </w:r>
            <w:r w:rsidR="00F3381B" w:rsidRPr="005C7AE6">
              <w:rPr>
                <w:rFonts w:ascii="Arial" w:hAnsi="Arial" w:cs="Arial"/>
                <w:sz w:val="22"/>
                <w:szCs w:val="22"/>
              </w:rPr>
              <w:t>IVA</w:t>
            </w:r>
            <w:r w:rsidRPr="005C7AE6">
              <w:rPr>
                <w:rFonts w:ascii="Arial" w:hAnsi="Arial" w:cs="Arial"/>
                <w:sz w:val="22"/>
                <w:szCs w:val="22"/>
              </w:rPr>
              <w:t xml:space="preserve">) </w:t>
            </w:r>
            <w:r w:rsidR="00F3381B" w:rsidRPr="005C7AE6">
              <w:rPr>
                <w:rFonts w:ascii="Arial" w:hAnsi="Arial" w:cs="Arial"/>
                <w:sz w:val="22"/>
                <w:szCs w:val="22"/>
              </w:rPr>
              <w:t>e</w:t>
            </w:r>
            <w:r w:rsidRPr="005C7AE6">
              <w:rPr>
                <w:rFonts w:ascii="Arial" w:hAnsi="Arial" w:cs="Arial"/>
                <w:sz w:val="22"/>
                <w:szCs w:val="22"/>
              </w:rPr>
              <w:t xml:space="preserve"> Impuestos Distritales (Retención de </w:t>
            </w:r>
            <w:r w:rsidR="00F3381B" w:rsidRPr="005C7AE6">
              <w:rPr>
                <w:rFonts w:ascii="Arial" w:hAnsi="Arial" w:cs="Arial"/>
                <w:sz w:val="22"/>
                <w:szCs w:val="22"/>
              </w:rPr>
              <w:t>ICA</w:t>
            </w:r>
            <w:r w:rsidRPr="005C7AE6">
              <w:rPr>
                <w:rFonts w:ascii="Arial" w:hAnsi="Arial" w:cs="Arial"/>
                <w:sz w:val="22"/>
                <w:szCs w:val="22"/>
              </w:rPr>
              <w:t xml:space="preserve">) y Contribución especial y </w:t>
            </w:r>
            <w:r w:rsidRPr="00D70AFC">
              <w:rPr>
                <w:rFonts w:ascii="Arial" w:hAnsi="Arial" w:cs="Arial"/>
                <w:sz w:val="22"/>
                <w:szCs w:val="22"/>
              </w:rPr>
              <w:t>Estampilla Universidad Pedagógica</w:t>
            </w:r>
            <w:r w:rsidRPr="005C7AE6">
              <w:rPr>
                <w:rFonts w:ascii="Arial" w:hAnsi="Arial" w:cs="Arial"/>
                <w:sz w:val="22"/>
                <w:szCs w:val="22"/>
              </w:rPr>
              <w:t xml:space="preserve"> Nacional).</w:t>
            </w:r>
          </w:p>
          <w:p w:rsidR="00EA0460" w:rsidRPr="005C7AE6" w:rsidRDefault="00EA0460" w:rsidP="00CE64B7">
            <w:pPr>
              <w:pStyle w:val="Prrafodelista"/>
              <w:numPr>
                <w:ilvl w:val="0"/>
                <w:numId w:val="39"/>
              </w:numPr>
              <w:tabs>
                <w:tab w:val="left" w:pos="142"/>
                <w:tab w:val="left" w:pos="284"/>
                <w:tab w:val="left" w:pos="426"/>
              </w:tabs>
              <w:autoSpaceDE w:val="0"/>
              <w:autoSpaceDN w:val="0"/>
              <w:adjustRightInd w:val="0"/>
              <w:ind w:left="709" w:hanging="425"/>
              <w:jc w:val="both"/>
              <w:rPr>
                <w:rFonts w:ascii="Arial" w:hAnsi="Arial" w:cs="Arial"/>
                <w:sz w:val="22"/>
                <w:szCs w:val="22"/>
              </w:rPr>
            </w:pPr>
            <w:r w:rsidRPr="005C7AE6">
              <w:rPr>
                <w:rFonts w:ascii="Arial" w:hAnsi="Arial" w:cs="Arial"/>
                <w:sz w:val="22"/>
                <w:szCs w:val="22"/>
              </w:rPr>
              <w:t>Carpetas debidamente foliadas y soportadas de los comprobantes de ingreso y egreso de la vigencia y de años anteriores, se debe tener en cuenta entregar como soporte una relación y el físico de la información.</w:t>
            </w:r>
          </w:p>
          <w:p w:rsidR="00EA0460" w:rsidRPr="005C7AE6" w:rsidRDefault="00EA0460" w:rsidP="007878A6">
            <w:pPr>
              <w:pStyle w:val="Prrafodelista"/>
              <w:tabs>
                <w:tab w:val="left" w:pos="0"/>
                <w:tab w:val="left" w:pos="284"/>
              </w:tabs>
              <w:autoSpaceDE w:val="0"/>
              <w:autoSpaceDN w:val="0"/>
              <w:adjustRightInd w:val="0"/>
              <w:ind w:left="426" w:hanging="426"/>
              <w:jc w:val="both"/>
              <w:rPr>
                <w:rFonts w:ascii="Arial" w:hAnsi="Arial" w:cs="Arial"/>
                <w:sz w:val="22"/>
                <w:szCs w:val="22"/>
              </w:rPr>
            </w:pPr>
          </w:p>
          <w:p w:rsidR="00CE64B7" w:rsidRPr="005C7AE6" w:rsidRDefault="00CE64B7" w:rsidP="007878A6">
            <w:pPr>
              <w:pStyle w:val="Prrafodelista"/>
              <w:tabs>
                <w:tab w:val="left" w:pos="0"/>
                <w:tab w:val="left" w:pos="284"/>
              </w:tabs>
              <w:autoSpaceDE w:val="0"/>
              <w:autoSpaceDN w:val="0"/>
              <w:adjustRightInd w:val="0"/>
              <w:ind w:left="426" w:hanging="426"/>
              <w:jc w:val="both"/>
              <w:rPr>
                <w:rFonts w:ascii="Arial" w:hAnsi="Arial" w:cs="Arial"/>
                <w:sz w:val="22"/>
                <w:szCs w:val="22"/>
              </w:rPr>
            </w:pPr>
          </w:p>
          <w:p w:rsidR="002534BD" w:rsidRPr="005C7AE6" w:rsidRDefault="00EA0460" w:rsidP="002534BD">
            <w:pPr>
              <w:pStyle w:val="Prrafodelista"/>
              <w:numPr>
                <w:ilvl w:val="1"/>
                <w:numId w:val="41"/>
              </w:numPr>
              <w:tabs>
                <w:tab w:val="left" w:pos="0"/>
              </w:tabs>
              <w:autoSpaceDE w:val="0"/>
              <w:autoSpaceDN w:val="0"/>
              <w:adjustRightInd w:val="0"/>
              <w:ind w:left="567" w:hanging="567"/>
              <w:jc w:val="both"/>
              <w:rPr>
                <w:rFonts w:ascii="Arial" w:eastAsia="Arial Unicode MS" w:hAnsi="Arial" w:cs="Arial"/>
                <w:b/>
                <w:sz w:val="22"/>
                <w:szCs w:val="22"/>
              </w:rPr>
            </w:pPr>
            <w:r w:rsidRPr="005C7AE6">
              <w:rPr>
                <w:rFonts w:ascii="Arial" w:eastAsia="Arial Unicode MS" w:hAnsi="Arial" w:cs="Arial"/>
                <w:b/>
                <w:sz w:val="22"/>
                <w:szCs w:val="22"/>
              </w:rPr>
              <w:t>CONTRATACI</w:t>
            </w:r>
            <w:r w:rsidR="00187D56">
              <w:rPr>
                <w:rFonts w:ascii="Arial" w:eastAsia="Arial Unicode MS" w:hAnsi="Arial" w:cs="Arial"/>
                <w:b/>
                <w:sz w:val="22"/>
                <w:szCs w:val="22"/>
              </w:rPr>
              <w:t>Ó</w:t>
            </w:r>
            <w:r w:rsidRPr="005C7AE6">
              <w:rPr>
                <w:rFonts w:ascii="Arial" w:eastAsia="Arial Unicode MS" w:hAnsi="Arial" w:cs="Arial"/>
                <w:b/>
                <w:sz w:val="22"/>
                <w:szCs w:val="22"/>
              </w:rPr>
              <w:t>N</w:t>
            </w:r>
          </w:p>
          <w:p w:rsidR="002534BD" w:rsidRPr="005C7AE6" w:rsidRDefault="002534BD" w:rsidP="002534BD">
            <w:pPr>
              <w:pStyle w:val="Prrafodelista"/>
              <w:tabs>
                <w:tab w:val="left" w:pos="0"/>
              </w:tabs>
              <w:autoSpaceDE w:val="0"/>
              <w:autoSpaceDN w:val="0"/>
              <w:adjustRightInd w:val="0"/>
              <w:ind w:left="567"/>
              <w:jc w:val="both"/>
              <w:rPr>
                <w:rFonts w:ascii="Arial" w:eastAsia="Arial Unicode MS" w:hAnsi="Arial" w:cs="Arial"/>
                <w:b/>
                <w:sz w:val="22"/>
                <w:szCs w:val="22"/>
              </w:rPr>
            </w:pPr>
          </w:p>
          <w:p w:rsidR="00955B94" w:rsidRPr="005C7AE6" w:rsidRDefault="00EA0460" w:rsidP="00CE64B7">
            <w:pPr>
              <w:pStyle w:val="Prrafodelista"/>
              <w:numPr>
                <w:ilvl w:val="0"/>
                <w:numId w:val="40"/>
              </w:numPr>
              <w:tabs>
                <w:tab w:val="left" w:pos="0"/>
              </w:tabs>
              <w:autoSpaceDE w:val="0"/>
              <w:autoSpaceDN w:val="0"/>
              <w:adjustRightInd w:val="0"/>
              <w:ind w:left="709" w:hanging="283"/>
              <w:jc w:val="both"/>
              <w:rPr>
                <w:rFonts w:ascii="Arial" w:eastAsia="Arial Unicode MS" w:hAnsi="Arial" w:cs="Arial"/>
                <w:sz w:val="22"/>
                <w:szCs w:val="22"/>
              </w:rPr>
            </w:pPr>
            <w:r w:rsidRPr="005C7AE6">
              <w:rPr>
                <w:rFonts w:ascii="Arial" w:eastAsia="Arial Unicode MS" w:hAnsi="Arial" w:cs="Arial"/>
                <w:sz w:val="22"/>
                <w:szCs w:val="22"/>
              </w:rPr>
              <w:t>Acuerdo del Consejo Directivo sobre la reglamentación inferior a los 20 SMMLV.</w:t>
            </w:r>
            <w:r w:rsidR="00DB6C44" w:rsidRPr="005C7AE6">
              <w:rPr>
                <w:rFonts w:ascii="Arial" w:eastAsia="Arial Unicode MS" w:hAnsi="Arial" w:cs="Arial"/>
                <w:sz w:val="22"/>
                <w:szCs w:val="22"/>
              </w:rPr>
              <w:t xml:space="preserve"> No. </w:t>
            </w:r>
            <w:r w:rsidR="00DB6C44" w:rsidRPr="005C7AE6">
              <w:rPr>
                <w:rFonts w:ascii="Arial" w:eastAsia="Arial Unicode MS" w:hAnsi="Arial" w:cs="Arial"/>
                <w:color w:val="FF0000"/>
                <w:sz w:val="22"/>
                <w:szCs w:val="22"/>
              </w:rPr>
              <w:t>XXXX</w:t>
            </w:r>
            <w:r w:rsidR="00DB6C44" w:rsidRPr="005C7AE6">
              <w:rPr>
                <w:rFonts w:ascii="Arial" w:eastAsia="Arial Unicode MS" w:hAnsi="Arial" w:cs="Arial"/>
                <w:sz w:val="22"/>
                <w:szCs w:val="22"/>
              </w:rPr>
              <w:t xml:space="preserve"> del </w:t>
            </w:r>
            <w:r w:rsidR="00DB6C44" w:rsidRPr="005C7AE6">
              <w:rPr>
                <w:rFonts w:ascii="Arial" w:eastAsia="Arial Unicode MS" w:hAnsi="Arial" w:cs="Arial"/>
                <w:color w:val="FF0000"/>
                <w:sz w:val="22"/>
                <w:szCs w:val="22"/>
              </w:rPr>
              <w:t>XXXXX</w:t>
            </w:r>
            <w:r w:rsidR="00DB6C44" w:rsidRPr="005C7AE6">
              <w:rPr>
                <w:rFonts w:ascii="Arial" w:eastAsia="Arial Unicode MS" w:hAnsi="Arial" w:cs="Arial"/>
                <w:sz w:val="22"/>
                <w:szCs w:val="22"/>
              </w:rPr>
              <w:t xml:space="preserve"> de 20</w:t>
            </w:r>
            <w:r w:rsidR="00892CD4" w:rsidRPr="005C7AE6">
              <w:rPr>
                <w:rFonts w:ascii="Arial" w:eastAsia="Arial Unicode MS" w:hAnsi="Arial" w:cs="Arial"/>
                <w:sz w:val="22"/>
                <w:szCs w:val="22"/>
              </w:rPr>
              <w:t>2</w:t>
            </w:r>
            <w:r w:rsidR="00C46998" w:rsidRPr="005C7AE6">
              <w:rPr>
                <w:rFonts w:ascii="Arial" w:eastAsia="Arial Unicode MS" w:hAnsi="Arial" w:cs="Arial"/>
                <w:color w:val="FF0000"/>
                <w:sz w:val="22"/>
                <w:szCs w:val="22"/>
              </w:rPr>
              <w:t>X</w:t>
            </w:r>
            <w:r w:rsidR="00DB503E">
              <w:rPr>
                <w:rFonts w:ascii="Arial" w:eastAsia="Arial Unicode MS" w:hAnsi="Arial" w:cs="Arial"/>
                <w:color w:val="FF0000"/>
                <w:sz w:val="22"/>
                <w:szCs w:val="22"/>
              </w:rPr>
              <w:t xml:space="preserve"> </w:t>
            </w:r>
            <w:r w:rsidR="00DB6C44" w:rsidRPr="005C7AE6">
              <w:rPr>
                <w:rFonts w:ascii="Arial" w:eastAsia="Arial Unicode MS" w:hAnsi="Arial" w:cs="Arial"/>
                <w:sz w:val="22"/>
                <w:szCs w:val="22"/>
              </w:rPr>
              <w:t xml:space="preserve">el cual cuenta con </w:t>
            </w:r>
            <w:r w:rsidR="00DB6C44" w:rsidRPr="005C7AE6">
              <w:rPr>
                <w:rFonts w:ascii="Arial" w:eastAsia="Arial Unicode MS" w:hAnsi="Arial" w:cs="Arial"/>
                <w:color w:val="FF0000"/>
                <w:sz w:val="22"/>
                <w:szCs w:val="22"/>
              </w:rPr>
              <w:t xml:space="preserve">XXX </w:t>
            </w:r>
            <w:r w:rsidR="00DB6C44" w:rsidRPr="005C7AE6">
              <w:rPr>
                <w:rFonts w:ascii="Arial" w:eastAsia="Arial Unicode MS" w:hAnsi="Arial" w:cs="Arial"/>
                <w:sz w:val="22"/>
                <w:szCs w:val="22"/>
              </w:rPr>
              <w:t>firmas de los</w:t>
            </w:r>
            <w:r w:rsidR="002534BD" w:rsidRPr="005C7AE6">
              <w:rPr>
                <w:rFonts w:ascii="Arial" w:eastAsia="Arial Unicode MS" w:hAnsi="Arial" w:cs="Arial"/>
                <w:sz w:val="22"/>
                <w:szCs w:val="22"/>
              </w:rPr>
              <w:t xml:space="preserve"> miembros del </w:t>
            </w:r>
            <w:r w:rsidR="005E7FC5">
              <w:rPr>
                <w:rFonts w:ascii="Arial" w:eastAsia="Arial Unicode MS" w:hAnsi="Arial" w:cs="Arial"/>
                <w:sz w:val="22"/>
                <w:szCs w:val="22"/>
              </w:rPr>
              <w:t>C</w:t>
            </w:r>
            <w:r w:rsidR="002534BD" w:rsidRPr="005C7AE6">
              <w:rPr>
                <w:rFonts w:ascii="Arial" w:eastAsia="Arial Unicode MS" w:hAnsi="Arial" w:cs="Arial"/>
                <w:sz w:val="22"/>
                <w:szCs w:val="22"/>
              </w:rPr>
              <w:t xml:space="preserve">onsejo </w:t>
            </w:r>
            <w:r w:rsidR="005E7FC5">
              <w:rPr>
                <w:rFonts w:ascii="Arial" w:eastAsia="Arial Unicode MS" w:hAnsi="Arial" w:cs="Arial"/>
                <w:sz w:val="22"/>
                <w:szCs w:val="22"/>
              </w:rPr>
              <w:t>D</w:t>
            </w:r>
            <w:r w:rsidR="002534BD" w:rsidRPr="005C7AE6">
              <w:rPr>
                <w:rFonts w:ascii="Arial" w:eastAsia="Arial Unicode MS" w:hAnsi="Arial" w:cs="Arial"/>
                <w:sz w:val="22"/>
                <w:szCs w:val="22"/>
              </w:rPr>
              <w:t>irectivo.</w:t>
            </w:r>
          </w:p>
          <w:p w:rsidR="00955B94" w:rsidRPr="005C7AE6" w:rsidRDefault="00EA0460" w:rsidP="00CE64B7">
            <w:pPr>
              <w:pStyle w:val="Prrafodelista"/>
              <w:numPr>
                <w:ilvl w:val="0"/>
                <w:numId w:val="40"/>
              </w:numPr>
              <w:tabs>
                <w:tab w:val="left" w:pos="0"/>
              </w:tabs>
              <w:autoSpaceDE w:val="0"/>
              <w:autoSpaceDN w:val="0"/>
              <w:adjustRightInd w:val="0"/>
              <w:ind w:left="709" w:hanging="283"/>
              <w:jc w:val="both"/>
              <w:rPr>
                <w:rFonts w:ascii="Arial" w:eastAsia="Arial Unicode MS" w:hAnsi="Arial" w:cs="Arial"/>
                <w:sz w:val="22"/>
                <w:szCs w:val="22"/>
              </w:rPr>
            </w:pPr>
            <w:r w:rsidRPr="005C7AE6">
              <w:rPr>
                <w:rFonts w:ascii="Arial" w:eastAsia="Arial Unicode MS" w:hAnsi="Arial" w:cs="Arial"/>
                <w:sz w:val="22"/>
                <w:szCs w:val="22"/>
              </w:rPr>
              <w:t>Manual de contratación.</w:t>
            </w:r>
            <w:r w:rsidR="002534BD" w:rsidRPr="005C7AE6">
              <w:rPr>
                <w:rFonts w:ascii="Arial" w:eastAsia="Arial Unicode MS" w:hAnsi="Arial" w:cs="Arial"/>
                <w:sz w:val="22"/>
                <w:szCs w:val="22"/>
              </w:rPr>
              <w:t xml:space="preserve"> </w:t>
            </w:r>
          </w:p>
          <w:p w:rsidR="00955B94" w:rsidRPr="005C7AE6" w:rsidRDefault="00EA0460" w:rsidP="00CE64B7">
            <w:pPr>
              <w:pStyle w:val="Prrafodelista"/>
              <w:numPr>
                <w:ilvl w:val="0"/>
                <w:numId w:val="40"/>
              </w:numPr>
              <w:tabs>
                <w:tab w:val="left" w:pos="0"/>
              </w:tabs>
              <w:autoSpaceDE w:val="0"/>
              <w:autoSpaceDN w:val="0"/>
              <w:adjustRightInd w:val="0"/>
              <w:ind w:left="709" w:hanging="283"/>
              <w:jc w:val="both"/>
              <w:rPr>
                <w:rFonts w:ascii="Arial" w:eastAsia="Arial Unicode MS" w:hAnsi="Arial" w:cs="Arial"/>
                <w:sz w:val="22"/>
                <w:szCs w:val="22"/>
              </w:rPr>
            </w:pPr>
            <w:r w:rsidRPr="005C7AE6">
              <w:rPr>
                <w:rFonts w:ascii="Arial" w:eastAsia="Arial Unicode MS" w:hAnsi="Arial" w:cs="Arial"/>
                <w:sz w:val="22"/>
                <w:szCs w:val="22"/>
              </w:rPr>
              <w:t>Plan Anual de Adquisiciones – PAA reportado al SECOP</w:t>
            </w:r>
            <w:r w:rsidR="00955B94" w:rsidRPr="005C7AE6">
              <w:rPr>
                <w:rFonts w:ascii="Arial" w:eastAsia="Arial Unicode MS" w:hAnsi="Arial" w:cs="Arial"/>
                <w:sz w:val="22"/>
                <w:szCs w:val="22"/>
              </w:rPr>
              <w:t xml:space="preserve">. </w:t>
            </w:r>
          </w:p>
          <w:p w:rsidR="00955B94" w:rsidRPr="005C7AE6" w:rsidRDefault="00EA0460" w:rsidP="00CE64B7">
            <w:pPr>
              <w:pStyle w:val="Prrafodelista"/>
              <w:numPr>
                <w:ilvl w:val="0"/>
                <w:numId w:val="40"/>
              </w:numPr>
              <w:tabs>
                <w:tab w:val="left" w:pos="0"/>
              </w:tabs>
              <w:autoSpaceDE w:val="0"/>
              <w:autoSpaceDN w:val="0"/>
              <w:adjustRightInd w:val="0"/>
              <w:ind w:left="709" w:hanging="283"/>
              <w:jc w:val="both"/>
              <w:rPr>
                <w:rFonts w:ascii="Arial" w:eastAsia="Arial Unicode MS" w:hAnsi="Arial" w:cs="Arial"/>
                <w:sz w:val="22"/>
                <w:szCs w:val="22"/>
              </w:rPr>
            </w:pPr>
            <w:r w:rsidRPr="005C7AE6">
              <w:rPr>
                <w:rFonts w:ascii="Arial" w:eastAsia="Arial Unicode MS" w:hAnsi="Arial" w:cs="Arial"/>
                <w:sz w:val="22"/>
                <w:szCs w:val="22"/>
              </w:rPr>
              <w:t>Reporte de los contratos inferiores a los 20 SMMLV al SECOP a la fecha de entrega.</w:t>
            </w:r>
          </w:p>
          <w:p w:rsidR="00955B94" w:rsidRPr="005C7AE6" w:rsidRDefault="00EA0460" w:rsidP="00CE64B7">
            <w:pPr>
              <w:pStyle w:val="Prrafodelista"/>
              <w:numPr>
                <w:ilvl w:val="0"/>
                <w:numId w:val="40"/>
              </w:numPr>
              <w:tabs>
                <w:tab w:val="left" w:pos="0"/>
              </w:tabs>
              <w:autoSpaceDE w:val="0"/>
              <w:autoSpaceDN w:val="0"/>
              <w:adjustRightInd w:val="0"/>
              <w:ind w:left="709" w:hanging="283"/>
              <w:jc w:val="both"/>
              <w:rPr>
                <w:rFonts w:ascii="Arial" w:eastAsia="Arial Unicode MS" w:hAnsi="Arial" w:cs="Arial"/>
                <w:sz w:val="22"/>
                <w:szCs w:val="22"/>
              </w:rPr>
            </w:pPr>
            <w:r w:rsidRPr="005C7AE6">
              <w:rPr>
                <w:rFonts w:ascii="Arial" w:eastAsia="Arial Unicode MS" w:hAnsi="Arial" w:cs="Arial"/>
                <w:sz w:val="22"/>
                <w:szCs w:val="22"/>
              </w:rPr>
              <w:t>Contrato de Tienda escolar y sus soportes</w:t>
            </w:r>
            <w:r w:rsidR="000D523C">
              <w:rPr>
                <w:rFonts w:ascii="Arial" w:eastAsia="Arial Unicode MS" w:hAnsi="Arial" w:cs="Arial"/>
                <w:sz w:val="22"/>
                <w:szCs w:val="22"/>
              </w:rPr>
              <w:t xml:space="preserve"> (Si aplica)</w:t>
            </w:r>
            <w:r w:rsidRPr="005C7AE6">
              <w:rPr>
                <w:rFonts w:ascii="Arial" w:eastAsia="Arial Unicode MS" w:hAnsi="Arial" w:cs="Arial"/>
                <w:sz w:val="22"/>
                <w:szCs w:val="22"/>
              </w:rPr>
              <w:t>.</w:t>
            </w:r>
          </w:p>
          <w:p w:rsidR="00955B94" w:rsidRPr="005C7AE6" w:rsidRDefault="00EA0460" w:rsidP="00CE64B7">
            <w:pPr>
              <w:pStyle w:val="Prrafodelista"/>
              <w:numPr>
                <w:ilvl w:val="0"/>
                <w:numId w:val="40"/>
              </w:numPr>
              <w:tabs>
                <w:tab w:val="left" w:pos="0"/>
              </w:tabs>
              <w:autoSpaceDE w:val="0"/>
              <w:autoSpaceDN w:val="0"/>
              <w:adjustRightInd w:val="0"/>
              <w:ind w:left="709" w:hanging="283"/>
              <w:jc w:val="both"/>
              <w:rPr>
                <w:rFonts w:ascii="Arial" w:eastAsia="Arial Unicode MS" w:hAnsi="Arial" w:cs="Arial"/>
                <w:sz w:val="22"/>
                <w:szCs w:val="22"/>
              </w:rPr>
            </w:pPr>
            <w:r w:rsidRPr="005C7AE6">
              <w:rPr>
                <w:rFonts w:ascii="Arial" w:eastAsia="Arial Unicode MS" w:hAnsi="Arial" w:cs="Arial"/>
                <w:sz w:val="22"/>
                <w:szCs w:val="22"/>
              </w:rPr>
              <w:t>Resolución de conformación del Comité de Tienda escolar y sus actas de reuniones a la fecha de entrega.</w:t>
            </w:r>
            <w:r w:rsidR="00DB6C44" w:rsidRPr="005C7AE6">
              <w:rPr>
                <w:rFonts w:ascii="Arial" w:eastAsia="Arial Unicode MS" w:hAnsi="Arial" w:cs="Arial"/>
                <w:sz w:val="22"/>
                <w:szCs w:val="22"/>
              </w:rPr>
              <w:t xml:space="preserve"> </w:t>
            </w:r>
            <w:r w:rsidR="00DB6C44" w:rsidRPr="005C7AE6">
              <w:rPr>
                <w:rFonts w:ascii="Arial" w:hAnsi="Arial" w:cs="Arial"/>
                <w:sz w:val="22"/>
                <w:szCs w:val="22"/>
              </w:rPr>
              <w:t xml:space="preserve">No. </w:t>
            </w:r>
            <w:r w:rsidR="00DB6C44" w:rsidRPr="005C7AE6">
              <w:rPr>
                <w:rFonts w:ascii="Arial" w:hAnsi="Arial" w:cs="Arial"/>
                <w:color w:val="FF0000"/>
                <w:sz w:val="22"/>
                <w:szCs w:val="22"/>
              </w:rPr>
              <w:t>XXXX</w:t>
            </w:r>
            <w:r w:rsidR="00DB6C44" w:rsidRPr="005C7AE6">
              <w:rPr>
                <w:rFonts w:ascii="Arial" w:hAnsi="Arial" w:cs="Arial"/>
                <w:sz w:val="22"/>
                <w:szCs w:val="22"/>
              </w:rPr>
              <w:t xml:space="preserve"> del </w:t>
            </w:r>
            <w:r w:rsidR="00DB6C44" w:rsidRPr="005C7AE6">
              <w:rPr>
                <w:rFonts w:ascii="Arial" w:hAnsi="Arial" w:cs="Arial"/>
                <w:color w:val="FF0000"/>
                <w:sz w:val="22"/>
                <w:szCs w:val="22"/>
              </w:rPr>
              <w:t>XXXXX</w:t>
            </w:r>
            <w:r w:rsidR="00DB6C44" w:rsidRPr="005C7AE6">
              <w:rPr>
                <w:rFonts w:ascii="Arial" w:hAnsi="Arial" w:cs="Arial"/>
                <w:sz w:val="22"/>
                <w:szCs w:val="22"/>
              </w:rPr>
              <w:t xml:space="preserve"> de 20</w:t>
            </w:r>
            <w:r w:rsidR="004F3456" w:rsidRPr="005C7AE6">
              <w:rPr>
                <w:rFonts w:ascii="Arial" w:hAnsi="Arial" w:cs="Arial"/>
                <w:color w:val="000000"/>
                <w:sz w:val="22"/>
                <w:szCs w:val="22"/>
              </w:rPr>
              <w:t>2</w:t>
            </w:r>
            <w:r w:rsidR="00892CD4" w:rsidRPr="005C7AE6">
              <w:rPr>
                <w:rFonts w:ascii="Arial" w:hAnsi="Arial" w:cs="Arial"/>
                <w:color w:val="FF0000"/>
                <w:sz w:val="22"/>
                <w:szCs w:val="22"/>
              </w:rPr>
              <w:t>X</w:t>
            </w:r>
            <w:r w:rsidR="00DB6C44" w:rsidRPr="005C7AE6">
              <w:rPr>
                <w:rFonts w:ascii="Arial" w:hAnsi="Arial" w:cs="Arial"/>
                <w:sz w:val="22"/>
                <w:szCs w:val="22"/>
              </w:rPr>
              <w:t xml:space="preserve"> el cual cuenta con </w:t>
            </w:r>
            <w:r w:rsidR="00DB6C44" w:rsidRPr="005C7AE6">
              <w:rPr>
                <w:rFonts w:ascii="Arial" w:hAnsi="Arial" w:cs="Arial"/>
                <w:color w:val="FF0000"/>
                <w:sz w:val="22"/>
                <w:szCs w:val="22"/>
              </w:rPr>
              <w:t>XXX</w:t>
            </w:r>
            <w:r w:rsidR="00DB6C44" w:rsidRPr="005C7AE6">
              <w:rPr>
                <w:rFonts w:ascii="Arial" w:hAnsi="Arial" w:cs="Arial"/>
                <w:sz w:val="22"/>
                <w:szCs w:val="22"/>
              </w:rPr>
              <w:t xml:space="preserve"> firmas rector.</w:t>
            </w:r>
          </w:p>
          <w:p w:rsidR="00955B94" w:rsidRPr="005C7AE6" w:rsidRDefault="00EA0460" w:rsidP="00CE64B7">
            <w:pPr>
              <w:pStyle w:val="Prrafodelista"/>
              <w:numPr>
                <w:ilvl w:val="0"/>
                <w:numId w:val="40"/>
              </w:numPr>
              <w:tabs>
                <w:tab w:val="left" w:pos="0"/>
              </w:tabs>
              <w:autoSpaceDE w:val="0"/>
              <w:autoSpaceDN w:val="0"/>
              <w:adjustRightInd w:val="0"/>
              <w:ind w:left="709" w:hanging="283"/>
              <w:jc w:val="both"/>
              <w:rPr>
                <w:rFonts w:ascii="Arial" w:eastAsia="Arial Unicode MS" w:hAnsi="Arial" w:cs="Arial"/>
                <w:sz w:val="22"/>
                <w:szCs w:val="22"/>
              </w:rPr>
            </w:pPr>
            <w:r w:rsidRPr="005C7AE6">
              <w:rPr>
                <w:rFonts w:ascii="Arial" w:eastAsia="Arial Unicode MS" w:hAnsi="Arial" w:cs="Arial"/>
                <w:sz w:val="22"/>
                <w:szCs w:val="22"/>
              </w:rPr>
              <w:t>Publicación mensual de la relación de contratos.</w:t>
            </w:r>
            <w:r w:rsidR="00A05011" w:rsidRPr="005C7AE6">
              <w:rPr>
                <w:rFonts w:ascii="Arial" w:eastAsia="Arial Unicode MS" w:hAnsi="Arial" w:cs="Arial"/>
                <w:sz w:val="22"/>
                <w:szCs w:val="22"/>
              </w:rPr>
              <w:t xml:space="preserve"> Listado </w:t>
            </w:r>
            <w:r w:rsidR="00A05011" w:rsidRPr="005C7AE6">
              <w:rPr>
                <w:rFonts w:ascii="Arial" w:eastAsia="Arial Unicode MS" w:hAnsi="Arial" w:cs="Arial"/>
                <w:color w:val="FF0000"/>
                <w:sz w:val="22"/>
                <w:szCs w:val="22"/>
              </w:rPr>
              <w:t>XXXXXX</w:t>
            </w:r>
            <w:r w:rsidR="00F12F06">
              <w:rPr>
                <w:rFonts w:ascii="Arial" w:eastAsia="Arial Unicode MS" w:hAnsi="Arial" w:cs="Arial"/>
                <w:color w:val="FF0000"/>
                <w:sz w:val="22"/>
                <w:szCs w:val="22"/>
              </w:rPr>
              <w:t>.</w:t>
            </w:r>
          </w:p>
          <w:p w:rsidR="00EA0460" w:rsidRDefault="00EA0460" w:rsidP="00CE64B7">
            <w:pPr>
              <w:pStyle w:val="Prrafodelista"/>
              <w:numPr>
                <w:ilvl w:val="0"/>
                <w:numId w:val="40"/>
              </w:numPr>
              <w:tabs>
                <w:tab w:val="left" w:pos="0"/>
              </w:tabs>
              <w:autoSpaceDE w:val="0"/>
              <w:autoSpaceDN w:val="0"/>
              <w:adjustRightInd w:val="0"/>
              <w:ind w:left="709" w:hanging="283"/>
              <w:jc w:val="both"/>
              <w:rPr>
                <w:rFonts w:ascii="Arial" w:eastAsia="Arial Unicode MS" w:hAnsi="Arial" w:cs="Arial"/>
                <w:sz w:val="22"/>
                <w:szCs w:val="22"/>
              </w:rPr>
            </w:pPr>
            <w:r w:rsidRPr="005C7AE6">
              <w:rPr>
                <w:rFonts w:ascii="Arial" w:eastAsia="Arial Unicode MS" w:hAnsi="Arial" w:cs="Arial"/>
                <w:sz w:val="22"/>
                <w:szCs w:val="22"/>
              </w:rPr>
              <w:t>Entrega de usuario y clave del portal SECOP.</w:t>
            </w:r>
          </w:p>
          <w:p w:rsidR="00717008" w:rsidRDefault="00717008" w:rsidP="00717008">
            <w:pPr>
              <w:pStyle w:val="Prrafodelista"/>
              <w:tabs>
                <w:tab w:val="left" w:pos="0"/>
              </w:tabs>
              <w:autoSpaceDE w:val="0"/>
              <w:autoSpaceDN w:val="0"/>
              <w:adjustRightInd w:val="0"/>
              <w:ind w:left="709"/>
              <w:jc w:val="both"/>
              <w:rPr>
                <w:rFonts w:ascii="Arial" w:eastAsia="Arial Unicode MS" w:hAnsi="Arial" w:cs="Arial"/>
                <w:sz w:val="22"/>
                <w:szCs w:val="22"/>
              </w:rPr>
            </w:pPr>
          </w:p>
          <w:p w:rsidR="00717008" w:rsidRDefault="00717008" w:rsidP="00717008">
            <w:pPr>
              <w:pStyle w:val="Prrafodelista"/>
              <w:tabs>
                <w:tab w:val="left" w:pos="0"/>
              </w:tabs>
              <w:autoSpaceDE w:val="0"/>
              <w:autoSpaceDN w:val="0"/>
              <w:adjustRightInd w:val="0"/>
              <w:ind w:left="709"/>
              <w:jc w:val="both"/>
              <w:rPr>
                <w:rFonts w:ascii="Arial" w:eastAsia="Arial Unicode MS" w:hAnsi="Arial" w:cs="Arial"/>
                <w:sz w:val="22"/>
                <w:szCs w:val="22"/>
              </w:rPr>
            </w:pPr>
          </w:p>
          <w:p w:rsidR="00717008" w:rsidRDefault="00717008" w:rsidP="00717008">
            <w:pPr>
              <w:pStyle w:val="Prrafodelista"/>
              <w:tabs>
                <w:tab w:val="left" w:pos="0"/>
              </w:tabs>
              <w:autoSpaceDE w:val="0"/>
              <w:autoSpaceDN w:val="0"/>
              <w:adjustRightInd w:val="0"/>
              <w:ind w:left="709"/>
              <w:jc w:val="both"/>
              <w:rPr>
                <w:rFonts w:ascii="Arial" w:eastAsia="Arial Unicode MS" w:hAnsi="Arial" w:cs="Arial"/>
                <w:sz w:val="22"/>
                <w:szCs w:val="22"/>
              </w:rPr>
            </w:pPr>
          </w:p>
          <w:p w:rsidR="00717008" w:rsidRPr="005C7AE6" w:rsidRDefault="00717008" w:rsidP="00970217">
            <w:pPr>
              <w:pStyle w:val="Prrafodelista"/>
              <w:tabs>
                <w:tab w:val="left" w:pos="0"/>
              </w:tabs>
              <w:autoSpaceDE w:val="0"/>
              <w:autoSpaceDN w:val="0"/>
              <w:adjustRightInd w:val="0"/>
              <w:ind w:left="709"/>
              <w:jc w:val="both"/>
              <w:rPr>
                <w:rFonts w:ascii="Arial" w:eastAsia="Arial Unicode MS" w:hAnsi="Arial" w:cs="Arial"/>
                <w:sz w:val="22"/>
                <w:szCs w:val="22"/>
              </w:rPr>
            </w:pPr>
          </w:p>
          <w:p w:rsidR="00EA0460" w:rsidRPr="005C7AE6" w:rsidRDefault="00EA0460" w:rsidP="00272359">
            <w:pPr>
              <w:pStyle w:val="Prrafodelista"/>
              <w:numPr>
                <w:ilvl w:val="0"/>
                <w:numId w:val="41"/>
              </w:numPr>
              <w:tabs>
                <w:tab w:val="left" w:pos="0"/>
                <w:tab w:val="left" w:pos="142"/>
                <w:tab w:val="left" w:pos="426"/>
              </w:tabs>
              <w:autoSpaceDE w:val="0"/>
              <w:autoSpaceDN w:val="0"/>
              <w:adjustRightInd w:val="0"/>
              <w:jc w:val="both"/>
              <w:rPr>
                <w:rFonts w:ascii="Arial" w:eastAsia="Arial Unicode MS" w:hAnsi="Arial" w:cs="Arial"/>
                <w:b/>
                <w:sz w:val="22"/>
                <w:szCs w:val="22"/>
              </w:rPr>
            </w:pPr>
            <w:r w:rsidRPr="005C7AE6">
              <w:rPr>
                <w:rFonts w:ascii="Arial" w:eastAsia="Arial Unicode MS" w:hAnsi="Arial" w:cs="Arial"/>
                <w:b/>
                <w:sz w:val="22"/>
                <w:szCs w:val="22"/>
              </w:rPr>
              <w:t>INFORME DE GESTI</w:t>
            </w:r>
            <w:r w:rsidR="00EC6BA8">
              <w:rPr>
                <w:rFonts w:ascii="Arial" w:eastAsia="Arial Unicode MS" w:hAnsi="Arial" w:cs="Arial"/>
                <w:b/>
                <w:sz w:val="22"/>
                <w:szCs w:val="22"/>
              </w:rPr>
              <w:t>Ó</w:t>
            </w:r>
            <w:r w:rsidRPr="005C7AE6">
              <w:rPr>
                <w:rFonts w:ascii="Arial" w:eastAsia="Arial Unicode MS" w:hAnsi="Arial" w:cs="Arial"/>
                <w:b/>
                <w:sz w:val="22"/>
                <w:szCs w:val="22"/>
              </w:rPr>
              <w:t>N</w:t>
            </w:r>
          </w:p>
          <w:p w:rsidR="00EA0460" w:rsidRPr="005C7AE6" w:rsidRDefault="00EA0460" w:rsidP="00EA0460">
            <w:pPr>
              <w:tabs>
                <w:tab w:val="left" w:pos="0"/>
                <w:tab w:val="left" w:pos="142"/>
                <w:tab w:val="left" w:pos="284"/>
                <w:tab w:val="left" w:pos="426"/>
              </w:tabs>
              <w:autoSpaceDE w:val="0"/>
              <w:autoSpaceDN w:val="0"/>
              <w:adjustRightInd w:val="0"/>
              <w:jc w:val="both"/>
              <w:rPr>
                <w:rFonts w:ascii="Arial" w:eastAsia="Arial Unicode MS" w:hAnsi="Arial" w:cs="Arial"/>
                <w:sz w:val="22"/>
                <w:szCs w:val="22"/>
              </w:rPr>
            </w:pPr>
          </w:p>
          <w:p w:rsidR="00EA0460" w:rsidRPr="005C7AE6" w:rsidRDefault="00EA0460" w:rsidP="00892CD4">
            <w:pPr>
              <w:tabs>
                <w:tab w:val="left" w:pos="0"/>
                <w:tab w:val="left" w:pos="142"/>
                <w:tab w:val="left" w:pos="284"/>
                <w:tab w:val="left" w:pos="426"/>
              </w:tabs>
              <w:autoSpaceDE w:val="0"/>
              <w:autoSpaceDN w:val="0"/>
              <w:adjustRightInd w:val="0"/>
              <w:jc w:val="both"/>
              <w:rPr>
                <w:rFonts w:ascii="Arial" w:eastAsia="Arial Unicode MS" w:hAnsi="Arial" w:cs="Arial"/>
                <w:sz w:val="22"/>
                <w:szCs w:val="22"/>
              </w:rPr>
            </w:pPr>
            <w:r w:rsidRPr="005C7AE6">
              <w:rPr>
                <w:rFonts w:ascii="Arial" w:eastAsia="Arial Unicode MS" w:hAnsi="Arial" w:cs="Arial"/>
                <w:sz w:val="22"/>
                <w:szCs w:val="22"/>
              </w:rPr>
              <w:t>El Auxiliar Administrativo con Funciones Financieras saliente deberá preparar la entrega de los asuntos y recursos mediante acta administrativa en la que se incluirá en su caso:</w:t>
            </w:r>
          </w:p>
          <w:p w:rsidR="00CE64B7" w:rsidRPr="005C7AE6" w:rsidRDefault="00CE64B7" w:rsidP="00CE64B7">
            <w:pPr>
              <w:autoSpaceDE w:val="0"/>
              <w:autoSpaceDN w:val="0"/>
              <w:adjustRightInd w:val="0"/>
              <w:ind w:left="709" w:hanging="284"/>
              <w:jc w:val="both"/>
              <w:rPr>
                <w:rFonts w:ascii="Arial" w:eastAsia="Arial Unicode MS" w:hAnsi="Arial" w:cs="Arial"/>
                <w:sz w:val="22"/>
                <w:szCs w:val="22"/>
              </w:rPr>
            </w:pPr>
          </w:p>
          <w:p w:rsidR="00EA0460" w:rsidRPr="005C7AE6" w:rsidRDefault="00EA0460" w:rsidP="00CE64B7">
            <w:pPr>
              <w:pStyle w:val="Prrafodelista"/>
              <w:numPr>
                <w:ilvl w:val="0"/>
                <w:numId w:val="42"/>
              </w:numPr>
              <w:autoSpaceDE w:val="0"/>
              <w:autoSpaceDN w:val="0"/>
              <w:adjustRightInd w:val="0"/>
              <w:ind w:left="709" w:hanging="284"/>
              <w:jc w:val="both"/>
              <w:rPr>
                <w:rFonts w:ascii="Arial" w:eastAsia="Arial Unicode MS" w:hAnsi="Arial" w:cs="Arial"/>
                <w:sz w:val="22"/>
                <w:szCs w:val="22"/>
              </w:rPr>
            </w:pPr>
            <w:r w:rsidRPr="005C7AE6">
              <w:rPr>
                <w:rFonts w:ascii="Arial" w:eastAsia="Arial Unicode MS" w:hAnsi="Arial" w:cs="Arial"/>
                <w:sz w:val="22"/>
                <w:szCs w:val="22"/>
              </w:rPr>
              <w:t>El informe resumido por escrito de la gestión del Auxiliar Administrativo con Funciones Financieras - saliente.</w:t>
            </w:r>
          </w:p>
          <w:p w:rsidR="00EA0460" w:rsidRPr="005C7AE6" w:rsidRDefault="00EA0460" w:rsidP="00CE64B7">
            <w:pPr>
              <w:pStyle w:val="Prrafodelista"/>
              <w:numPr>
                <w:ilvl w:val="0"/>
                <w:numId w:val="42"/>
              </w:numPr>
              <w:autoSpaceDE w:val="0"/>
              <w:autoSpaceDN w:val="0"/>
              <w:adjustRightInd w:val="0"/>
              <w:ind w:left="709" w:hanging="284"/>
              <w:jc w:val="both"/>
              <w:rPr>
                <w:rFonts w:ascii="Arial" w:eastAsia="Arial Unicode MS" w:hAnsi="Arial" w:cs="Arial"/>
                <w:sz w:val="22"/>
                <w:szCs w:val="22"/>
              </w:rPr>
            </w:pPr>
            <w:r w:rsidRPr="005C7AE6">
              <w:rPr>
                <w:rFonts w:ascii="Arial" w:eastAsia="Arial Unicode MS" w:hAnsi="Arial" w:cs="Arial"/>
                <w:sz w:val="22"/>
                <w:szCs w:val="22"/>
              </w:rPr>
              <w:t>Detalle pormenorizado sobre la situación de los recursos financieros debidamente actualizados a la fecha de entrega.</w:t>
            </w:r>
          </w:p>
          <w:p w:rsidR="00EA0460" w:rsidRPr="00970217" w:rsidRDefault="00EA0460" w:rsidP="00CE64B7">
            <w:pPr>
              <w:pStyle w:val="Prrafodelista"/>
              <w:numPr>
                <w:ilvl w:val="0"/>
                <w:numId w:val="42"/>
              </w:numPr>
              <w:autoSpaceDE w:val="0"/>
              <w:autoSpaceDN w:val="0"/>
              <w:adjustRightInd w:val="0"/>
              <w:ind w:left="709" w:hanging="284"/>
              <w:jc w:val="both"/>
              <w:rPr>
                <w:rFonts w:ascii="Arial" w:hAnsi="Arial" w:cs="Arial"/>
                <w:sz w:val="22"/>
                <w:szCs w:val="22"/>
              </w:rPr>
            </w:pPr>
            <w:r w:rsidRPr="005C7AE6">
              <w:rPr>
                <w:rFonts w:ascii="Arial" w:eastAsia="Arial Unicode MS" w:hAnsi="Arial" w:cs="Arial"/>
                <w:sz w:val="22"/>
                <w:szCs w:val="22"/>
              </w:rPr>
              <w:t xml:space="preserve">Descripción de las actividades pendientes por ejecutar. </w:t>
            </w:r>
          </w:p>
          <w:p w:rsidR="00717008" w:rsidRPr="005C7AE6" w:rsidRDefault="00717008" w:rsidP="00970217">
            <w:pPr>
              <w:pStyle w:val="Prrafodelista"/>
              <w:autoSpaceDE w:val="0"/>
              <w:autoSpaceDN w:val="0"/>
              <w:adjustRightInd w:val="0"/>
              <w:ind w:left="709"/>
              <w:jc w:val="both"/>
              <w:rPr>
                <w:rFonts w:ascii="Arial" w:hAnsi="Arial" w:cs="Arial"/>
                <w:sz w:val="22"/>
                <w:szCs w:val="22"/>
              </w:rPr>
            </w:pPr>
          </w:p>
          <w:p w:rsidR="00BC7D6E" w:rsidRPr="007D78F9" w:rsidRDefault="00BC7D6E" w:rsidP="00477465">
            <w:pPr>
              <w:jc w:val="both"/>
              <w:rPr>
                <w:rFonts w:ascii="Arial" w:hAnsi="Arial" w:cs="Arial"/>
                <w:sz w:val="22"/>
                <w:szCs w:val="22"/>
                <w:lang w:val="es-ES_tradnl"/>
              </w:rPr>
            </w:pPr>
            <w:r w:rsidRPr="00B83313">
              <w:rPr>
                <w:rFonts w:ascii="Arial" w:hAnsi="Arial" w:cs="Arial"/>
                <w:b/>
                <w:bCs/>
                <w:sz w:val="22"/>
                <w:szCs w:val="22"/>
                <w:lang w:val="es-ES_tradnl"/>
              </w:rPr>
              <w:t>NOTA</w:t>
            </w:r>
            <w:r w:rsidRPr="005C7AE6">
              <w:rPr>
                <w:rFonts w:ascii="Arial" w:hAnsi="Arial" w:cs="Arial"/>
                <w:sz w:val="22"/>
                <w:szCs w:val="22"/>
                <w:lang w:val="es-ES_tradnl"/>
              </w:rPr>
              <w:t xml:space="preserve">: </w:t>
            </w:r>
            <w:r w:rsidR="00F3381B" w:rsidRPr="00970217">
              <w:rPr>
                <w:rFonts w:ascii="Arial" w:hAnsi="Arial" w:cs="Arial"/>
                <w:color w:val="FF0000"/>
                <w:sz w:val="22"/>
                <w:szCs w:val="22"/>
                <w:lang w:val="es-ES_tradnl"/>
              </w:rPr>
              <w:t xml:space="preserve">Se </w:t>
            </w:r>
            <w:r w:rsidR="00A6047F" w:rsidRPr="00970217">
              <w:rPr>
                <w:rFonts w:ascii="Arial" w:hAnsi="Arial" w:cs="Arial"/>
                <w:color w:val="FF0000"/>
                <w:sz w:val="22"/>
                <w:szCs w:val="22"/>
                <w:lang w:val="es-ES_tradnl"/>
              </w:rPr>
              <w:t xml:space="preserve">Diligencia esta nota si se encuentra algún documento pendiente </w:t>
            </w:r>
            <w:r w:rsidR="00F3381B" w:rsidRPr="00970217">
              <w:rPr>
                <w:rFonts w:ascii="Arial" w:hAnsi="Arial" w:cs="Arial"/>
                <w:color w:val="FF0000"/>
                <w:sz w:val="22"/>
                <w:szCs w:val="22"/>
                <w:lang w:val="es-ES_tradnl"/>
              </w:rPr>
              <w:t xml:space="preserve">al </w:t>
            </w:r>
            <w:r w:rsidR="00A6047F" w:rsidRPr="00970217">
              <w:rPr>
                <w:rFonts w:ascii="Arial" w:hAnsi="Arial" w:cs="Arial"/>
                <w:color w:val="FF0000"/>
                <w:sz w:val="22"/>
                <w:szCs w:val="22"/>
                <w:lang w:val="es-ES_tradnl"/>
              </w:rPr>
              <w:t>momento</w:t>
            </w:r>
            <w:r w:rsidR="00F3381B" w:rsidRPr="00970217">
              <w:rPr>
                <w:rFonts w:ascii="Arial" w:hAnsi="Arial" w:cs="Arial"/>
                <w:color w:val="FF0000"/>
                <w:sz w:val="22"/>
                <w:szCs w:val="22"/>
                <w:lang w:val="es-ES_tradnl"/>
              </w:rPr>
              <w:t xml:space="preserve"> de la entrega.</w:t>
            </w:r>
          </w:p>
          <w:p w:rsidR="00DB503E" w:rsidRDefault="00DB503E" w:rsidP="00DB503E">
            <w:pPr>
              <w:jc w:val="both"/>
              <w:rPr>
                <w:rFonts w:ascii="Arial" w:hAnsi="Arial" w:cs="Arial"/>
                <w:sz w:val="22"/>
                <w:szCs w:val="22"/>
                <w:lang w:val="es-ES_tradnl"/>
              </w:rPr>
            </w:pPr>
          </w:p>
          <w:p w:rsidR="00DB503E" w:rsidRPr="00DB503E" w:rsidRDefault="00DB503E" w:rsidP="00DB503E">
            <w:pPr>
              <w:jc w:val="both"/>
              <w:rPr>
                <w:rFonts w:ascii="Arial" w:hAnsi="Arial" w:cs="Arial"/>
                <w:sz w:val="22"/>
                <w:szCs w:val="22"/>
                <w:lang w:val="es-ES_tradnl"/>
              </w:rPr>
            </w:pPr>
            <w:r>
              <w:rPr>
                <w:rFonts w:ascii="Arial" w:hAnsi="Arial" w:cs="Arial"/>
                <w:sz w:val="22"/>
                <w:szCs w:val="22"/>
              </w:rPr>
              <w:t>*</w:t>
            </w:r>
            <w:r w:rsidRPr="00DB503E">
              <w:rPr>
                <w:rFonts w:ascii="Arial" w:hAnsi="Arial" w:cs="Arial"/>
                <w:sz w:val="22"/>
                <w:szCs w:val="22"/>
              </w:rPr>
              <w:t>El AAFF entrante, verificará el contenido de la presente acta de entrega en un término no mayor de treinta (30) días calendario, contados a partir de la fecha de entrega, lapso en el que el Auxiliar Administrativo con Funciones Financieras saliente, podrá ser requerido para que haga las aclaraciones y proporcione la información adicional que le soliciten, si es el caso</w:t>
            </w:r>
            <w:r>
              <w:rPr>
                <w:rFonts w:ascii="Arial" w:hAnsi="Arial" w:cs="Arial"/>
                <w:sz w:val="22"/>
                <w:szCs w:val="22"/>
              </w:rPr>
              <w:t>*.</w:t>
            </w:r>
          </w:p>
          <w:p w:rsidR="003E7F7C" w:rsidRDefault="003E7F7C" w:rsidP="003E7F7C">
            <w:pPr>
              <w:jc w:val="both"/>
              <w:rPr>
                <w:rFonts w:ascii="Arial" w:hAnsi="Arial" w:cs="Arial"/>
                <w:sz w:val="22"/>
                <w:szCs w:val="22"/>
                <w:lang w:val="es-ES_tradnl"/>
              </w:rPr>
            </w:pPr>
          </w:p>
          <w:p w:rsidR="000D523C" w:rsidRPr="005C7AE6" w:rsidRDefault="000D523C" w:rsidP="003E7F7C">
            <w:pPr>
              <w:jc w:val="both"/>
              <w:rPr>
                <w:rFonts w:ascii="Arial" w:hAnsi="Arial" w:cs="Arial"/>
                <w:sz w:val="22"/>
                <w:szCs w:val="22"/>
                <w:lang w:val="es-ES_tradnl"/>
              </w:rPr>
            </w:pPr>
          </w:p>
          <w:p w:rsidR="003E7F7C" w:rsidRDefault="003E7F7C" w:rsidP="003E7F7C">
            <w:pPr>
              <w:jc w:val="both"/>
              <w:rPr>
                <w:rFonts w:ascii="Arial" w:hAnsi="Arial" w:cs="Arial"/>
                <w:sz w:val="22"/>
                <w:szCs w:val="22"/>
                <w:lang w:val="es-ES_tradnl"/>
              </w:rPr>
            </w:pPr>
            <w:r w:rsidRPr="005C7AE6">
              <w:rPr>
                <w:rFonts w:ascii="Arial" w:hAnsi="Arial" w:cs="Arial"/>
                <w:sz w:val="22"/>
                <w:szCs w:val="22"/>
                <w:lang w:val="es-ES_tradnl"/>
              </w:rPr>
              <w:t xml:space="preserve">Se firma por los que en ella intervinieron a los </w:t>
            </w:r>
            <w:r w:rsidR="00D26C35" w:rsidRPr="005C7AE6">
              <w:rPr>
                <w:rFonts w:ascii="Arial" w:hAnsi="Arial" w:cs="Arial"/>
                <w:color w:val="FF0000"/>
                <w:sz w:val="22"/>
                <w:szCs w:val="22"/>
                <w:lang w:val="es-ES_tradnl"/>
              </w:rPr>
              <w:t>XX</w:t>
            </w:r>
            <w:r w:rsidR="00386D1F" w:rsidRPr="005C7AE6">
              <w:rPr>
                <w:rFonts w:ascii="Arial" w:hAnsi="Arial" w:cs="Arial"/>
                <w:sz w:val="22"/>
                <w:szCs w:val="22"/>
                <w:lang w:val="es-ES_tradnl"/>
              </w:rPr>
              <w:t xml:space="preserve"> </w:t>
            </w:r>
            <w:r w:rsidR="00D26C35" w:rsidRPr="005C7AE6">
              <w:rPr>
                <w:rFonts w:ascii="Arial" w:hAnsi="Arial" w:cs="Arial"/>
                <w:sz w:val="22"/>
                <w:szCs w:val="22"/>
                <w:lang w:val="es-ES_tradnl"/>
              </w:rPr>
              <w:t xml:space="preserve">días del mes de </w:t>
            </w:r>
            <w:r w:rsidR="00D26C35" w:rsidRPr="005C7AE6">
              <w:rPr>
                <w:rFonts w:ascii="Arial" w:hAnsi="Arial" w:cs="Arial"/>
                <w:color w:val="FF0000"/>
                <w:sz w:val="22"/>
                <w:szCs w:val="22"/>
                <w:lang w:val="es-ES_tradnl"/>
              </w:rPr>
              <w:t>XXXXX</w:t>
            </w:r>
            <w:r w:rsidRPr="005C7AE6">
              <w:rPr>
                <w:rFonts w:ascii="Arial" w:hAnsi="Arial" w:cs="Arial"/>
                <w:sz w:val="22"/>
                <w:szCs w:val="22"/>
                <w:lang w:val="es-ES_tradnl"/>
              </w:rPr>
              <w:t xml:space="preserve"> del </w:t>
            </w:r>
            <w:r w:rsidR="00D26C35" w:rsidRPr="005C7AE6">
              <w:rPr>
                <w:rFonts w:ascii="Arial" w:hAnsi="Arial" w:cs="Arial"/>
                <w:sz w:val="22"/>
                <w:szCs w:val="22"/>
                <w:lang w:val="es-ES_tradnl"/>
              </w:rPr>
              <w:t>20</w:t>
            </w:r>
            <w:r w:rsidR="00C46998" w:rsidRPr="005C7AE6">
              <w:rPr>
                <w:rFonts w:ascii="Arial" w:hAnsi="Arial" w:cs="Arial"/>
                <w:color w:val="FF0000"/>
                <w:sz w:val="22"/>
                <w:szCs w:val="22"/>
                <w:lang w:val="es-ES_tradnl"/>
              </w:rPr>
              <w:t>X</w:t>
            </w:r>
            <w:r w:rsidR="00D26C35" w:rsidRPr="005C7AE6">
              <w:rPr>
                <w:rFonts w:ascii="Arial" w:hAnsi="Arial" w:cs="Arial"/>
                <w:color w:val="FF0000"/>
                <w:sz w:val="22"/>
                <w:szCs w:val="22"/>
                <w:lang w:val="es-ES_tradnl"/>
              </w:rPr>
              <w:t>X</w:t>
            </w:r>
            <w:r w:rsidR="00BD7FDC" w:rsidRPr="005C7AE6">
              <w:rPr>
                <w:rFonts w:ascii="Arial" w:hAnsi="Arial" w:cs="Arial"/>
                <w:sz w:val="22"/>
                <w:szCs w:val="22"/>
                <w:lang w:val="es-ES_tradnl"/>
              </w:rPr>
              <w:t>, a la</w:t>
            </w:r>
            <w:r w:rsidR="009432C3">
              <w:rPr>
                <w:rFonts w:ascii="Arial" w:hAnsi="Arial" w:cs="Arial"/>
                <w:sz w:val="22"/>
                <w:szCs w:val="22"/>
                <w:lang w:val="es-ES_tradnl"/>
              </w:rPr>
              <w:t>s</w:t>
            </w:r>
            <w:r w:rsidR="00BD7FDC" w:rsidRPr="005C7AE6">
              <w:rPr>
                <w:rFonts w:ascii="Arial" w:hAnsi="Arial" w:cs="Arial"/>
                <w:sz w:val="22"/>
                <w:szCs w:val="22"/>
                <w:lang w:val="es-ES_tradnl"/>
              </w:rPr>
              <w:t xml:space="preserve"> </w:t>
            </w:r>
            <w:r w:rsidR="00DB503E">
              <w:rPr>
                <w:rFonts w:ascii="Arial" w:hAnsi="Arial" w:cs="Arial"/>
                <w:color w:val="FF0000"/>
                <w:sz w:val="22"/>
                <w:szCs w:val="22"/>
                <w:lang w:val="es-ES_tradnl"/>
              </w:rPr>
              <w:t>xxx</w:t>
            </w:r>
            <w:r w:rsidR="00BD7FDC" w:rsidRPr="005C7AE6">
              <w:rPr>
                <w:rFonts w:ascii="Arial" w:hAnsi="Arial" w:cs="Arial"/>
                <w:sz w:val="22"/>
                <w:szCs w:val="22"/>
                <w:lang w:val="es-ES_tradnl"/>
              </w:rPr>
              <w:t xml:space="preserve"> p.m. </w:t>
            </w:r>
          </w:p>
          <w:p w:rsidR="009432C3" w:rsidRPr="005C7AE6" w:rsidRDefault="009432C3" w:rsidP="003E7F7C">
            <w:pPr>
              <w:jc w:val="both"/>
              <w:rPr>
                <w:rFonts w:ascii="Arial" w:hAnsi="Arial" w:cs="Arial"/>
                <w:sz w:val="22"/>
                <w:szCs w:val="22"/>
                <w:lang w:val="es-ES_tradnl"/>
              </w:rPr>
            </w:pPr>
          </w:p>
          <w:p w:rsidR="003E7F7C" w:rsidRPr="005C7AE6" w:rsidRDefault="009432C3" w:rsidP="003E7F7C">
            <w:pPr>
              <w:rPr>
                <w:rFonts w:ascii="Arial" w:hAnsi="Arial" w:cs="Arial"/>
                <w:sz w:val="22"/>
                <w:szCs w:val="22"/>
                <w:u w:val="single"/>
                <w:lang w:val="es-ES_tradnl"/>
              </w:rPr>
            </w:pPr>
            <w:r>
              <w:rPr>
                <w:rFonts w:ascii="Arial" w:hAnsi="Arial" w:cs="Arial"/>
                <w:b/>
                <w:bCs/>
                <w:sz w:val="22"/>
                <w:szCs w:val="22"/>
                <w:lang w:val="es-ES_tradnl"/>
              </w:rPr>
              <w:t xml:space="preserve">           </w:t>
            </w:r>
            <w:r w:rsidR="00653B8B" w:rsidRPr="009432C3">
              <w:rPr>
                <w:rFonts w:ascii="Arial" w:hAnsi="Arial" w:cs="Arial"/>
                <w:b/>
                <w:bCs/>
                <w:sz w:val="22"/>
                <w:szCs w:val="22"/>
                <w:lang w:val="es-ES_tradnl"/>
              </w:rPr>
              <w:t xml:space="preserve">____________________________  </w:t>
            </w:r>
            <w:r w:rsidR="00653B8B" w:rsidRPr="005C7AE6">
              <w:rPr>
                <w:rFonts w:ascii="Arial" w:hAnsi="Arial" w:cs="Arial"/>
                <w:sz w:val="22"/>
                <w:szCs w:val="22"/>
                <w:lang w:val="es-ES_tradnl"/>
              </w:rPr>
              <w:t xml:space="preserve">    </w:t>
            </w:r>
            <w:r w:rsidR="00653B8B" w:rsidRPr="009432C3">
              <w:rPr>
                <w:rFonts w:ascii="Arial" w:hAnsi="Arial" w:cs="Arial"/>
                <w:b/>
                <w:bCs/>
                <w:sz w:val="22"/>
                <w:szCs w:val="22"/>
                <w:lang w:val="es-ES_tradnl"/>
              </w:rPr>
              <w:t xml:space="preserve">      </w:t>
            </w:r>
            <w:r w:rsidR="00653B8B" w:rsidRPr="009432C3">
              <w:rPr>
                <w:rFonts w:ascii="Arial" w:hAnsi="Arial" w:cs="Arial"/>
                <w:b/>
                <w:bCs/>
                <w:sz w:val="22"/>
                <w:szCs w:val="22"/>
                <w:u w:val="single"/>
                <w:lang w:val="es-ES_tradnl"/>
              </w:rPr>
              <w:t>___________________________</w:t>
            </w:r>
            <w:r w:rsidR="003D3D41" w:rsidRPr="009432C3">
              <w:rPr>
                <w:rFonts w:ascii="Arial" w:hAnsi="Arial" w:cs="Arial"/>
                <w:b/>
                <w:bCs/>
                <w:sz w:val="22"/>
                <w:szCs w:val="22"/>
                <w:u w:val="single"/>
                <w:lang w:val="es-ES_tradnl"/>
              </w:rPr>
              <w:t>___</w:t>
            </w:r>
            <w:r w:rsidRPr="009432C3">
              <w:rPr>
                <w:rFonts w:ascii="Arial" w:hAnsi="Arial" w:cs="Arial"/>
                <w:b/>
                <w:bCs/>
                <w:sz w:val="22"/>
                <w:szCs w:val="22"/>
                <w:u w:val="single"/>
                <w:lang w:val="es-ES_tradnl"/>
              </w:rPr>
              <w:t xml:space="preserve"> </w:t>
            </w:r>
            <w:r>
              <w:rPr>
                <w:rFonts w:ascii="Arial" w:hAnsi="Arial" w:cs="Arial"/>
                <w:b/>
                <w:bCs/>
                <w:sz w:val="22"/>
                <w:szCs w:val="22"/>
                <w:u w:val="single"/>
                <w:lang w:val="es-ES_tradnl"/>
              </w:rPr>
              <w:t xml:space="preserve"> </w:t>
            </w:r>
            <w:r>
              <w:rPr>
                <w:rFonts w:ascii="Arial" w:hAnsi="Arial" w:cs="Arial"/>
                <w:b/>
                <w:bCs/>
                <w:sz w:val="22"/>
                <w:szCs w:val="22"/>
                <w:lang w:val="es-ES_tradnl"/>
              </w:rPr>
              <w:t xml:space="preserve">                  ____________________________</w:t>
            </w:r>
            <w:r>
              <w:rPr>
                <w:rFonts w:ascii="Arial" w:hAnsi="Arial" w:cs="Arial"/>
                <w:sz w:val="22"/>
                <w:szCs w:val="22"/>
                <w:u w:val="single"/>
                <w:lang w:val="es-ES_tradnl"/>
              </w:rPr>
              <w:t xml:space="preserve">   </w:t>
            </w:r>
          </w:p>
          <w:p w:rsidR="00D26C35" w:rsidRPr="005C7AE6" w:rsidRDefault="009432C3" w:rsidP="00D26C35">
            <w:pPr>
              <w:rPr>
                <w:rFonts w:ascii="Arial" w:hAnsi="Arial" w:cs="Arial"/>
                <w:iCs/>
                <w:sz w:val="22"/>
                <w:szCs w:val="22"/>
              </w:rPr>
            </w:pPr>
            <w:r>
              <w:rPr>
                <w:rFonts w:ascii="Arial" w:hAnsi="Arial" w:cs="Arial"/>
                <w:b/>
                <w:iCs/>
                <w:color w:val="FF0000"/>
                <w:sz w:val="22"/>
                <w:szCs w:val="22"/>
              </w:rPr>
              <w:t xml:space="preserve">                </w:t>
            </w:r>
            <w:r w:rsidR="00D26C35" w:rsidRPr="005C7AE6">
              <w:rPr>
                <w:rFonts w:ascii="Arial" w:hAnsi="Arial" w:cs="Arial"/>
                <w:b/>
                <w:iCs/>
                <w:color w:val="FF0000"/>
                <w:sz w:val="22"/>
                <w:szCs w:val="22"/>
              </w:rPr>
              <w:t>XXXXXXXXXXXXXXXXXX</w:t>
            </w:r>
            <w:r w:rsidR="009C0E66" w:rsidRPr="005C7AE6">
              <w:rPr>
                <w:rFonts w:ascii="Arial" w:hAnsi="Arial" w:cs="Arial"/>
                <w:b/>
                <w:iCs/>
                <w:sz w:val="22"/>
                <w:szCs w:val="22"/>
              </w:rPr>
              <w:t xml:space="preserve">               </w:t>
            </w:r>
            <w:r>
              <w:rPr>
                <w:rFonts w:ascii="Arial" w:hAnsi="Arial" w:cs="Arial"/>
                <w:b/>
                <w:iCs/>
                <w:sz w:val="22"/>
                <w:szCs w:val="22"/>
              </w:rPr>
              <w:t xml:space="preserve">              </w:t>
            </w:r>
            <w:r w:rsidR="00D26C35" w:rsidRPr="005C7AE6">
              <w:rPr>
                <w:rFonts w:ascii="Arial" w:hAnsi="Arial" w:cs="Arial"/>
                <w:b/>
                <w:iCs/>
                <w:color w:val="FF0000"/>
                <w:sz w:val="22"/>
                <w:szCs w:val="22"/>
              </w:rPr>
              <w:t>XXXXXXXXXXXXXXXXXX</w:t>
            </w:r>
            <w:r>
              <w:rPr>
                <w:rFonts w:ascii="Arial" w:hAnsi="Arial" w:cs="Arial"/>
                <w:b/>
                <w:iCs/>
                <w:color w:val="FF0000"/>
                <w:sz w:val="22"/>
                <w:szCs w:val="22"/>
              </w:rPr>
              <w:t>X</w:t>
            </w:r>
            <w:r w:rsidR="00D26C35" w:rsidRPr="005C7AE6">
              <w:rPr>
                <w:rFonts w:ascii="Arial" w:hAnsi="Arial" w:cs="Arial"/>
                <w:iCs/>
                <w:sz w:val="22"/>
                <w:szCs w:val="22"/>
              </w:rPr>
              <w:t xml:space="preserve"> </w:t>
            </w:r>
            <w:r>
              <w:rPr>
                <w:rFonts w:ascii="Arial" w:hAnsi="Arial" w:cs="Arial"/>
                <w:iCs/>
                <w:sz w:val="22"/>
                <w:szCs w:val="22"/>
              </w:rPr>
              <w:t xml:space="preserve">                                   </w:t>
            </w:r>
            <w:r w:rsidRPr="005C7AE6">
              <w:rPr>
                <w:rFonts w:ascii="Arial" w:hAnsi="Arial" w:cs="Arial"/>
                <w:b/>
                <w:iCs/>
                <w:color w:val="FF0000"/>
                <w:sz w:val="22"/>
                <w:szCs w:val="22"/>
              </w:rPr>
              <w:t>XXXXXXXXXXXXXXXXX</w:t>
            </w:r>
          </w:p>
          <w:p w:rsidR="00C41E85" w:rsidRDefault="009432C3" w:rsidP="00D85D40">
            <w:pPr>
              <w:rPr>
                <w:rFonts w:ascii="Arial" w:hAnsi="Arial" w:cs="Arial"/>
                <w:iCs/>
                <w:sz w:val="22"/>
                <w:szCs w:val="22"/>
              </w:rPr>
            </w:pPr>
            <w:r>
              <w:rPr>
                <w:rFonts w:ascii="Arial" w:hAnsi="Arial" w:cs="Arial"/>
                <w:iCs/>
                <w:sz w:val="22"/>
                <w:szCs w:val="22"/>
              </w:rPr>
              <w:t xml:space="preserve">                  </w:t>
            </w:r>
            <w:r w:rsidR="00D26C35" w:rsidRPr="005C7AE6">
              <w:rPr>
                <w:rFonts w:ascii="Arial" w:hAnsi="Arial" w:cs="Arial"/>
                <w:iCs/>
                <w:sz w:val="22"/>
                <w:szCs w:val="22"/>
              </w:rPr>
              <w:t xml:space="preserve">AAFF </w:t>
            </w:r>
            <w:r>
              <w:rPr>
                <w:rFonts w:ascii="Arial" w:hAnsi="Arial" w:cs="Arial"/>
                <w:iCs/>
                <w:sz w:val="22"/>
                <w:szCs w:val="22"/>
              </w:rPr>
              <w:t>-</w:t>
            </w:r>
            <w:r w:rsidR="00D26C35" w:rsidRPr="005C7AE6">
              <w:rPr>
                <w:rFonts w:ascii="Arial" w:hAnsi="Arial" w:cs="Arial"/>
                <w:iCs/>
                <w:sz w:val="22"/>
                <w:szCs w:val="22"/>
              </w:rPr>
              <w:t xml:space="preserve"> Pagador </w:t>
            </w:r>
            <w:r>
              <w:rPr>
                <w:rFonts w:ascii="Arial" w:hAnsi="Arial" w:cs="Arial"/>
                <w:iCs/>
                <w:sz w:val="22"/>
                <w:szCs w:val="22"/>
              </w:rPr>
              <w:t>Saliente</w:t>
            </w:r>
            <w:r w:rsidR="003E7F7C" w:rsidRPr="005C7AE6">
              <w:rPr>
                <w:rFonts w:ascii="Arial" w:hAnsi="Arial" w:cs="Arial"/>
                <w:iCs/>
                <w:sz w:val="22"/>
                <w:szCs w:val="22"/>
              </w:rPr>
              <w:t xml:space="preserve">                          </w:t>
            </w:r>
            <w:r w:rsidR="00D26C35" w:rsidRPr="005C7AE6">
              <w:rPr>
                <w:rFonts w:ascii="Arial" w:hAnsi="Arial" w:cs="Arial"/>
                <w:iCs/>
                <w:sz w:val="22"/>
                <w:szCs w:val="22"/>
              </w:rPr>
              <w:t xml:space="preserve">     AAFF </w:t>
            </w:r>
            <w:r>
              <w:rPr>
                <w:rFonts w:ascii="Arial" w:hAnsi="Arial" w:cs="Arial"/>
                <w:iCs/>
                <w:sz w:val="22"/>
                <w:szCs w:val="22"/>
              </w:rPr>
              <w:t>-</w:t>
            </w:r>
            <w:r w:rsidR="00D26C35" w:rsidRPr="005C7AE6">
              <w:rPr>
                <w:rFonts w:ascii="Arial" w:hAnsi="Arial" w:cs="Arial"/>
                <w:iCs/>
                <w:sz w:val="22"/>
                <w:szCs w:val="22"/>
              </w:rPr>
              <w:t xml:space="preserve"> Pagador</w:t>
            </w:r>
            <w:r>
              <w:rPr>
                <w:rFonts w:ascii="Arial" w:hAnsi="Arial" w:cs="Arial"/>
                <w:iCs/>
                <w:sz w:val="22"/>
                <w:szCs w:val="22"/>
              </w:rPr>
              <w:t xml:space="preserve"> Entrante</w:t>
            </w:r>
            <w:r w:rsidR="00D26C35" w:rsidRPr="005C7AE6">
              <w:rPr>
                <w:rFonts w:ascii="Arial" w:hAnsi="Arial" w:cs="Arial"/>
                <w:iCs/>
                <w:sz w:val="22"/>
                <w:szCs w:val="22"/>
              </w:rPr>
              <w:t xml:space="preserve">   </w:t>
            </w:r>
            <w:r>
              <w:rPr>
                <w:rFonts w:ascii="Arial" w:hAnsi="Arial" w:cs="Arial"/>
                <w:iCs/>
                <w:sz w:val="22"/>
                <w:szCs w:val="22"/>
              </w:rPr>
              <w:t xml:space="preserve"> </w:t>
            </w:r>
            <w:r w:rsidR="00D26C35" w:rsidRPr="005C7AE6">
              <w:rPr>
                <w:rFonts w:ascii="Arial" w:hAnsi="Arial" w:cs="Arial"/>
                <w:iCs/>
                <w:sz w:val="22"/>
                <w:szCs w:val="22"/>
              </w:rPr>
              <w:t xml:space="preserve">  </w:t>
            </w:r>
            <w:r>
              <w:rPr>
                <w:rFonts w:ascii="Arial" w:hAnsi="Arial" w:cs="Arial"/>
                <w:iCs/>
                <w:sz w:val="22"/>
                <w:szCs w:val="22"/>
              </w:rPr>
              <w:t xml:space="preserve">                                </w:t>
            </w:r>
            <w:r w:rsidRPr="005C7AE6">
              <w:rPr>
                <w:rFonts w:ascii="Arial" w:hAnsi="Arial" w:cs="Arial"/>
                <w:iCs/>
                <w:sz w:val="22"/>
                <w:szCs w:val="22"/>
              </w:rPr>
              <w:t>Rector- Ordenador de Gasto</w:t>
            </w:r>
          </w:p>
          <w:p w:rsidR="00D70AFC" w:rsidRDefault="00D70AFC" w:rsidP="00D85D40">
            <w:pPr>
              <w:rPr>
                <w:rFonts w:ascii="Arial" w:hAnsi="Arial" w:cs="Arial"/>
                <w:iCs/>
                <w:sz w:val="22"/>
                <w:szCs w:val="22"/>
              </w:rPr>
            </w:pPr>
          </w:p>
          <w:p w:rsidR="00D70AFC" w:rsidRPr="002A230C" w:rsidRDefault="00D70AFC" w:rsidP="00D85D40">
            <w:pPr>
              <w:rPr>
                <w:rFonts w:ascii="Arial" w:hAnsi="Arial" w:cs="Arial"/>
                <w:iCs/>
                <w:sz w:val="22"/>
                <w:szCs w:val="22"/>
              </w:rPr>
            </w:pPr>
          </w:p>
        </w:tc>
      </w:tr>
    </w:tbl>
    <w:p w:rsidR="005173DE" w:rsidRDefault="005173DE" w:rsidP="00DB503E">
      <w:pPr>
        <w:tabs>
          <w:tab w:val="left" w:pos="4540"/>
        </w:tabs>
        <w:rPr>
          <w:rFonts w:ascii="Tahoma" w:hAnsi="Tahoma"/>
        </w:rPr>
      </w:pPr>
    </w:p>
    <w:sectPr w:rsidR="005173DE" w:rsidSect="008468D5">
      <w:headerReference w:type="default" r:id="rId9"/>
      <w:footerReference w:type="default" r:id="rId10"/>
      <w:pgSz w:w="15842" w:h="12242" w:orient="landscape" w:code="1"/>
      <w:pgMar w:top="1588" w:right="1134"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4B0" w:rsidRDefault="000874B0">
      <w:r>
        <w:separator/>
      </w:r>
    </w:p>
  </w:endnote>
  <w:endnote w:type="continuationSeparator" w:id="0">
    <w:p w:rsidR="000874B0" w:rsidRDefault="000874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5B" w:rsidRPr="009D20A1" w:rsidRDefault="00EC665B">
    <w:pPr>
      <w:pStyle w:val="Piedepgina"/>
      <w:jc w:val="center"/>
      <w:rPr>
        <w:rFonts w:ascii="Arial" w:hAnsi="Arial" w:cs="Arial"/>
        <w:sz w:val="16"/>
        <w:szCs w:val="16"/>
      </w:rPr>
    </w:pPr>
    <w:r w:rsidRPr="009D20A1">
      <w:rPr>
        <w:rStyle w:val="Nmerodepgina"/>
        <w:rFonts w:ascii="Arial" w:hAnsi="Arial" w:cs="Arial"/>
        <w:sz w:val="16"/>
        <w:szCs w:val="16"/>
      </w:rPr>
      <w:t xml:space="preserve">Página </w:t>
    </w:r>
    <w:r w:rsidR="000036A3" w:rsidRPr="009D20A1">
      <w:rPr>
        <w:rStyle w:val="Nmerodepgina"/>
        <w:rFonts w:ascii="Arial" w:hAnsi="Arial" w:cs="Arial"/>
        <w:sz w:val="16"/>
        <w:szCs w:val="16"/>
      </w:rPr>
      <w:fldChar w:fldCharType="begin"/>
    </w:r>
    <w:r w:rsidRPr="009D20A1">
      <w:rPr>
        <w:rStyle w:val="Nmerodepgina"/>
        <w:rFonts w:ascii="Arial" w:hAnsi="Arial" w:cs="Arial"/>
        <w:sz w:val="16"/>
        <w:szCs w:val="16"/>
      </w:rPr>
      <w:instrText xml:space="preserve"> PAGE </w:instrText>
    </w:r>
    <w:r w:rsidR="000036A3" w:rsidRPr="009D20A1">
      <w:rPr>
        <w:rStyle w:val="Nmerodepgina"/>
        <w:rFonts w:ascii="Arial" w:hAnsi="Arial" w:cs="Arial"/>
        <w:sz w:val="16"/>
        <w:szCs w:val="16"/>
      </w:rPr>
      <w:fldChar w:fldCharType="separate"/>
    </w:r>
    <w:r w:rsidR="00380905">
      <w:rPr>
        <w:rStyle w:val="Nmerodepgina"/>
        <w:rFonts w:ascii="Arial" w:hAnsi="Arial" w:cs="Arial"/>
        <w:noProof/>
        <w:sz w:val="16"/>
        <w:szCs w:val="16"/>
      </w:rPr>
      <w:t>1</w:t>
    </w:r>
    <w:r w:rsidR="000036A3" w:rsidRPr="009D20A1">
      <w:rPr>
        <w:rStyle w:val="Nmerodepgina"/>
        <w:rFonts w:ascii="Arial" w:hAnsi="Arial" w:cs="Arial"/>
        <w:sz w:val="16"/>
        <w:szCs w:val="16"/>
      </w:rPr>
      <w:fldChar w:fldCharType="end"/>
    </w:r>
    <w:r w:rsidR="007166B8" w:rsidRPr="009D20A1">
      <w:rPr>
        <w:rStyle w:val="Nmerodepgina"/>
        <w:rFonts w:ascii="Arial" w:hAnsi="Arial" w:cs="Arial"/>
        <w:sz w:val="16"/>
        <w:szCs w:val="16"/>
      </w:rPr>
      <w:tab/>
    </w:r>
    <w:r w:rsidR="007166B8" w:rsidRPr="009D20A1">
      <w:rPr>
        <w:rStyle w:val="Nmerodepgina"/>
        <w:rFonts w:ascii="Arial" w:hAnsi="Arial" w:cs="Arial"/>
        <w:sz w:val="16"/>
        <w:szCs w:val="16"/>
      </w:rPr>
      <w:tab/>
      <w:t xml:space="preserve">             </w:t>
    </w:r>
    <w:r w:rsidR="007166B8" w:rsidRPr="009D20A1">
      <w:rPr>
        <w:rStyle w:val="Nmerodepgina"/>
        <w:rFonts w:ascii="Arial" w:hAnsi="Arial" w:cs="Arial"/>
        <w:sz w:val="16"/>
        <w:szCs w:val="16"/>
      </w:rPr>
      <w:tab/>
    </w:r>
    <w:r w:rsidR="007166B8" w:rsidRPr="009D20A1">
      <w:rPr>
        <w:rStyle w:val="Nmerodepgina"/>
        <w:rFonts w:ascii="Arial" w:hAnsi="Arial" w:cs="Arial"/>
        <w:sz w:val="16"/>
        <w:szCs w:val="16"/>
      </w:rPr>
      <w:tab/>
    </w:r>
    <w:r w:rsidR="007166B8" w:rsidRPr="009D20A1">
      <w:rPr>
        <w:rStyle w:val="Nmerodepgina"/>
        <w:rFonts w:ascii="Arial" w:hAnsi="Arial" w:cs="Arial"/>
        <w:sz w:val="16"/>
        <w:szCs w:val="16"/>
      </w:rPr>
      <w:tab/>
    </w:r>
    <w:r w:rsidR="007166B8" w:rsidRPr="009D20A1">
      <w:rPr>
        <w:rStyle w:val="Nmerodepgina"/>
        <w:rFonts w:ascii="Arial" w:hAnsi="Arial" w:cs="Arial"/>
        <w:sz w:val="16"/>
        <w:szCs w:val="16"/>
      </w:rPr>
      <w:tab/>
    </w:r>
    <w:r w:rsidR="007166B8" w:rsidRPr="009D20A1">
      <w:rPr>
        <w:rStyle w:val="Nmerodepgina"/>
        <w:rFonts w:ascii="Arial" w:hAnsi="Arial" w:cs="Arial"/>
        <w:sz w:val="16"/>
        <w:szCs w:val="16"/>
      </w:rPr>
      <w:tab/>
    </w:r>
    <w:r w:rsidR="009D20A1" w:rsidRPr="009D20A1">
      <w:rPr>
        <w:rStyle w:val="Nmerodepgina"/>
        <w:rFonts w:ascii="Arial" w:hAnsi="Arial" w:cs="Arial"/>
        <w:sz w:val="16"/>
        <w:szCs w:val="16"/>
      </w:rPr>
      <w:t xml:space="preserve">           </w:t>
    </w:r>
    <w:r w:rsidR="009D20A1">
      <w:rPr>
        <w:rStyle w:val="Nmerodepgina"/>
        <w:rFonts w:ascii="Arial" w:hAnsi="Arial" w:cs="Arial"/>
        <w:sz w:val="16"/>
        <w:szCs w:val="16"/>
      </w:rPr>
      <w:t xml:space="preserve">  </w:t>
    </w:r>
    <w:r w:rsidR="00014521">
      <w:rPr>
        <w:rStyle w:val="Nmerodepgina"/>
        <w:rFonts w:ascii="Arial" w:hAnsi="Arial" w:cs="Arial"/>
        <w:sz w:val="16"/>
        <w:szCs w:val="16"/>
      </w:rPr>
      <w:t>SGC-</w:t>
    </w:r>
    <w:r w:rsidR="007166B8" w:rsidRPr="009D20A1">
      <w:rPr>
        <w:rStyle w:val="Nmerodepgina"/>
        <w:rFonts w:ascii="Arial" w:hAnsi="Arial" w:cs="Arial"/>
        <w:sz w:val="16"/>
        <w:szCs w:val="16"/>
      </w:rPr>
      <w:t>I</w:t>
    </w:r>
    <w:r w:rsidR="00014521">
      <w:rPr>
        <w:rStyle w:val="Nmerodepgina"/>
        <w:rFonts w:ascii="Arial" w:hAnsi="Arial" w:cs="Arial"/>
        <w:sz w:val="16"/>
        <w:szCs w:val="16"/>
      </w:rPr>
      <w:t>F-005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4B0" w:rsidRDefault="000874B0">
      <w:r>
        <w:separator/>
      </w:r>
    </w:p>
  </w:footnote>
  <w:footnote w:type="continuationSeparator" w:id="0">
    <w:p w:rsidR="000874B0" w:rsidRDefault="000874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E4E" w:rsidRPr="005C7AE6" w:rsidRDefault="000036A3" w:rsidP="00D26C35">
    <w:pPr>
      <w:pStyle w:val="Ttulo1"/>
      <w:jc w:val="center"/>
      <w:rPr>
        <w:rFonts w:ascii="Arial" w:hAnsi="Arial" w:cs="Arial"/>
        <w:b/>
        <w:lang w:val="es-CO"/>
      </w:rPr>
    </w:pPr>
    <w:r w:rsidRPr="000036A3">
      <w:rPr>
        <w:rFonts w:ascii="Arial" w:hAnsi="Arial" w:cs="Arial"/>
        <w:b/>
        <w:noProof/>
      </w:rPr>
      <w:pict>
        <v:rect id="_x0000_s1026" style="position:absolute;left:0;text-align:left;margin-left:-6.15pt;margin-top:-18.4pt;width:713.4pt;height:65.55pt;z-index:1" filled="f"/>
      </w:pict>
    </w:r>
    <w:r w:rsidR="0036232C" w:rsidRPr="005C7AE6">
      <w:rPr>
        <w:rFonts w:ascii="Arial" w:hAnsi="Arial" w:cs="Arial"/>
        <w:b/>
        <w:lang w:val="es-CO"/>
      </w:rPr>
      <w:t xml:space="preserve">COLEGIO </w:t>
    </w:r>
    <w:r w:rsidR="00A6690D" w:rsidRPr="005C7AE6">
      <w:rPr>
        <w:rFonts w:ascii="Arial" w:hAnsi="Arial" w:cs="Arial"/>
        <w:b/>
        <w:color w:val="FF0000"/>
        <w:lang w:val="es-CO"/>
      </w:rPr>
      <w:t>XXXXX</w:t>
    </w:r>
    <w:r w:rsidR="00CF04E8" w:rsidRPr="005C7AE6">
      <w:rPr>
        <w:rFonts w:ascii="Arial" w:hAnsi="Arial" w:cs="Arial"/>
        <w:b/>
        <w:lang w:val="es-CO"/>
      </w:rPr>
      <w:t xml:space="preserve"> </w:t>
    </w:r>
    <w:r w:rsidR="0036232C" w:rsidRPr="005C7AE6">
      <w:rPr>
        <w:rFonts w:ascii="Arial" w:hAnsi="Arial" w:cs="Arial"/>
        <w:b/>
        <w:lang w:val="es-CO"/>
      </w:rPr>
      <w:t>I.E.D.</w:t>
    </w:r>
  </w:p>
  <w:p w:rsidR="00937E4E" w:rsidRPr="005C7AE6" w:rsidRDefault="00937E4E" w:rsidP="00937E4E">
    <w:pPr>
      <w:pStyle w:val="Textoindependiente"/>
      <w:rPr>
        <w:rFonts w:ascii="Arial" w:hAnsi="Arial" w:cs="Arial"/>
        <w:b/>
        <w:sz w:val="22"/>
        <w:szCs w:val="22"/>
        <w:u w:val="single"/>
      </w:rPr>
    </w:pPr>
    <w:r w:rsidRPr="005C7AE6">
      <w:rPr>
        <w:rFonts w:ascii="Arial" w:hAnsi="Arial" w:cs="Arial"/>
        <w:b/>
        <w:sz w:val="22"/>
        <w:szCs w:val="22"/>
        <w:u w:val="single"/>
      </w:rPr>
      <w:t xml:space="preserve">ACTA DE ENTREGA </w:t>
    </w:r>
    <w:r w:rsidR="00A6690D" w:rsidRPr="005C7AE6">
      <w:rPr>
        <w:rFonts w:ascii="Arial" w:hAnsi="Arial" w:cs="Arial"/>
        <w:b/>
        <w:sz w:val="22"/>
        <w:szCs w:val="22"/>
        <w:u w:val="single"/>
      </w:rPr>
      <w:t>Y RECEPCI</w:t>
    </w:r>
    <w:r w:rsidR="00CA6630">
      <w:rPr>
        <w:rFonts w:ascii="Arial" w:hAnsi="Arial" w:cs="Arial"/>
        <w:b/>
        <w:sz w:val="22"/>
        <w:szCs w:val="22"/>
        <w:u w:val="single"/>
      </w:rPr>
      <w:t>Ó</w:t>
    </w:r>
    <w:r w:rsidR="00A6690D" w:rsidRPr="005C7AE6">
      <w:rPr>
        <w:rFonts w:ascii="Arial" w:hAnsi="Arial" w:cs="Arial"/>
        <w:b/>
        <w:sz w:val="22"/>
        <w:szCs w:val="22"/>
        <w:u w:val="single"/>
      </w:rPr>
      <w:t>N DE LA PAGADUR</w:t>
    </w:r>
    <w:r w:rsidR="00CA6630">
      <w:rPr>
        <w:rFonts w:ascii="Arial" w:hAnsi="Arial" w:cs="Arial"/>
        <w:b/>
        <w:sz w:val="22"/>
        <w:szCs w:val="22"/>
        <w:u w:val="single"/>
      </w:rPr>
      <w:t>Í</w:t>
    </w:r>
    <w:r w:rsidR="00A6690D" w:rsidRPr="005C7AE6">
      <w:rPr>
        <w:rFonts w:ascii="Arial" w:hAnsi="Arial" w:cs="Arial"/>
        <w:b/>
        <w:sz w:val="22"/>
        <w:szCs w:val="22"/>
        <w:u w:val="single"/>
      </w:rPr>
      <w:t xml:space="preserve">A </w:t>
    </w:r>
  </w:p>
  <w:p w:rsidR="00E273CA" w:rsidRPr="005C7AE6" w:rsidRDefault="00937E4E" w:rsidP="00D26C35">
    <w:pPr>
      <w:pStyle w:val="Textoindependiente"/>
      <w:rPr>
        <w:rFonts w:ascii="Arial" w:hAnsi="Arial" w:cs="Arial"/>
        <w:b/>
        <w:sz w:val="22"/>
        <w:szCs w:val="22"/>
        <w:u w:val="single"/>
      </w:rPr>
    </w:pPr>
    <w:r w:rsidRPr="005C7AE6">
      <w:rPr>
        <w:rFonts w:ascii="Arial" w:hAnsi="Arial" w:cs="Arial"/>
        <w:b/>
        <w:sz w:val="22"/>
        <w:szCs w:val="22"/>
        <w:u w:val="single"/>
      </w:rPr>
      <w:t>INSTITUCI</w:t>
    </w:r>
    <w:r w:rsidR="00CA6630">
      <w:rPr>
        <w:rFonts w:ascii="Arial" w:hAnsi="Arial" w:cs="Arial"/>
        <w:b/>
        <w:sz w:val="22"/>
        <w:szCs w:val="22"/>
        <w:u w:val="single"/>
      </w:rPr>
      <w:t>Ó</w:t>
    </w:r>
    <w:r w:rsidRPr="005C7AE6">
      <w:rPr>
        <w:rFonts w:ascii="Arial" w:hAnsi="Arial" w:cs="Arial"/>
        <w:b/>
        <w:sz w:val="22"/>
        <w:szCs w:val="22"/>
        <w:u w:val="single"/>
      </w:rPr>
      <w:t>N EDUCATIVA DISTRITAL</w:t>
    </w:r>
  </w:p>
  <w:p w:rsidR="00E273CA" w:rsidRPr="00EE6C6F" w:rsidRDefault="00E273CA" w:rsidP="00E273CA">
    <w:pPr>
      <w:rPr>
        <w:sz w:val="8"/>
        <w:szCs w:val="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0"/>
      <w:gridCol w:w="1416"/>
      <w:gridCol w:w="993"/>
      <w:gridCol w:w="568"/>
      <w:gridCol w:w="993"/>
      <w:gridCol w:w="690"/>
      <w:gridCol w:w="302"/>
      <w:gridCol w:w="1276"/>
      <w:gridCol w:w="1417"/>
      <w:gridCol w:w="693"/>
      <w:gridCol w:w="417"/>
      <w:gridCol w:w="875"/>
      <w:gridCol w:w="1889"/>
      <w:gridCol w:w="1654"/>
    </w:tblGrid>
    <w:tr w:rsidR="00E273CA">
      <w:tc>
        <w:tcPr>
          <w:tcW w:w="1099" w:type="dxa"/>
        </w:tcPr>
        <w:p w:rsidR="00E273CA" w:rsidRPr="005C7AE6" w:rsidRDefault="00E273CA" w:rsidP="00130278">
          <w:pPr>
            <w:jc w:val="both"/>
            <w:rPr>
              <w:rFonts w:ascii="Arial" w:hAnsi="Arial" w:cs="Arial"/>
              <w:b/>
            </w:rPr>
          </w:pPr>
          <w:r w:rsidRPr="005C7AE6">
            <w:rPr>
              <w:rFonts w:ascii="Arial" w:hAnsi="Arial" w:cs="Arial"/>
              <w:b/>
            </w:rPr>
            <w:t>Código</w:t>
          </w:r>
        </w:p>
      </w:tc>
      <w:tc>
        <w:tcPr>
          <w:tcW w:w="1417" w:type="dxa"/>
        </w:tcPr>
        <w:p w:rsidR="00F3381B" w:rsidRPr="005C7AE6" w:rsidRDefault="00F3381B" w:rsidP="00EC665B">
          <w:pPr>
            <w:rPr>
              <w:rFonts w:ascii="Arial" w:hAnsi="Arial" w:cs="Arial"/>
            </w:rPr>
          </w:pPr>
        </w:p>
      </w:tc>
      <w:tc>
        <w:tcPr>
          <w:tcW w:w="993" w:type="dxa"/>
        </w:tcPr>
        <w:p w:rsidR="00E273CA" w:rsidRPr="005C7AE6" w:rsidRDefault="00E273CA" w:rsidP="00EC665B">
          <w:pPr>
            <w:rPr>
              <w:rFonts w:ascii="Arial" w:hAnsi="Arial" w:cs="Arial"/>
              <w:b/>
            </w:rPr>
          </w:pPr>
          <w:r w:rsidRPr="005C7AE6">
            <w:rPr>
              <w:rFonts w:ascii="Arial" w:hAnsi="Arial" w:cs="Arial"/>
              <w:b/>
            </w:rPr>
            <w:t>Fecha</w:t>
          </w:r>
        </w:p>
      </w:tc>
      <w:tc>
        <w:tcPr>
          <w:tcW w:w="1561" w:type="dxa"/>
          <w:gridSpan w:val="2"/>
        </w:tcPr>
        <w:p w:rsidR="00E273CA" w:rsidRPr="005C7AE6" w:rsidRDefault="00A6690D" w:rsidP="00F3381B">
          <w:pPr>
            <w:rPr>
              <w:rFonts w:ascii="Arial" w:hAnsi="Arial" w:cs="Arial"/>
              <w:b/>
            </w:rPr>
          </w:pPr>
          <w:r w:rsidRPr="005C7AE6">
            <w:rPr>
              <w:rFonts w:ascii="Arial" w:hAnsi="Arial" w:cs="Arial"/>
              <w:b/>
              <w:color w:val="FF0000"/>
            </w:rPr>
            <w:t>XX</w:t>
          </w:r>
          <w:r w:rsidRPr="005C7AE6">
            <w:rPr>
              <w:rFonts w:ascii="Arial" w:hAnsi="Arial" w:cs="Arial"/>
              <w:b/>
            </w:rPr>
            <w:t>/</w:t>
          </w:r>
          <w:r w:rsidR="00C97D7C" w:rsidRPr="005C7AE6">
            <w:rPr>
              <w:rFonts w:ascii="Arial" w:hAnsi="Arial" w:cs="Arial"/>
              <w:b/>
              <w:color w:val="FF0000"/>
            </w:rPr>
            <w:t>XX</w:t>
          </w:r>
          <w:r w:rsidR="009C0E66" w:rsidRPr="005C7AE6">
            <w:rPr>
              <w:rFonts w:ascii="Arial" w:hAnsi="Arial" w:cs="Arial"/>
              <w:b/>
            </w:rPr>
            <w:t>/</w:t>
          </w:r>
          <w:r w:rsidR="00C97D7C" w:rsidRPr="005C7AE6">
            <w:rPr>
              <w:rFonts w:ascii="Arial" w:hAnsi="Arial" w:cs="Arial"/>
              <w:b/>
              <w:color w:val="FF0000"/>
            </w:rPr>
            <w:t>20</w:t>
          </w:r>
          <w:r w:rsidR="00477465">
            <w:rPr>
              <w:rFonts w:ascii="Arial" w:hAnsi="Arial" w:cs="Arial"/>
              <w:b/>
              <w:color w:val="FF0000"/>
            </w:rPr>
            <w:t>xx</w:t>
          </w:r>
        </w:p>
      </w:tc>
      <w:tc>
        <w:tcPr>
          <w:tcW w:w="992" w:type="dxa"/>
          <w:gridSpan w:val="2"/>
        </w:tcPr>
        <w:p w:rsidR="00E273CA" w:rsidRPr="005C7AE6" w:rsidRDefault="00E273CA" w:rsidP="00EC665B">
          <w:pPr>
            <w:rPr>
              <w:rFonts w:ascii="Arial" w:hAnsi="Arial" w:cs="Arial"/>
              <w:b/>
            </w:rPr>
          </w:pPr>
          <w:r w:rsidRPr="005C7AE6">
            <w:rPr>
              <w:rFonts w:ascii="Arial" w:hAnsi="Arial" w:cs="Arial"/>
              <w:b/>
            </w:rPr>
            <w:t>Inicio</w:t>
          </w:r>
        </w:p>
      </w:tc>
      <w:tc>
        <w:tcPr>
          <w:tcW w:w="1276" w:type="dxa"/>
        </w:tcPr>
        <w:p w:rsidR="00E273CA" w:rsidRPr="005C7AE6" w:rsidRDefault="00962126" w:rsidP="00970498">
          <w:pPr>
            <w:rPr>
              <w:rFonts w:ascii="Arial" w:hAnsi="Arial" w:cs="Arial"/>
              <w:b/>
            </w:rPr>
          </w:pPr>
          <w:r w:rsidRPr="005C7AE6">
            <w:rPr>
              <w:rFonts w:ascii="Arial" w:hAnsi="Arial" w:cs="Arial"/>
            </w:rPr>
            <w:t xml:space="preserve"> a.m.</w:t>
          </w:r>
        </w:p>
      </w:tc>
      <w:tc>
        <w:tcPr>
          <w:tcW w:w="1417" w:type="dxa"/>
        </w:tcPr>
        <w:p w:rsidR="00E273CA" w:rsidRPr="005C7AE6" w:rsidRDefault="00E273CA" w:rsidP="00EC665B">
          <w:pPr>
            <w:rPr>
              <w:rFonts w:ascii="Arial" w:hAnsi="Arial" w:cs="Arial"/>
            </w:rPr>
          </w:pPr>
          <w:r w:rsidRPr="005C7AE6">
            <w:rPr>
              <w:rFonts w:ascii="Arial" w:hAnsi="Arial" w:cs="Arial"/>
              <w:b/>
            </w:rPr>
            <w:t>Fin</w:t>
          </w:r>
          <w:r w:rsidR="0003304E" w:rsidRPr="005C7AE6">
            <w:rPr>
              <w:rFonts w:ascii="Arial" w:hAnsi="Arial" w:cs="Arial"/>
              <w:b/>
            </w:rPr>
            <w:t xml:space="preserve"> </w:t>
          </w:r>
        </w:p>
      </w:tc>
      <w:tc>
        <w:tcPr>
          <w:tcW w:w="1110" w:type="dxa"/>
          <w:gridSpan w:val="2"/>
        </w:tcPr>
        <w:p w:rsidR="00E273CA" w:rsidRPr="005C7AE6" w:rsidRDefault="00962126" w:rsidP="00167095">
          <w:pPr>
            <w:rPr>
              <w:rFonts w:ascii="Arial" w:hAnsi="Arial" w:cs="Arial"/>
              <w:b/>
            </w:rPr>
          </w:pPr>
          <w:r w:rsidRPr="005C7AE6">
            <w:rPr>
              <w:rFonts w:ascii="Arial" w:hAnsi="Arial" w:cs="Arial"/>
            </w:rPr>
            <w:t xml:space="preserve"> p.m</w:t>
          </w:r>
        </w:p>
      </w:tc>
      <w:tc>
        <w:tcPr>
          <w:tcW w:w="875" w:type="dxa"/>
        </w:tcPr>
        <w:p w:rsidR="00E273CA" w:rsidRPr="005C7AE6" w:rsidRDefault="00E273CA" w:rsidP="00EC665B">
          <w:pPr>
            <w:rPr>
              <w:rFonts w:ascii="Arial" w:hAnsi="Arial" w:cs="Arial"/>
              <w:b/>
            </w:rPr>
          </w:pPr>
          <w:r w:rsidRPr="005C7AE6">
            <w:rPr>
              <w:rFonts w:ascii="Arial" w:hAnsi="Arial" w:cs="Arial"/>
              <w:b/>
            </w:rPr>
            <w:t>Lugar</w:t>
          </w:r>
        </w:p>
      </w:tc>
      <w:tc>
        <w:tcPr>
          <w:tcW w:w="3543" w:type="dxa"/>
          <w:gridSpan w:val="2"/>
        </w:tcPr>
        <w:p w:rsidR="00E273CA" w:rsidRPr="00970217" w:rsidRDefault="0011311F" w:rsidP="003403EC">
          <w:pPr>
            <w:ind w:left="-226" w:firstLine="226"/>
            <w:rPr>
              <w:rFonts w:ascii="Arial" w:hAnsi="Arial" w:cs="Arial"/>
              <w:bCs/>
            </w:rPr>
          </w:pPr>
          <w:r w:rsidRPr="00970217">
            <w:rPr>
              <w:rFonts w:ascii="Arial" w:hAnsi="Arial" w:cs="Arial"/>
              <w:bCs/>
            </w:rPr>
            <w:t>Oficina de Pagaduría</w:t>
          </w:r>
        </w:p>
      </w:tc>
    </w:tr>
    <w:tr w:rsidR="00E273CA">
      <w:tc>
        <w:tcPr>
          <w:tcW w:w="1099" w:type="dxa"/>
        </w:tcPr>
        <w:p w:rsidR="00E273CA" w:rsidRPr="005C7AE6" w:rsidRDefault="00E273CA" w:rsidP="00130278">
          <w:pPr>
            <w:jc w:val="both"/>
            <w:rPr>
              <w:rFonts w:ascii="Arial" w:hAnsi="Arial" w:cs="Arial"/>
              <w:b/>
            </w:rPr>
          </w:pPr>
          <w:r w:rsidRPr="005C7AE6">
            <w:rPr>
              <w:rFonts w:ascii="Arial" w:hAnsi="Arial" w:cs="Arial"/>
              <w:b/>
            </w:rPr>
            <w:t>Proyecto</w:t>
          </w:r>
        </w:p>
      </w:tc>
      <w:tc>
        <w:tcPr>
          <w:tcW w:w="6239" w:type="dxa"/>
          <w:gridSpan w:val="7"/>
        </w:tcPr>
        <w:p w:rsidR="00E273CA" w:rsidRPr="005C7AE6" w:rsidRDefault="00E273CA" w:rsidP="00EC665B">
          <w:pPr>
            <w:rPr>
              <w:rFonts w:ascii="Arial" w:hAnsi="Arial" w:cs="Arial"/>
              <w:b/>
            </w:rPr>
          </w:pPr>
        </w:p>
      </w:tc>
      <w:tc>
        <w:tcPr>
          <w:tcW w:w="1417" w:type="dxa"/>
        </w:tcPr>
        <w:p w:rsidR="00E273CA" w:rsidRPr="005C7AE6" w:rsidRDefault="00E273CA" w:rsidP="00EC665B">
          <w:pPr>
            <w:rPr>
              <w:rFonts w:ascii="Arial" w:hAnsi="Arial" w:cs="Arial"/>
              <w:b/>
            </w:rPr>
          </w:pPr>
          <w:r w:rsidRPr="005C7AE6">
            <w:rPr>
              <w:rFonts w:ascii="Arial" w:hAnsi="Arial" w:cs="Arial"/>
              <w:b/>
            </w:rPr>
            <w:t>Asunto</w:t>
          </w:r>
        </w:p>
      </w:tc>
      <w:tc>
        <w:tcPr>
          <w:tcW w:w="5528" w:type="dxa"/>
          <w:gridSpan w:val="5"/>
        </w:tcPr>
        <w:p w:rsidR="00E273CA" w:rsidRPr="005C7AE6" w:rsidRDefault="00DE228B" w:rsidP="00025EEE">
          <w:pPr>
            <w:rPr>
              <w:rFonts w:ascii="Arial" w:hAnsi="Arial" w:cs="Arial"/>
            </w:rPr>
          </w:pPr>
          <w:r w:rsidRPr="005C7AE6">
            <w:rPr>
              <w:rFonts w:ascii="Arial" w:hAnsi="Arial" w:cs="Arial"/>
            </w:rPr>
            <w:t>ACTA DE ENTREGA Y REC</w:t>
          </w:r>
          <w:r w:rsidR="00A6690D" w:rsidRPr="005C7AE6">
            <w:rPr>
              <w:rFonts w:ascii="Arial" w:hAnsi="Arial" w:cs="Arial"/>
            </w:rPr>
            <w:t>EPCI</w:t>
          </w:r>
          <w:r w:rsidR="00025EEE">
            <w:rPr>
              <w:rFonts w:ascii="Arial" w:hAnsi="Arial" w:cs="Arial"/>
            </w:rPr>
            <w:t>Ó</w:t>
          </w:r>
          <w:r w:rsidR="00A6690D" w:rsidRPr="005C7AE6">
            <w:rPr>
              <w:rFonts w:ascii="Arial" w:hAnsi="Arial" w:cs="Arial"/>
            </w:rPr>
            <w:t xml:space="preserve">N </w:t>
          </w:r>
          <w:r w:rsidRPr="005C7AE6">
            <w:rPr>
              <w:rFonts w:ascii="Arial" w:hAnsi="Arial" w:cs="Arial"/>
            </w:rPr>
            <w:t xml:space="preserve">DE </w:t>
          </w:r>
          <w:r w:rsidR="00A6690D" w:rsidRPr="005C7AE6">
            <w:rPr>
              <w:rFonts w:ascii="Arial" w:hAnsi="Arial" w:cs="Arial"/>
            </w:rPr>
            <w:t>PAGADUR</w:t>
          </w:r>
          <w:r w:rsidR="00656F71" w:rsidRPr="005C7AE6">
            <w:rPr>
              <w:rFonts w:ascii="Arial" w:hAnsi="Arial" w:cs="Arial"/>
            </w:rPr>
            <w:t>Í</w:t>
          </w:r>
          <w:r w:rsidR="00A6690D" w:rsidRPr="005C7AE6">
            <w:rPr>
              <w:rFonts w:ascii="Arial" w:hAnsi="Arial" w:cs="Arial"/>
            </w:rPr>
            <w:t>A</w:t>
          </w:r>
        </w:p>
      </w:tc>
    </w:tr>
    <w:tr w:rsidR="00E273CA" w:rsidTr="00937E4E">
      <w:trPr>
        <w:trHeight w:val="723"/>
      </w:trPr>
      <w:tc>
        <w:tcPr>
          <w:tcW w:w="1101" w:type="dxa"/>
        </w:tcPr>
        <w:p w:rsidR="00E273CA" w:rsidRPr="005C7AE6" w:rsidRDefault="00890AAD" w:rsidP="00130278">
          <w:pPr>
            <w:jc w:val="both"/>
            <w:rPr>
              <w:rFonts w:ascii="Arial" w:hAnsi="Arial" w:cs="Arial"/>
              <w:sz w:val="16"/>
              <w:szCs w:val="16"/>
            </w:rPr>
          </w:pPr>
          <w:r w:rsidRPr="005C7AE6">
            <w:rPr>
              <w:rFonts w:ascii="Arial" w:hAnsi="Arial" w:cs="Arial"/>
              <w:b/>
              <w:sz w:val="16"/>
              <w:szCs w:val="16"/>
            </w:rPr>
            <w:t>Asistentes</w:t>
          </w:r>
        </w:p>
      </w:tc>
      <w:tc>
        <w:tcPr>
          <w:tcW w:w="6237" w:type="dxa"/>
          <w:gridSpan w:val="7"/>
        </w:tcPr>
        <w:p w:rsidR="009C0E66" w:rsidRPr="005C7AE6" w:rsidRDefault="00A6690D" w:rsidP="009C0E66">
          <w:pPr>
            <w:rPr>
              <w:rFonts w:ascii="Arial" w:hAnsi="Arial" w:cs="Arial"/>
              <w:sz w:val="16"/>
              <w:szCs w:val="16"/>
            </w:rPr>
          </w:pPr>
          <w:r w:rsidRPr="005C7AE6">
            <w:rPr>
              <w:rFonts w:ascii="Arial" w:hAnsi="Arial" w:cs="Arial"/>
              <w:sz w:val="16"/>
              <w:szCs w:val="16"/>
            </w:rPr>
            <w:t xml:space="preserve">Auxiliar Administrativo con </w:t>
          </w:r>
          <w:r w:rsidR="00656F71" w:rsidRPr="005C7AE6">
            <w:rPr>
              <w:rFonts w:ascii="Arial" w:hAnsi="Arial" w:cs="Arial"/>
              <w:sz w:val="16"/>
              <w:szCs w:val="16"/>
            </w:rPr>
            <w:t>Funciones</w:t>
          </w:r>
          <w:r w:rsidR="00F002AC" w:rsidRPr="005C7AE6">
            <w:rPr>
              <w:rFonts w:ascii="Arial" w:hAnsi="Arial" w:cs="Arial"/>
              <w:sz w:val="16"/>
              <w:szCs w:val="16"/>
            </w:rPr>
            <w:t xml:space="preserve"> </w:t>
          </w:r>
          <w:r w:rsidRPr="005C7AE6">
            <w:rPr>
              <w:rFonts w:ascii="Arial" w:hAnsi="Arial" w:cs="Arial"/>
              <w:sz w:val="16"/>
              <w:szCs w:val="16"/>
            </w:rPr>
            <w:t>Financieras</w:t>
          </w:r>
          <w:r w:rsidR="00F002AC" w:rsidRPr="005C7AE6">
            <w:rPr>
              <w:rFonts w:ascii="Arial" w:hAnsi="Arial" w:cs="Arial"/>
              <w:sz w:val="16"/>
              <w:szCs w:val="16"/>
            </w:rPr>
            <w:t xml:space="preserve"> - Pagador</w:t>
          </w:r>
          <w:r w:rsidRPr="005C7AE6">
            <w:rPr>
              <w:rFonts w:ascii="Arial" w:hAnsi="Arial" w:cs="Arial"/>
              <w:sz w:val="16"/>
              <w:szCs w:val="16"/>
            </w:rPr>
            <w:t xml:space="preserve"> </w:t>
          </w:r>
          <w:r w:rsidR="00937E4E" w:rsidRPr="005C7AE6">
            <w:rPr>
              <w:rFonts w:ascii="Arial" w:hAnsi="Arial" w:cs="Arial"/>
              <w:sz w:val="16"/>
              <w:szCs w:val="16"/>
            </w:rPr>
            <w:t>saliente</w:t>
          </w:r>
          <w:r w:rsidRPr="005C7AE6">
            <w:rPr>
              <w:rFonts w:ascii="Arial" w:hAnsi="Arial" w:cs="Arial"/>
              <w:sz w:val="16"/>
              <w:szCs w:val="16"/>
            </w:rPr>
            <w:t>:</w:t>
          </w:r>
          <w:r w:rsidR="00322203" w:rsidRPr="005C7AE6">
            <w:rPr>
              <w:rFonts w:ascii="Arial" w:hAnsi="Arial" w:cs="Arial"/>
              <w:sz w:val="16"/>
              <w:szCs w:val="16"/>
            </w:rPr>
            <w:t xml:space="preserve"> </w:t>
          </w:r>
          <w:r w:rsidRPr="005C7AE6">
            <w:rPr>
              <w:rFonts w:ascii="Arial" w:hAnsi="Arial" w:cs="Arial"/>
              <w:color w:val="FF0000"/>
              <w:sz w:val="16"/>
              <w:szCs w:val="16"/>
            </w:rPr>
            <w:t>XXXXXX</w:t>
          </w:r>
        </w:p>
        <w:p w:rsidR="009C0E66" w:rsidRPr="005C7AE6" w:rsidRDefault="00A6690D" w:rsidP="00EC665B">
          <w:pPr>
            <w:rPr>
              <w:rFonts w:ascii="Arial" w:hAnsi="Arial" w:cs="Arial"/>
              <w:sz w:val="16"/>
              <w:szCs w:val="16"/>
            </w:rPr>
          </w:pPr>
          <w:r w:rsidRPr="005C7AE6">
            <w:rPr>
              <w:rFonts w:ascii="Arial" w:hAnsi="Arial" w:cs="Arial"/>
              <w:sz w:val="16"/>
              <w:szCs w:val="16"/>
            </w:rPr>
            <w:t xml:space="preserve">Auxiliar Administrativo con </w:t>
          </w:r>
          <w:r w:rsidR="00F002AC" w:rsidRPr="005C7AE6">
            <w:rPr>
              <w:rFonts w:ascii="Arial" w:hAnsi="Arial" w:cs="Arial"/>
              <w:sz w:val="16"/>
              <w:szCs w:val="16"/>
            </w:rPr>
            <w:t>Funci</w:t>
          </w:r>
          <w:r w:rsidR="00656F71" w:rsidRPr="005C7AE6">
            <w:rPr>
              <w:rFonts w:ascii="Arial" w:hAnsi="Arial" w:cs="Arial"/>
              <w:sz w:val="16"/>
              <w:szCs w:val="16"/>
            </w:rPr>
            <w:t>ones</w:t>
          </w:r>
          <w:r w:rsidRPr="005C7AE6">
            <w:rPr>
              <w:rFonts w:ascii="Arial" w:hAnsi="Arial" w:cs="Arial"/>
              <w:sz w:val="16"/>
              <w:szCs w:val="16"/>
            </w:rPr>
            <w:t xml:space="preserve"> Financieras </w:t>
          </w:r>
          <w:r w:rsidR="004F1966">
            <w:rPr>
              <w:rFonts w:ascii="Arial" w:hAnsi="Arial" w:cs="Arial"/>
              <w:sz w:val="16"/>
              <w:szCs w:val="16"/>
            </w:rPr>
            <w:t xml:space="preserve">- </w:t>
          </w:r>
          <w:r w:rsidR="00F002AC" w:rsidRPr="005C7AE6">
            <w:rPr>
              <w:rFonts w:ascii="Arial" w:hAnsi="Arial" w:cs="Arial"/>
              <w:sz w:val="16"/>
              <w:szCs w:val="16"/>
            </w:rPr>
            <w:t xml:space="preserve">Pagador </w:t>
          </w:r>
          <w:r w:rsidR="00C62DB7" w:rsidRPr="005C7AE6">
            <w:rPr>
              <w:rFonts w:ascii="Arial" w:hAnsi="Arial" w:cs="Arial"/>
              <w:sz w:val="16"/>
              <w:szCs w:val="16"/>
            </w:rPr>
            <w:t>entrante</w:t>
          </w:r>
          <w:r w:rsidR="00937E4E" w:rsidRPr="005C7AE6">
            <w:rPr>
              <w:rFonts w:ascii="Arial" w:hAnsi="Arial" w:cs="Arial"/>
              <w:sz w:val="16"/>
              <w:szCs w:val="16"/>
            </w:rPr>
            <w:t>:</w:t>
          </w:r>
          <w:r w:rsidR="00C62DB7" w:rsidRPr="005C7AE6">
            <w:rPr>
              <w:rFonts w:ascii="Arial" w:hAnsi="Arial" w:cs="Arial"/>
              <w:color w:val="FF0000"/>
              <w:sz w:val="16"/>
              <w:szCs w:val="16"/>
            </w:rPr>
            <w:t xml:space="preserve"> </w:t>
          </w:r>
          <w:r w:rsidRPr="005C7AE6">
            <w:rPr>
              <w:rFonts w:ascii="Arial" w:hAnsi="Arial" w:cs="Arial"/>
              <w:color w:val="FF0000"/>
              <w:sz w:val="16"/>
              <w:szCs w:val="16"/>
            </w:rPr>
            <w:t>XXXXXX</w:t>
          </w:r>
        </w:p>
        <w:p w:rsidR="00A140F0" w:rsidRPr="005C7AE6" w:rsidRDefault="00A6690D" w:rsidP="00A6690D">
          <w:pPr>
            <w:rPr>
              <w:rFonts w:ascii="Arial" w:hAnsi="Arial" w:cs="Arial"/>
              <w:sz w:val="16"/>
              <w:szCs w:val="16"/>
            </w:rPr>
          </w:pPr>
          <w:r w:rsidRPr="005C7AE6">
            <w:rPr>
              <w:rFonts w:ascii="Arial" w:hAnsi="Arial" w:cs="Arial"/>
              <w:sz w:val="16"/>
              <w:szCs w:val="16"/>
            </w:rPr>
            <w:t>Ordenador del Gasto - Rector</w:t>
          </w:r>
          <w:r w:rsidR="00A140F0" w:rsidRPr="005C7AE6">
            <w:rPr>
              <w:rFonts w:ascii="Arial" w:hAnsi="Arial" w:cs="Arial"/>
              <w:sz w:val="16"/>
              <w:szCs w:val="16"/>
            </w:rPr>
            <w:t>:</w:t>
          </w:r>
          <w:r w:rsidR="00CF04E8" w:rsidRPr="005C7AE6">
            <w:rPr>
              <w:rFonts w:ascii="Arial" w:hAnsi="Arial" w:cs="Arial"/>
              <w:sz w:val="16"/>
              <w:szCs w:val="16"/>
            </w:rPr>
            <w:t xml:space="preserve"> </w:t>
          </w:r>
          <w:r w:rsidRPr="005C7AE6">
            <w:rPr>
              <w:rFonts w:ascii="Arial" w:hAnsi="Arial" w:cs="Arial"/>
              <w:color w:val="FF0000"/>
              <w:sz w:val="16"/>
              <w:szCs w:val="16"/>
            </w:rPr>
            <w:t>XXXXXX</w:t>
          </w:r>
        </w:p>
      </w:tc>
      <w:tc>
        <w:tcPr>
          <w:tcW w:w="2110" w:type="dxa"/>
          <w:gridSpan w:val="2"/>
          <w:vAlign w:val="center"/>
        </w:tcPr>
        <w:p w:rsidR="00E273CA" w:rsidRPr="005C7AE6" w:rsidRDefault="00E273CA" w:rsidP="00937E4E">
          <w:pPr>
            <w:jc w:val="center"/>
            <w:rPr>
              <w:rFonts w:ascii="Arial" w:hAnsi="Arial" w:cs="Arial"/>
              <w:sz w:val="16"/>
              <w:szCs w:val="16"/>
            </w:rPr>
          </w:pPr>
          <w:r w:rsidRPr="005C7AE6">
            <w:rPr>
              <w:rFonts w:ascii="Arial" w:hAnsi="Arial" w:cs="Arial"/>
              <w:b/>
              <w:sz w:val="16"/>
              <w:szCs w:val="16"/>
            </w:rPr>
            <w:t xml:space="preserve">Asistentes </w:t>
          </w:r>
          <w:r w:rsidR="00890AAD" w:rsidRPr="005C7AE6">
            <w:rPr>
              <w:rFonts w:ascii="Arial" w:hAnsi="Arial" w:cs="Arial"/>
              <w:b/>
              <w:sz w:val="16"/>
              <w:szCs w:val="16"/>
            </w:rPr>
            <w:t>Externos</w:t>
          </w:r>
        </w:p>
      </w:tc>
      <w:tc>
        <w:tcPr>
          <w:tcW w:w="4835" w:type="dxa"/>
          <w:gridSpan w:val="4"/>
          <w:vAlign w:val="center"/>
        </w:tcPr>
        <w:p w:rsidR="001F6536" w:rsidRPr="005C7AE6" w:rsidRDefault="001F6536" w:rsidP="00A6690D">
          <w:pPr>
            <w:rPr>
              <w:rFonts w:ascii="Arial" w:hAnsi="Arial" w:cs="Arial"/>
              <w:color w:val="FF0000"/>
              <w:sz w:val="16"/>
              <w:szCs w:val="16"/>
            </w:rPr>
          </w:pPr>
        </w:p>
      </w:tc>
    </w:tr>
    <w:tr w:rsidR="00E273CA">
      <w:tc>
        <w:tcPr>
          <w:tcW w:w="2516" w:type="dxa"/>
          <w:gridSpan w:val="2"/>
        </w:tcPr>
        <w:p w:rsidR="00E273CA" w:rsidRPr="005C7AE6" w:rsidRDefault="00E273CA" w:rsidP="00EC665B">
          <w:pPr>
            <w:rPr>
              <w:rFonts w:ascii="Arial" w:hAnsi="Arial" w:cs="Arial"/>
            </w:rPr>
          </w:pPr>
          <w:r w:rsidRPr="005C7AE6">
            <w:rPr>
              <w:rFonts w:ascii="Arial" w:hAnsi="Arial" w:cs="Arial"/>
              <w:b/>
            </w:rPr>
            <w:t>Fecha de Elaboración</w:t>
          </w:r>
        </w:p>
      </w:tc>
      <w:tc>
        <w:tcPr>
          <w:tcW w:w="1561" w:type="dxa"/>
          <w:gridSpan w:val="2"/>
        </w:tcPr>
        <w:p w:rsidR="00E273CA" w:rsidRPr="005C7AE6" w:rsidRDefault="00A6690D" w:rsidP="007452A0">
          <w:pPr>
            <w:rPr>
              <w:rFonts w:ascii="Arial" w:hAnsi="Arial" w:cs="Arial"/>
              <w:color w:val="FF0000"/>
            </w:rPr>
          </w:pPr>
          <w:r w:rsidRPr="005C7AE6">
            <w:rPr>
              <w:rFonts w:ascii="Arial" w:hAnsi="Arial" w:cs="Arial"/>
              <w:b/>
              <w:color w:val="FF0000"/>
            </w:rPr>
            <w:t>XX</w:t>
          </w:r>
          <w:r w:rsidRPr="005C7AE6">
            <w:rPr>
              <w:rFonts w:ascii="Arial" w:hAnsi="Arial" w:cs="Arial"/>
              <w:b/>
            </w:rPr>
            <w:t>/</w:t>
          </w:r>
          <w:r w:rsidR="00C97D7C" w:rsidRPr="005C7AE6">
            <w:rPr>
              <w:rFonts w:ascii="Arial" w:hAnsi="Arial" w:cs="Arial"/>
              <w:b/>
              <w:color w:val="FF0000"/>
            </w:rPr>
            <w:t>XX/20</w:t>
          </w:r>
          <w:r w:rsidR="00477465">
            <w:rPr>
              <w:rFonts w:ascii="Arial" w:hAnsi="Arial" w:cs="Arial"/>
              <w:b/>
              <w:color w:val="FF0000"/>
            </w:rPr>
            <w:t>xx</w:t>
          </w:r>
        </w:p>
      </w:tc>
      <w:tc>
        <w:tcPr>
          <w:tcW w:w="1683" w:type="dxa"/>
          <w:gridSpan w:val="2"/>
        </w:tcPr>
        <w:p w:rsidR="00E273CA" w:rsidRPr="005C7AE6" w:rsidRDefault="00E273CA" w:rsidP="00EC665B">
          <w:pPr>
            <w:rPr>
              <w:rFonts w:ascii="Arial" w:hAnsi="Arial" w:cs="Arial"/>
            </w:rPr>
          </w:pPr>
          <w:r w:rsidRPr="005C7AE6">
            <w:rPr>
              <w:rFonts w:ascii="Arial" w:hAnsi="Arial" w:cs="Arial"/>
              <w:b/>
            </w:rPr>
            <w:t>Elaborado por</w:t>
          </w:r>
        </w:p>
      </w:tc>
      <w:tc>
        <w:tcPr>
          <w:tcW w:w="4980" w:type="dxa"/>
          <w:gridSpan w:val="6"/>
        </w:tcPr>
        <w:p w:rsidR="00E273CA" w:rsidRPr="005C7AE6" w:rsidRDefault="00F002AC" w:rsidP="00F002AC">
          <w:pPr>
            <w:rPr>
              <w:rFonts w:ascii="Arial" w:hAnsi="Arial" w:cs="Arial"/>
              <w:sz w:val="16"/>
              <w:szCs w:val="16"/>
            </w:rPr>
          </w:pPr>
          <w:r w:rsidRPr="005C7AE6">
            <w:rPr>
              <w:rFonts w:ascii="Arial" w:hAnsi="Arial" w:cs="Arial"/>
              <w:sz w:val="16"/>
              <w:szCs w:val="16"/>
            </w:rPr>
            <w:t>Auxiliar Administrativo con Funci</w:t>
          </w:r>
          <w:r w:rsidR="00FF4208" w:rsidRPr="005C7AE6">
            <w:rPr>
              <w:rFonts w:ascii="Arial" w:hAnsi="Arial" w:cs="Arial"/>
              <w:sz w:val="16"/>
              <w:szCs w:val="16"/>
            </w:rPr>
            <w:t>ones</w:t>
          </w:r>
          <w:r w:rsidRPr="005C7AE6">
            <w:rPr>
              <w:rFonts w:ascii="Arial" w:hAnsi="Arial" w:cs="Arial"/>
              <w:sz w:val="16"/>
              <w:szCs w:val="16"/>
            </w:rPr>
            <w:t xml:space="preserve"> Financieras - Pagador saliente: </w:t>
          </w:r>
          <w:r w:rsidR="00A6690D" w:rsidRPr="005C7AE6">
            <w:rPr>
              <w:rFonts w:ascii="Arial" w:hAnsi="Arial" w:cs="Arial"/>
              <w:color w:val="FF0000"/>
              <w:sz w:val="16"/>
              <w:szCs w:val="16"/>
            </w:rPr>
            <w:t>XXXXXX</w:t>
          </w:r>
        </w:p>
      </w:tc>
      <w:tc>
        <w:tcPr>
          <w:tcW w:w="1889" w:type="dxa"/>
        </w:tcPr>
        <w:p w:rsidR="00E273CA" w:rsidRPr="005C7AE6" w:rsidRDefault="00E273CA" w:rsidP="00EC665B">
          <w:pPr>
            <w:rPr>
              <w:rFonts w:ascii="Arial" w:hAnsi="Arial" w:cs="Arial"/>
            </w:rPr>
          </w:pPr>
          <w:r w:rsidRPr="005C7AE6">
            <w:rPr>
              <w:rFonts w:ascii="Arial" w:hAnsi="Arial" w:cs="Arial"/>
              <w:b/>
            </w:rPr>
            <w:t>Próxima Reunión</w:t>
          </w:r>
        </w:p>
      </w:tc>
      <w:tc>
        <w:tcPr>
          <w:tcW w:w="1654" w:type="dxa"/>
        </w:tcPr>
        <w:p w:rsidR="00E273CA" w:rsidRPr="005C7AE6" w:rsidRDefault="00E273CA" w:rsidP="008E3E99">
          <w:pPr>
            <w:rPr>
              <w:rFonts w:ascii="Arial" w:hAnsi="Arial" w:cs="Arial"/>
            </w:rPr>
          </w:pPr>
        </w:p>
      </w:tc>
    </w:tr>
  </w:tbl>
  <w:p w:rsidR="00E273CA" w:rsidRDefault="00E273C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7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26A461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53B58FB"/>
    <w:multiLevelType w:val="hybridMultilevel"/>
    <w:tmpl w:val="EE0279B2"/>
    <w:lvl w:ilvl="0" w:tplc="FFFFFFFF">
      <w:start w:val="1"/>
      <w:numFmt w:val="decimal"/>
      <w:lvlText w:val="%1."/>
      <w:lvlJc w:val="left"/>
      <w:pPr>
        <w:ind w:left="7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5734F33"/>
    <w:multiLevelType w:val="hybridMultilevel"/>
    <w:tmpl w:val="21C4D6D4"/>
    <w:lvl w:ilvl="0" w:tplc="2AE643EA">
      <w:start w:val="1"/>
      <w:numFmt w:val="decimal"/>
      <w:lvlText w:val="%1."/>
      <w:lvlJc w:val="left"/>
      <w:pPr>
        <w:ind w:left="720" w:hanging="360"/>
      </w:pPr>
      <w:rPr>
        <w:rFonts w:ascii="Arial" w:eastAsia="Arial Unicode MS"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79103A6"/>
    <w:multiLevelType w:val="hybridMultilevel"/>
    <w:tmpl w:val="5664BB00"/>
    <w:lvl w:ilvl="0" w:tplc="0409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B1A07F2"/>
    <w:multiLevelType w:val="hybridMultilevel"/>
    <w:tmpl w:val="FD32188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nsid w:val="0EAD40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26B379A"/>
    <w:multiLevelType w:val="hybridMultilevel"/>
    <w:tmpl w:val="B3D467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3E56814"/>
    <w:multiLevelType w:val="hybridMultilevel"/>
    <w:tmpl w:val="117072D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6C52C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1AC776F9"/>
    <w:multiLevelType w:val="hybridMultilevel"/>
    <w:tmpl w:val="EF66A79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1BBB0F0A"/>
    <w:multiLevelType w:val="hybridMultilevel"/>
    <w:tmpl w:val="34D8AE8A"/>
    <w:lvl w:ilvl="0" w:tplc="5FCEB8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1975F91"/>
    <w:multiLevelType w:val="multilevel"/>
    <w:tmpl w:val="EE6C4926"/>
    <w:lvl w:ilvl="0">
      <w:start w:val="1"/>
      <w:numFmt w:val="decimal"/>
      <w:lvlText w:val="%1."/>
      <w:lvlJc w:val="left"/>
      <w:pPr>
        <w:ind w:left="720" w:hanging="360"/>
      </w:pPr>
      <w:rPr>
        <w:rFonts w:ascii="Arial" w:eastAsia="Arial Unicode MS" w:hAnsi="Arial" w:cs="Arial"/>
        <w:b w:val="0"/>
      </w:rPr>
    </w:lvl>
    <w:lvl w:ilvl="1">
      <w:start w:val="3"/>
      <w:numFmt w:val="decimal"/>
      <w:isLgl/>
      <w:lvlText w:val="%1.%2."/>
      <w:lvlJc w:val="left"/>
      <w:pPr>
        <w:ind w:left="2705" w:hanging="72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925" w:hanging="144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535" w:hanging="1800"/>
      </w:pPr>
      <w:rPr>
        <w:rFonts w:hint="default"/>
      </w:rPr>
    </w:lvl>
    <w:lvl w:ilvl="8">
      <w:start w:val="1"/>
      <w:numFmt w:val="decimal"/>
      <w:isLgl/>
      <w:lvlText w:val="%1.%2.%3.%4.%5.%6.%7.%8.%9."/>
      <w:lvlJc w:val="left"/>
      <w:pPr>
        <w:ind w:left="15160" w:hanging="1800"/>
      </w:pPr>
      <w:rPr>
        <w:rFonts w:hint="default"/>
      </w:rPr>
    </w:lvl>
  </w:abstractNum>
  <w:abstractNum w:abstractNumId="13">
    <w:nsid w:val="249227B0"/>
    <w:multiLevelType w:val="hybridMultilevel"/>
    <w:tmpl w:val="6CBCD8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88C2E78"/>
    <w:multiLevelType w:val="hybridMultilevel"/>
    <w:tmpl w:val="E550BE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FA6F26"/>
    <w:multiLevelType w:val="hybridMultilevel"/>
    <w:tmpl w:val="472CC1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07C33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33A73D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36DF461A"/>
    <w:multiLevelType w:val="hybridMultilevel"/>
    <w:tmpl w:val="0EC2886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3E103384"/>
    <w:multiLevelType w:val="multilevel"/>
    <w:tmpl w:val="42BA4CCE"/>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FF970FE"/>
    <w:multiLevelType w:val="hybridMultilevel"/>
    <w:tmpl w:val="80966BB6"/>
    <w:lvl w:ilvl="0" w:tplc="0C0A000F">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
    <w:nsid w:val="40C167CF"/>
    <w:multiLevelType w:val="hybridMultilevel"/>
    <w:tmpl w:val="29ACF19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234009C"/>
    <w:multiLevelType w:val="hybridMultilevel"/>
    <w:tmpl w:val="34586FF8"/>
    <w:lvl w:ilvl="0" w:tplc="240A0001">
      <w:start w:val="1"/>
      <w:numFmt w:val="bullet"/>
      <w:lvlText w:val=""/>
      <w:lvlJc w:val="left"/>
      <w:pPr>
        <w:ind w:left="1560" w:hanging="360"/>
      </w:pPr>
      <w:rPr>
        <w:rFonts w:ascii="Symbol" w:hAnsi="Symbol" w:hint="default"/>
      </w:rPr>
    </w:lvl>
    <w:lvl w:ilvl="1" w:tplc="240A0003" w:tentative="1">
      <w:start w:val="1"/>
      <w:numFmt w:val="bullet"/>
      <w:lvlText w:val="o"/>
      <w:lvlJc w:val="left"/>
      <w:pPr>
        <w:ind w:left="2280" w:hanging="360"/>
      </w:pPr>
      <w:rPr>
        <w:rFonts w:ascii="Courier New" w:hAnsi="Courier New" w:cs="Courier New" w:hint="default"/>
      </w:rPr>
    </w:lvl>
    <w:lvl w:ilvl="2" w:tplc="240A0005" w:tentative="1">
      <w:start w:val="1"/>
      <w:numFmt w:val="bullet"/>
      <w:lvlText w:val=""/>
      <w:lvlJc w:val="left"/>
      <w:pPr>
        <w:ind w:left="3000" w:hanging="360"/>
      </w:pPr>
      <w:rPr>
        <w:rFonts w:ascii="Wingdings" w:hAnsi="Wingdings" w:hint="default"/>
      </w:rPr>
    </w:lvl>
    <w:lvl w:ilvl="3" w:tplc="240A0001" w:tentative="1">
      <w:start w:val="1"/>
      <w:numFmt w:val="bullet"/>
      <w:lvlText w:val=""/>
      <w:lvlJc w:val="left"/>
      <w:pPr>
        <w:ind w:left="3720" w:hanging="360"/>
      </w:pPr>
      <w:rPr>
        <w:rFonts w:ascii="Symbol" w:hAnsi="Symbol" w:hint="default"/>
      </w:rPr>
    </w:lvl>
    <w:lvl w:ilvl="4" w:tplc="240A0003" w:tentative="1">
      <w:start w:val="1"/>
      <w:numFmt w:val="bullet"/>
      <w:lvlText w:val="o"/>
      <w:lvlJc w:val="left"/>
      <w:pPr>
        <w:ind w:left="4440" w:hanging="360"/>
      </w:pPr>
      <w:rPr>
        <w:rFonts w:ascii="Courier New" w:hAnsi="Courier New" w:cs="Courier New" w:hint="default"/>
      </w:rPr>
    </w:lvl>
    <w:lvl w:ilvl="5" w:tplc="240A0005" w:tentative="1">
      <w:start w:val="1"/>
      <w:numFmt w:val="bullet"/>
      <w:lvlText w:val=""/>
      <w:lvlJc w:val="left"/>
      <w:pPr>
        <w:ind w:left="5160" w:hanging="360"/>
      </w:pPr>
      <w:rPr>
        <w:rFonts w:ascii="Wingdings" w:hAnsi="Wingdings" w:hint="default"/>
      </w:rPr>
    </w:lvl>
    <w:lvl w:ilvl="6" w:tplc="240A0001" w:tentative="1">
      <w:start w:val="1"/>
      <w:numFmt w:val="bullet"/>
      <w:lvlText w:val=""/>
      <w:lvlJc w:val="left"/>
      <w:pPr>
        <w:ind w:left="5880" w:hanging="360"/>
      </w:pPr>
      <w:rPr>
        <w:rFonts w:ascii="Symbol" w:hAnsi="Symbol" w:hint="default"/>
      </w:rPr>
    </w:lvl>
    <w:lvl w:ilvl="7" w:tplc="240A0003" w:tentative="1">
      <w:start w:val="1"/>
      <w:numFmt w:val="bullet"/>
      <w:lvlText w:val="o"/>
      <w:lvlJc w:val="left"/>
      <w:pPr>
        <w:ind w:left="6600" w:hanging="360"/>
      </w:pPr>
      <w:rPr>
        <w:rFonts w:ascii="Courier New" w:hAnsi="Courier New" w:cs="Courier New" w:hint="default"/>
      </w:rPr>
    </w:lvl>
    <w:lvl w:ilvl="8" w:tplc="240A0005" w:tentative="1">
      <w:start w:val="1"/>
      <w:numFmt w:val="bullet"/>
      <w:lvlText w:val=""/>
      <w:lvlJc w:val="left"/>
      <w:pPr>
        <w:ind w:left="7320" w:hanging="360"/>
      </w:pPr>
      <w:rPr>
        <w:rFonts w:ascii="Wingdings" w:hAnsi="Wingdings" w:hint="default"/>
      </w:rPr>
    </w:lvl>
  </w:abstractNum>
  <w:abstractNum w:abstractNumId="23">
    <w:nsid w:val="4245188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nsid w:val="473447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49657DA7"/>
    <w:multiLevelType w:val="hybridMultilevel"/>
    <w:tmpl w:val="CECAA2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E793B9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nsid w:val="509A76EE"/>
    <w:multiLevelType w:val="hybridMultilevel"/>
    <w:tmpl w:val="3D7408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3104C5B"/>
    <w:multiLevelType w:val="hybridMultilevel"/>
    <w:tmpl w:val="F04E7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66366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5BE654AF"/>
    <w:multiLevelType w:val="hybridMultilevel"/>
    <w:tmpl w:val="FBB6FB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CEA34DF"/>
    <w:multiLevelType w:val="hybridMultilevel"/>
    <w:tmpl w:val="0F3EFAA4"/>
    <w:lvl w:ilvl="0" w:tplc="240A0001">
      <w:start w:val="1"/>
      <w:numFmt w:val="bullet"/>
      <w:lvlText w:val=""/>
      <w:lvlJc w:val="left"/>
      <w:pPr>
        <w:ind w:left="840" w:hanging="360"/>
      </w:pPr>
      <w:rPr>
        <w:rFonts w:ascii="Symbol" w:hAnsi="Symbol"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32">
    <w:nsid w:val="604A34AB"/>
    <w:multiLevelType w:val="hybridMultilevel"/>
    <w:tmpl w:val="1A1CED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60AB518D"/>
    <w:multiLevelType w:val="hybridMultilevel"/>
    <w:tmpl w:val="C6B0FA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15429CA"/>
    <w:multiLevelType w:val="hybridMultilevel"/>
    <w:tmpl w:val="D3AE5C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17C20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nsid w:val="625E7A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nsid w:val="65907F25"/>
    <w:multiLevelType w:val="hybridMultilevel"/>
    <w:tmpl w:val="F07C54A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8">
    <w:nsid w:val="6846255C"/>
    <w:multiLevelType w:val="hybridMultilevel"/>
    <w:tmpl w:val="B6AA1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8683ABA"/>
    <w:multiLevelType w:val="hybridMultilevel"/>
    <w:tmpl w:val="EE0279B2"/>
    <w:lvl w:ilvl="0" w:tplc="240A000F">
      <w:start w:val="1"/>
      <w:numFmt w:val="decimal"/>
      <w:lvlText w:val="%1."/>
      <w:lvlJc w:val="left"/>
      <w:pPr>
        <w:ind w:left="71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CA667EA"/>
    <w:multiLevelType w:val="multilevel"/>
    <w:tmpl w:val="75280F2E"/>
    <w:lvl w:ilvl="0">
      <w:start w:val="1"/>
      <w:numFmt w:val="decimal"/>
      <w:lvlText w:val="%1."/>
      <w:lvlJc w:val="left"/>
      <w:pPr>
        <w:ind w:left="360" w:hanging="360"/>
      </w:pPr>
      <w:rPr>
        <w:rFonts w:hint="default"/>
      </w:rPr>
    </w:lvl>
    <w:lvl w:ilvl="1">
      <w:start w:val="4"/>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1">
    <w:nsid w:val="6F3C1D98"/>
    <w:multiLevelType w:val="hybridMultilevel"/>
    <w:tmpl w:val="FA66B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07F18F2"/>
    <w:multiLevelType w:val="hybridMultilevel"/>
    <w:tmpl w:val="627CC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4AA69AD"/>
    <w:multiLevelType w:val="hybridMultilevel"/>
    <w:tmpl w:val="92E4E0D8"/>
    <w:lvl w:ilvl="0" w:tplc="5E82135A">
      <w:start w:val="1"/>
      <w:numFmt w:val="lowerLetter"/>
      <w:lvlText w:val="%1)"/>
      <w:lvlJc w:val="left"/>
      <w:pPr>
        <w:tabs>
          <w:tab w:val="num" w:pos="720"/>
        </w:tabs>
        <w:ind w:left="720" w:hanging="360"/>
      </w:pPr>
      <w:rPr>
        <w:rFonts w:ascii="Times New Roman" w:eastAsia="Times New Roman" w:hAnsi="Times New Roman" w:cs="Times New Roman"/>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72C296D"/>
    <w:multiLevelType w:val="hybridMultilevel"/>
    <w:tmpl w:val="1730FC2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7C0941D6"/>
    <w:multiLevelType w:val="hybridMultilevel"/>
    <w:tmpl w:val="AF247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F2D44E5"/>
    <w:multiLevelType w:val="hybridMultilevel"/>
    <w:tmpl w:val="BF9AEFDC"/>
    <w:lvl w:ilvl="0" w:tplc="96AA906C">
      <w:start w:val="1"/>
      <w:numFmt w:val="bullet"/>
      <w:lvlText w:val=""/>
      <w:lvlJc w:val="left"/>
      <w:pPr>
        <w:tabs>
          <w:tab w:val="num" w:pos="567"/>
        </w:tabs>
        <w:ind w:left="1134"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4"/>
  </w:num>
  <w:num w:numId="3">
    <w:abstractNumId w:val="0"/>
  </w:num>
  <w:num w:numId="4">
    <w:abstractNumId w:val="6"/>
  </w:num>
  <w:num w:numId="5">
    <w:abstractNumId w:val="35"/>
  </w:num>
  <w:num w:numId="6">
    <w:abstractNumId w:val="1"/>
  </w:num>
  <w:num w:numId="7">
    <w:abstractNumId w:val="23"/>
  </w:num>
  <w:num w:numId="8">
    <w:abstractNumId w:val="36"/>
  </w:num>
  <w:num w:numId="9">
    <w:abstractNumId w:val="29"/>
  </w:num>
  <w:num w:numId="10">
    <w:abstractNumId w:val="17"/>
  </w:num>
  <w:num w:numId="11">
    <w:abstractNumId w:val="16"/>
  </w:num>
  <w:num w:numId="12">
    <w:abstractNumId w:val="26"/>
  </w:num>
  <w:num w:numId="13">
    <w:abstractNumId w:val="4"/>
  </w:num>
  <w:num w:numId="14">
    <w:abstractNumId w:val="10"/>
  </w:num>
  <w:num w:numId="15">
    <w:abstractNumId w:val="32"/>
  </w:num>
  <w:num w:numId="16">
    <w:abstractNumId w:val="18"/>
  </w:num>
  <w:num w:numId="17">
    <w:abstractNumId w:val="21"/>
  </w:num>
  <w:num w:numId="18">
    <w:abstractNumId w:val="44"/>
  </w:num>
  <w:num w:numId="19">
    <w:abstractNumId w:val="11"/>
  </w:num>
  <w:num w:numId="20">
    <w:abstractNumId w:val="20"/>
  </w:num>
  <w:num w:numId="21">
    <w:abstractNumId w:val="46"/>
  </w:num>
  <w:num w:numId="22">
    <w:abstractNumId w:val="43"/>
  </w:num>
  <w:num w:numId="23">
    <w:abstractNumId w:val="15"/>
  </w:num>
  <w:num w:numId="24">
    <w:abstractNumId w:val="8"/>
  </w:num>
  <w:num w:numId="25">
    <w:abstractNumId w:val="5"/>
  </w:num>
  <w:num w:numId="26">
    <w:abstractNumId w:val="38"/>
  </w:num>
  <w:num w:numId="27">
    <w:abstractNumId w:val="14"/>
  </w:num>
  <w:num w:numId="28">
    <w:abstractNumId w:val="41"/>
  </w:num>
  <w:num w:numId="29">
    <w:abstractNumId w:val="31"/>
  </w:num>
  <w:num w:numId="30">
    <w:abstractNumId w:val="22"/>
  </w:num>
  <w:num w:numId="31">
    <w:abstractNumId w:val="42"/>
  </w:num>
  <w:num w:numId="32">
    <w:abstractNumId w:val="34"/>
  </w:num>
  <w:num w:numId="33">
    <w:abstractNumId w:val="37"/>
  </w:num>
  <w:num w:numId="34">
    <w:abstractNumId w:val="33"/>
  </w:num>
  <w:num w:numId="35">
    <w:abstractNumId w:val="7"/>
  </w:num>
  <w:num w:numId="36">
    <w:abstractNumId w:val="13"/>
  </w:num>
  <w:num w:numId="37">
    <w:abstractNumId w:val="19"/>
  </w:num>
  <w:num w:numId="38">
    <w:abstractNumId w:val="39"/>
  </w:num>
  <w:num w:numId="39">
    <w:abstractNumId w:val="25"/>
  </w:num>
  <w:num w:numId="40">
    <w:abstractNumId w:val="40"/>
  </w:num>
  <w:num w:numId="41">
    <w:abstractNumId w:val="12"/>
  </w:num>
  <w:num w:numId="42">
    <w:abstractNumId w:val="45"/>
  </w:num>
  <w:num w:numId="43">
    <w:abstractNumId w:val="3"/>
  </w:num>
  <w:num w:numId="44">
    <w:abstractNumId w:val="28"/>
  </w:num>
  <w:num w:numId="45">
    <w:abstractNumId w:val="30"/>
  </w:num>
  <w:num w:numId="46">
    <w:abstractNumId w:val="27"/>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66B8"/>
    <w:rsid w:val="000036A3"/>
    <w:rsid w:val="0000624A"/>
    <w:rsid w:val="0001172E"/>
    <w:rsid w:val="00011B1F"/>
    <w:rsid w:val="00012113"/>
    <w:rsid w:val="00014521"/>
    <w:rsid w:val="00016BF1"/>
    <w:rsid w:val="0002096D"/>
    <w:rsid w:val="00021135"/>
    <w:rsid w:val="00024B29"/>
    <w:rsid w:val="00025EEE"/>
    <w:rsid w:val="0003304E"/>
    <w:rsid w:val="00040F6F"/>
    <w:rsid w:val="00073781"/>
    <w:rsid w:val="000825E5"/>
    <w:rsid w:val="00086D57"/>
    <w:rsid w:val="000874B0"/>
    <w:rsid w:val="0009123D"/>
    <w:rsid w:val="000A3442"/>
    <w:rsid w:val="000B1597"/>
    <w:rsid w:val="000C2F47"/>
    <w:rsid w:val="000C5EA8"/>
    <w:rsid w:val="000C770E"/>
    <w:rsid w:val="000C7D64"/>
    <w:rsid w:val="000D21D4"/>
    <w:rsid w:val="000D523C"/>
    <w:rsid w:val="000E3A0A"/>
    <w:rsid w:val="000E3EBA"/>
    <w:rsid w:val="000E571B"/>
    <w:rsid w:val="000E6BBD"/>
    <w:rsid w:val="000E7921"/>
    <w:rsid w:val="000F4E08"/>
    <w:rsid w:val="000F79A1"/>
    <w:rsid w:val="0010645F"/>
    <w:rsid w:val="00112266"/>
    <w:rsid w:val="0011311F"/>
    <w:rsid w:val="00113EE3"/>
    <w:rsid w:val="00130278"/>
    <w:rsid w:val="00145D03"/>
    <w:rsid w:val="00151CAC"/>
    <w:rsid w:val="0016647D"/>
    <w:rsid w:val="00167095"/>
    <w:rsid w:val="00167791"/>
    <w:rsid w:val="00167B35"/>
    <w:rsid w:val="00167B67"/>
    <w:rsid w:val="001768B2"/>
    <w:rsid w:val="00187D56"/>
    <w:rsid w:val="00192110"/>
    <w:rsid w:val="0019515C"/>
    <w:rsid w:val="001A2E9D"/>
    <w:rsid w:val="001A6618"/>
    <w:rsid w:val="001B0990"/>
    <w:rsid w:val="001B0F5B"/>
    <w:rsid w:val="001B385A"/>
    <w:rsid w:val="001C2A3A"/>
    <w:rsid w:val="001E42D9"/>
    <w:rsid w:val="001E66D9"/>
    <w:rsid w:val="001F6536"/>
    <w:rsid w:val="002124CE"/>
    <w:rsid w:val="002129CF"/>
    <w:rsid w:val="0021679D"/>
    <w:rsid w:val="0022389D"/>
    <w:rsid w:val="00225D6B"/>
    <w:rsid w:val="002313B4"/>
    <w:rsid w:val="00232CC3"/>
    <w:rsid w:val="00241848"/>
    <w:rsid w:val="002430F5"/>
    <w:rsid w:val="00245229"/>
    <w:rsid w:val="002463D7"/>
    <w:rsid w:val="002534BD"/>
    <w:rsid w:val="00257CB1"/>
    <w:rsid w:val="00261601"/>
    <w:rsid w:val="00265D49"/>
    <w:rsid w:val="00272359"/>
    <w:rsid w:val="002727BD"/>
    <w:rsid w:val="002733AA"/>
    <w:rsid w:val="00274029"/>
    <w:rsid w:val="002905A7"/>
    <w:rsid w:val="002919FA"/>
    <w:rsid w:val="002943F5"/>
    <w:rsid w:val="002A230C"/>
    <w:rsid w:val="002C01B0"/>
    <w:rsid w:val="002C3B40"/>
    <w:rsid w:val="002C4F1B"/>
    <w:rsid w:val="002D397E"/>
    <w:rsid w:val="002E63D4"/>
    <w:rsid w:val="002F483C"/>
    <w:rsid w:val="002F5AE2"/>
    <w:rsid w:val="0030246D"/>
    <w:rsid w:val="00313791"/>
    <w:rsid w:val="00313A13"/>
    <w:rsid w:val="00321EA3"/>
    <w:rsid w:val="00322203"/>
    <w:rsid w:val="003403EC"/>
    <w:rsid w:val="00350B80"/>
    <w:rsid w:val="0035475D"/>
    <w:rsid w:val="0036232C"/>
    <w:rsid w:val="00367A46"/>
    <w:rsid w:val="003707F7"/>
    <w:rsid w:val="0037687E"/>
    <w:rsid w:val="00377E88"/>
    <w:rsid w:val="00380905"/>
    <w:rsid w:val="00382172"/>
    <w:rsid w:val="003842E8"/>
    <w:rsid w:val="00386D1F"/>
    <w:rsid w:val="00392AB1"/>
    <w:rsid w:val="003976C5"/>
    <w:rsid w:val="003A29A3"/>
    <w:rsid w:val="003B51B7"/>
    <w:rsid w:val="003C2FCB"/>
    <w:rsid w:val="003C4020"/>
    <w:rsid w:val="003D3D41"/>
    <w:rsid w:val="003E2064"/>
    <w:rsid w:val="003E69DD"/>
    <w:rsid w:val="003E6C09"/>
    <w:rsid w:val="003E7F7C"/>
    <w:rsid w:val="003F291B"/>
    <w:rsid w:val="003F64A1"/>
    <w:rsid w:val="003F71D3"/>
    <w:rsid w:val="00405680"/>
    <w:rsid w:val="00406BDF"/>
    <w:rsid w:val="00422BD2"/>
    <w:rsid w:val="004230D6"/>
    <w:rsid w:val="00423149"/>
    <w:rsid w:val="00433080"/>
    <w:rsid w:val="00434AD1"/>
    <w:rsid w:val="004410E1"/>
    <w:rsid w:val="00447EFA"/>
    <w:rsid w:val="0045049E"/>
    <w:rsid w:val="00451E52"/>
    <w:rsid w:val="0045474B"/>
    <w:rsid w:val="00455BC9"/>
    <w:rsid w:val="00462B34"/>
    <w:rsid w:val="00471661"/>
    <w:rsid w:val="00472AC2"/>
    <w:rsid w:val="00473090"/>
    <w:rsid w:val="004737F1"/>
    <w:rsid w:val="00474D72"/>
    <w:rsid w:val="00477465"/>
    <w:rsid w:val="004902D6"/>
    <w:rsid w:val="004946AF"/>
    <w:rsid w:val="004A6F40"/>
    <w:rsid w:val="004A703B"/>
    <w:rsid w:val="004B3E78"/>
    <w:rsid w:val="004C224D"/>
    <w:rsid w:val="004C48B0"/>
    <w:rsid w:val="004D3895"/>
    <w:rsid w:val="004D5C89"/>
    <w:rsid w:val="004E1535"/>
    <w:rsid w:val="004E2C02"/>
    <w:rsid w:val="004E7205"/>
    <w:rsid w:val="004F0821"/>
    <w:rsid w:val="004F1966"/>
    <w:rsid w:val="004F3456"/>
    <w:rsid w:val="004F56F3"/>
    <w:rsid w:val="004F570E"/>
    <w:rsid w:val="004F737A"/>
    <w:rsid w:val="005153C7"/>
    <w:rsid w:val="005173DE"/>
    <w:rsid w:val="00517E25"/>
    <w:rsid w:val="00530DC5"/>
    <w:rsid w:val="0053211C"/>
    <w:rsid w:val="00544F1A"/>
    <w:rsid w:val="00551C3F"/>
    <w:rsid w:val="005570C4"/>
    <w:rsid w:val="00562B8B"/>
    <w:rsid w:val="00567696"/>
    <w:rsid w:val="00571990"/>
    <w:rsid w:val="00580174"/>
    <w:rsid w:val="00586357"/>
    <w:rsid w:val="005902FD"/>
    <w:rsid w:val="00597F91"/>
    <w:rsid w:val="005B1645"/>
    <w:rsid w:val="005B3453"/>
    <w:rsid w:val="005B655F"/>
    <w:rsid w:val="005C03B6"/>
    <w:rsid w:val="005C2B00"/>
    <w:rsid w:val="005C7AE6"/>
    <w:rsid w:val="005E30BB"/>
    <w:rsid w:val="005E3E57"/>
    <w:rsid w:val="005E482D"/>
    <w:rsid w:val="005E7FC5"/>
    <w:rsid w:val="005F7FF8"/>
    <w:rsid w:val="00622A81"/>
    <w:rsid w:val="00626460"/>
    <w:rsid w:val="00643DC1"/>
    <w:rsid w:val="006444DB"/>
    <w:rsid w:val="00653B8B"/>
    <w:rsid w:val="006561D7"/>
    <w:rsid w:val="00656F71"/>
    <w:rsid w:val="0066162C"/>
    <w:rsid w:val="00670114"/>
    <w:rsid w:val="006877EB"/>
    <w:rsid w:val="006910B6"/>
    <w:rsid w:val="00691439"/>
    <w:rsid w:val="006A07B2"/>
    <w:rsid w:val="006A1924"/>
    <w:rsid w:val="006A78EF"/>
    <w:rsid w:val="006B33BD"/>
    <w:rsid w:val="006C02A4"/>
    <w:rsid w:val="006C0ED4"/>
    <w:rsid w:val="006D3133"/>
    <w:rsid w:val="006E1B5A"/>
    <w:rsid w:val="006E326A"/>
    <w:rsid w:val="006E4670"/>
    <w:rsid w:val="006E5EEA"/>
    <w:rsid w:val="006F2C1E"/>
    <w:rsid w:val="0070103C"/>
    <w:rsid w:val="007011C3"/>
    <w:rsid w:val="007166B8"/>
    <w:rsid w:val="00717008"/>
    <w:rsid w:val="0072428C"/>
    <w:rsid w:val="007261FF"/>
    <w:rsid w:val="0072790D"/>
    <w:rsid w:val="00727F7F"/>
    <w:rsid w:val="0073102F"/>
    <w:rsid w:val="007349D2"/>
    <w:rsid w:val="007410A3"/>
    <w:rsid w:val="007452A0"/>
    <w:rsid w:val="00746370"/>
    <w:rsid w:val="0075274F"/>
    <w:rsid w:val="0075666A"/>
    <w:rsid w:val="00763811"/>
    <w:rsid w:val="007715B4"/>
    <w:rsid w:val="00771D64"/>
    <w:rsid w:val="007878A6"/>
    <w:rsid w:val="00790F18"/>
    <w:rsid w:val="007923C9"/>
    <w:rsid w:val="007A09BC"/>
    <w:rsid w:val="007A2695"/>
    <w:rsid w:val="007A5983"/>
    <w:rsid w:val="007B12D6"/>
    <w:rsid w:val="007B1822"/>
    <w:rsid w:val="007B763D"/>
    <w:rsid w:val="007C38E7"/>
    <w:rsid w:val="007C3AD6"/>
    <w:rsid w:val="007C79F5"/>
    <w:rsid w:val="007D0A1C"/>
    <w:rsid w:val="007D5C97"/>
    <w:rsid w:val="007D6AF1"/>
    <w:rsid w:val="007D78F9"/>
    <w:rsid w:val="007E38B0"/>
    <w:rsid w:val="007E3DCB"/>
    <w:rsid w:val="007E4CF4"/>
    <w:rsid w:val="007E6598"/>
    <w:rsid w:val="007E6B65"/>
    <w:rsid w:val="007E7AAE"/>
    <w:rsid w:val="007F75B2"/>
    <w:rsid w:val="00803264"/>
    <w:rsid w:val="008040AE"/>
    <w:rsid w:val="008161F9"/>
    <w:rsid w:val="00816FA7"/>
    <w:rsid w:val="00825B28"/>
    <w:rsid w:val="008272B9"/>
    <w:rsid w:val="00833C6B"/>
    <w:rsid w:val="0083604B"/>
    <w:rsid w:val="00841BB2"/>
    <w:rsid w:val="00844E73"/>
    <w:rsid w:val="00845CD3"/>
    <w:rsid w:val="008468D5"/>
    <w:rsid w:val="00846EF3"/>
    <w:rsid w:val="0085641E"/>
    <w:rsid w:val="00867F1F"/>
    <w:rsid w:val="00870B81"/>
    <w:rsid w:val="00872484"/>
    <w:rsid w:val="008809AD"/>
    <w:rsid w:val="008822BE"/>
    <w:rsid w:val="00890AAD"/>
    <w:rsid w:val="00892C5D"/>
    <w:rsid w:val="00892CD4"/>
    <w:rsid w:val="008974E5"/>
    <w:rsid w:val="008A502D"/>
    <w:rsid w:val="008A69D3"/>
    <w:rsid w:val="008B02EE"/>
    <w:rsid w:val="008B3E38"/>
    <w:rsid w:val="008C72C9"/>
    <w:rsid w:val="008E138A"/>
    <w:rsid w:val="008E3E99"/>
    <w:rsid w:val="008E4E20"/>
    <w:rsid w:val="008E6071"/>
    <w:rsid w:val="008F1100"/>
    <w:rsid w:val="008F2269"/>
    <w:rsid w:val="0090326E"/>
    <w:rsid w:val="00907751"/>
    <w:rsid w:val="009152FC"/>
    <w:rsid w:val="0092254E"/>
    <w:rsid w:val="0092661A"/>
    <w:rsid w:val="009275BB"/>
    <w:rsid w:val="00931B05"/>
    <w:rsid w:val="00931DA5"/>
    <w:rsid w:val="0093575C"/>
    <w:rsid w:val="00937E4E"/>
    <w:rsid w:val="009432C3"/>
    <w:rsid w:val="009445B7"/>
    <w:rsid w:val="0094619F"/>
    <w:rsid w:val="00951199"/>
    <w:rsid w:val="00954871"/>
    <w:rsid w:val="00955B94"/>
    <w:rsid w:val="00956710"/>
    <w:rsid w:val="00957402"/>
    <w:rsid w:val="00962126"/>
    <w:rsid w:val="00966044"/>
    <w:rsid w:val="0096785C"/>
    <w:rsid w:val="00970217"/>
    <w:rsid w:val="00970498"/>
    <w:rsid w:val="00990404"/>
    <w:rsid w:val="00995519"/>
    <w:rsid w:val="00995F3F"/>
    <w:rsid w:val="00996268"/>
    <w:rsid w:val="009977C3"/>
    <w:rsid w:val="009A172D"/>
    <w:rsid w:val="009A5A98"/>
    <w:rsid w:val="009B21D6"/>
    <w:rsid w:val="009C0E66"/>
    <w:rsid w:val="009C4220"/>
    <w:rsid w:val="009D1F59"/>
    <w:rsid w:val="009D20A1"/>
    <w:rsid w:val="009D46DD"/>
    <w:rsid w:val="009D4858"/>
    <w:rsid w:val="009D7AE9"/>
    <w:rsid w:val="009F28D6"/>
    <w:rsid w:val="00A04317"/>
    <w:rsid w:val="00A05011"/>
    <w:rsid w:val="00A140F0"/>
    <w:rsid w:val="00A2295F"/>
    <w:rsid w:val="00A266BC"/>
    <w:rsid w:val="00A37102"/>
    <w:rsid w:val="00A4531B"/>
    <w:rsid w:val="00A45898"/>
    <w:rsid w:val="00A52B7D"/>
    <w:rsid w:val="00A6047F"/>
    <w:rsid w:val="00A62669"/>
    <w:rsid w:val="00A6690D"/>
    <w:rsid w:val="00A904CF"/>
    <w:rsid w:val="00A953A7"/>
    <w:rsid w:val="00A96EB9"/>
    <w:rsid w:val="00AA38DE"/>
    <w:rsid w:val="00AA5214"/>
    <w:rsid w:val="00AB452B"/>
    <w:rsid w:val="00AB70C1"/>
    <w:rsid w:val="00AB79EE"/>
    <w:rsid w:val="00AC5536"/>
    <w:rsid w:val="00AF48BB"/>
    <w:rsid w:val="00AF6968"/>
    <w:rsid w:val="00B057D7"/>
    <w:rsid w:val="00B13610"/>
    <w:rsid w:val="00B2224A"/>
    <w:rsid w:val="00B32F46"/>
    <w:rsid w:val="00B33967"/>
    <w:rsid w:val="00B443E1"/>
    <w:rsid w:val="00B46B43"/>
    <w:rsid w:val="00B51846"/>
    <w:rsid w:val="00B6115F"/>
    <w:rsid w:val="00B66FBE"/>
    <w:rsid w:val="00B73F79"/>
    <w:rsid w:val="00B83313"/>
    <w:rsid w:val="00B848EF"/>
    <w:rsid w:val="00B87A67"/>
    <w:rsid w:val="00B91490"/>
    <w:rsid w:val="00B95479"/>
    <w:rsid w:val="00BB076C"/>
    <w:rsid w:val="00BB4F49"/>
    <w:rsid w:val="00BC4823"/>
    <w:rsid w:val="00BC579B"/>
    <w:rsid w:val="00BC7D6E"/>
    <w:rsid w:val="00BD73E3"/>
    <w:rsid w:val="00BD7FDC"/>
    <w:rsid w:val="00BE4565"/>
    <w:rsid w:val="00BF0A7F"/>
    <w:rsid w:val="00BF2DAA"/>
    <w:rsid w:val="00C000E7"/>
    <w:rsid w:val="00C07687"/>
    <w:rsid w:val="00C10ABC"/>
    <w:rsid w:val="00C26807"/>
    <w:rsid w:val="00C27123"/>
    <w:rsid w:val="00C401B5"/>
    <w:rsid w:val="00C41E85"/>
    <w:rsid w:val="00C4652A"/>
    <w:rsid w:val="00C46998"/>
    <w:rsid w:val="00C47C17"/>
    <w:rsid w:val="00C54269"/>
    <w:rsid w:val="00C62DB7"/>
    <w:rsid w:val="00C720FD"/>
    <w:rsid w:val="00C73C31"/>
    <w:rsid w:val="00C752DC"/>
    <w:rsid w:val="00C75FDA"/>
    <w:rsid w:val="00C93668"/>
    <w:rsid w:val="00C9780A"/>
    <w:rsid w:val="00C97D7C"/>
    <w:rsid w:val="00CA6630"/>
    <w:rsid w:val="00CA7275"/>
    <w:rsid w:val="00CC6F42"/>
    <w:rsid w:val="00CD57C7"/>
    <w:rsid w:val="00CD6F48"/>
    <w:rsid w:val="00CE64B7"/>
    <w:rsid w:val="00CE69F6"/>
    <w:rsid w:val="00CF04E8"/>
    <w:rsid w:val="00CF40A3"/>
    <w:rsid w:val="00D120EE"/>
    <w:rsid w:val="00D17F23"/>
    <w:rsid w:val="00D22255"/>
    <w:rsid w:val="00D26C35"/>
    <w:rsid w:val="00D315EE"/>
    <w:rsid w:val="00D50D12"/>
    <w:rsid w:val="00D61C63"/>
    <w:rsid w:val="00D62297"/>
    <w:rsid w:val="00D63B94"/>
    <w:rsid w:val="00D653D6"/>
    <w:rsid w:val="00D70AFC"/>
    <w:rsid w:val="00D74A24"/>
    <w:rsid w:val="00D7598A"/>
    <w:rsid w:val="00D81865"/>
    <w:rsid w:val="00D85D06"/>
    <w:rsid w:val="00D85D40"/>
    <w:rsid w:val="00D96C38"/>
    <w:rsid w:val="00DA0140"/>
    <w:rsid w:val="00DB503E"/>
    <w:rsid w:val="00DB6C44"/>
    <w:rsid w:val="00DC3087"/>
    <w:rsid w:val="00DC6872"/>
    <w:rsid w:val="00DD7F67"/>
    <w:rsid w:val="00DE228B"/>
    <w:rsid w:val="00DF5168"/>
    <w:rsid w:val="00E23F48"/>
    <w:rsid w:val="00E25FD2"/>
    <w:rsid w:val="00E2607E"/>
    <w:rsid w:val="00E26FF7"/>
    <w:rsid w:val="00E273CA"/>
    <w:rsid w:val="00E30901"/>
    <w:rsid w:val="00E43C29"/>
    <w:rsid w:val="00E4761A"/>
    <w:rsid w:val="00E51A99"/>
    <w:rsid w:val="00E57CC2"/>
    <w:rsid w:val="00E6105B"/>
    <w:rsid w:val="00E644E1"/>
    <w:rsid w:val="00E718E7"/>
    <w:rsid w:val="00E72749"/>
    <w:rsid w:val="00E77245"/>
    <w:rsid w:val="00E85A08"/>
    <w:rsid w:val="00E871E5"/>
    <w:rsid w:val="00EA0460"/>
    <w:rsid w:val="00EC2C28"/>
    <w:rsid w:val="00EC5306"/>
    <w:rsid w:val="00EC665B"/>
    <w:rsid w:val="00EC6BA8"/>
    <w:rsid w:val="00EE0AC8"/>
    <w:rsid w:val="00EE4A72"/>
    <w:rsid w:val="00EE6C6F"/>
    <w:rsid w:val="00EF0802"/>
    <w:rsid w:val="00EF2548"/>
    <w:rsid w:val="00EF5BCB"/>
    <w:rsid w:val="00F002AC"/>
    <w:rsid w:val="00F044B8"/>
    <w:rsid w:val="00F12F06"/>
    <w:rsid w:val="00F14959"/>
    <w:rsid w:val="00F3381B"/>
    <w:rsid w:val="00F35FC5"/>
    <w:rsid w:val="00F36454"/>
    <w:rsid w:val="00F44DDE"/>
    <w:rsid w:val="00F511CB"/>
    <w:rsid w:val="00F53B5A"/>
    <w:rsid w:val="00F61537"/>
    <w:rsid w:val="00F64FD8"/>
    <w:rsid w:val="00F655A6"/>
    <w:rsid w:val="00F703D3"/>
    <w:rsid w:val="00F71542"/>
    <w:rsid w:val="00F71686"/>
    <w:rsid w:val="00F72F4D"/>
    <w:rsid w:val="00F735A2"/>
    <w:rsid w:val="00F73B3F"/>
    <w:rsid w:val="00F82273"/>
    <w:rsid w:val="00F871B7"/>
    <w:rsid w:val="00F87677"/>
    <w:rsid w:val="00F90C14"/>
    <w:rsid w:val="00F95DED"/>
    <w:rsid w:val="00FC6392"/>
    <w:rsid w:val="00FD47CF"/>
    <w:rsid w:val="00FD6453"/>
    <w:rsid w:val="00FE77D9"/>
    <w:rsid w:val="00FF4208"/>
    <w:rsid w:val="00FF498A"/>
    <w:rsid w:val="00FF4B2C"/>
    <w:rsid w:val="00FF4B67"/>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6A3"/>
    <w:rPr>
      <w:lang w:val="es-ES" w:eastAsia="es-ES"/>
    </w:rPr>
  </w:style>
  <w:style w:type="paragraph" w:styleId="Ttulo1">
    <w:name w:val="heading 1"/>
    <w:basedOn w:val="Normal"/>
    <w:next w:val="Normal"/>
    <w:qFormat/>
    <w:rsid w:val="000036A3"/>
    <w:pPr>
      <w:keepNext/>
      <w:outlineLvl w:val="0"/>
    </w:pPr>
    <w:rPr>
      <w:rFonts w:ascii="Tahoma" w:hAnsi="Tahoma"/>
      <w:sz w:val="32"/>
    </w:rPr>
  </w:style>
  <w:style w:type="paragraph" w:styleId="Ttulo2">
    <w:name w:val="heading 2"/>
    <w:basedOn w:val="Normal"/>
    <w:next w:val="Normal"/>
    <w:qFormat/>
    <w:rsid w:val="000036A3"/>
    <w:pPr>
      <w:keepNext/>
      <w:jc w:val="center"/>
      <w:outlineLvl w:val="1"/>
    </w:pPr>
    <w:rPr>
      <w:rFonts w:ascii="Tahoma" w:hAnsi="Tahoma"/>
      <w:b/>
      <w:sz w:val="28"/>
    </w:rPr>
  </w:style>
  <w:style w:type="paragraph" w:styleId="Ttulo3">
    <w:name w:val="heading 3"/>
    <w:basedOn w:val="Normal"/>
    <w:next w:val="Normal"/>
    <w:qFormat/>
    <w:rsid w:val="000036A3"/>
    <w:pPr>
      <w:keepNext/>
      <w:jc w:val="center"/>
      <w:outlineLvl w:val="2"/>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036A3"/>
    <w:pPr>
      <w:tabs>
        <w:tab w:val="center" w:pos="4252"/>
        <w:tab w:val="right" w:pos="8504"/>
      </w:tabs>
    </w:pPr>
  </w:style>
  <w:style w:type="paragraph" w:styleId="Piedepgina">
    <w:name w:val="footer"/>
    <w:basedOn w:val="Normal"/>
    <w:rsid w:val="000036A3"/>
    <w:pPr>
      <w:tabs>
        <w:tab w:val="center" w:pos="4252"/>
        <w:tab w:val="right" w:pos="8504"/>
      </w:tabs>
    </w:pPr>
  </w:style>
  <w:style w:type="character" w:styleId="Nmerodepgina">
    <w:name w:val="page number"/>
    <w:basedOn w:val="Fuentedeprrafopredeter"/>
    <w:rsid w:val="000036A3"/>
  </w:style>
  <w:style w:type="paragraph" w:styleId="Textoindependiente">
    <w:name w:val="Body Text"/>
    <w:basedOn w:val="Normal"/>
    <w:rsid w:val="000036A3"/>
    <w:pPr>
      <w:jc w:val="center"/>
    </w:pPr>
    <w:rPr>
      <w:rFonts w:ascii="Tahoma" w:hAnsi="Tahoma"/>
    </w:rPr>
  </w:style>
  <w:style w:type="paragraph" w:styleId="Textoindependiente2">
    <w:name w:val="Body Text 2"/>
    <w:basedOn w:val="Normal"/>
    <w:rsid w:val="000036A3"/>
    <w:rPr>
      <w:rFonts w:ascii="Tahoma" w:hAnsi="Tahoma"/>
      <w:b/>
      <w:bCs/>
    </w:rPr>
  </w:style>
  <w:style w:type="table" w:styleId="Tablaconcuadrcula">
    <w:name w:val="Table Grid"/>
    <w:basedOn w:val="Tablanormal"/>
    <w:rsid w:val="00C73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3E7F7C"/>
    <w:pPr>
      <w:jc w:val="center"/>
    </w:pPr>
    <w:rPr>
      <w:b/>
      <w:color w:val="000000"/>
      <w:sz w:val="24"/>
      <w:lang w:val="es-ES_tradnl"/>
    </w:rPr>
  </w:style>
  <w:style w:type="character" w:customStyle="1" w:styleId="TtuloCar">
    <w:name w:val="Título Car"/>
    <w:link w:val="Ttulo"/>
    <w:rsid w:val="003E7F7C"/>
    <w:rPr>
      <w:b/>
      <w:color w:val="000000"/>
      <w:sz w:val="24"/>
      <w:lang w:val="es-ES_tradnl" w:eastAsia="es-ES"/>
    </w:rPr>
  </w:style>
  <w:style w:type="paragraph" w:styleId="Prrafodelista">
    <w:name w:val="List Paragraph"/>
    <w:basedOn w:val="Normal"/>
    <w:qFormat/>
    <w:rsid w:val="004C48B0"/>
    <w:pPr>
      <w:ind w:left="708"/>
    </w:pPr>
  </w:style>
  <w:style w:type="paragraph" w:styleId="Textodeglobo">
    <w:name w:val="Balloon Text"/>
    <w:basedOn w:val="Normal"/>
    <w:link w:val="TextodegloboCar"/>
    <w:rsid w:val="00D63B94"/>
    <w:rPr>
      <w:rFonts w:ascii="Tahoma" w:hAnsi="Tahoma"/>
      <w:sz w:val="16"/>
      <w:szCs w:val="16"/>
    </w:rPr>
  </w:style>
  <w:style w:type="character" w:customStyle="1" w:styleId="TextodegloboCar">
    <w:name w:val="Texto de globo Car"/>
    <w:link w:val="Textodeglobo"/>
    <w:rsid w:val="00D63B94"/>
    <w:rPr>
      <w:rFonts w:ascii="Tahoma" w:hAnsi="Tahoma" w:cs="Tahoma"/>
      <w:sz w:val="16"/>
      <w:szCs w:val="16"/>
      <w:lang w:val="es-ES" w:eastAsia="es-ES"/>
    </w:rPr>
  </w:style>
  <w:style w:type="character" w:customStyle="1" w:styleId="EncabezadoCar">
    <w:name w:val="Encabezado Car"/>
    <w:link w:val="Encabezado"/>
    <w:locked/>
    <w:rsid w:val="00EA0460"/>
    <w:rPr>
      <w:lang w:val="es-ES" w:eastAsia="es-ES"/>
    </w:rPr>
  </w:style>
  <w:style w:type="character" w:styleId="Refdecomentario">
    <w:name w:val="annotation reference"/>
    <w:rsid w:val="00F044B8"/>
    <w:rPr>
      <w:sz w:val="16"/>
      <w:szCs w:val="16"/>
    </w:rPr>
  </w:style>
  <w:style w:type="paragraph" w:styleId="Textocomentario">
    <w:name w:val="annotation text"/>
    <w:basedOn w:val="Normal"/>
    <w:link w:val="TextocomentarioCar"/>
    <w:rsid w:val="00F044B8"/>
  </w:style>
  <w:style w:type="character" w:customStyle="1" w:styleId="TextocomentarioCar">
    <w:name w:val="Texto comentario Car"/>
    <w:link w:val="Textocomentario"/>
    <w:rsid w:val="00F044B8"/>
    <w:rPr>
      <w:lang w:val="es-ES" w:eastAsia="es-ES"/>
    </w:rPr>
  </w:style>
  <w:style w:type="paragraph" w:styleId="Asuntodelcomentario">
    <w:name w:val="annotation subject"/>
    <w:basedOn w:val="Textocomentario"/>
    <w:next w:val="Textocomentario"/>
    <w:link w:val="AsuntodelcomentarioCar"/>
    <w:rsid w:val="00F044B8"/>
    <w:rPr>
      <w:b/>
      <w:bCs/>
    </w:rPr>
  </w:style>
  <w:style w:type="character" w:customStyle="1" w:styleId="AsuntodelcomentarioCar">
    <w:name w:val="Asunto del comentario Car"/>
    <w:link w:val="Asuntodelcomentario"/>
    <w:rsid w:val="00F044B8"/>
    <w:rPr>
      <w:b/>
      <w:bCs/>
      <w:lang w:val="es-ES" w:eastAsia="es-ES"/>
    </w:rPr>
  </w:style>
  <w:style w:type="paragraph" w:customStyle="1" w:styleId="Default">
    <w:name w:val="Default"/>
    <w:rsid w:val="00113EE3"/>
    <w:pPr>
      <w:autoSpaceDE w:val="0"/>
      <w:autoSpaceDN w:val="0"/>
      <w:adjustRightInd w:val="0"/>
    </w:pPr>
    <w:rPr>
      <w:rFonts w:ascii="Arial" w:eastAsia="Calibri" w:hAnsi="Arial" w:cs="Arial"/>
      <w:color w:val="000000"/>
      <w:sz w:val="24"/>
      <w:szCs w:val="24"/>
      <w:lang w:val="es-MX" w:eastAsia="en-US"/>
    </w:rPr>
  </w:style>
  <w:style w:type="paragraph" w:styleId="Revisin">
    <w:name w:val="Revision"/>
    <w:hidden/>
    <w:uiPriority w:val="99"/>
    <w:semiHidden/>
    <w:rsid w:val="00477465"/>
    <w:rPr>
      <w:lang w:val="es-ES" w:eastAsia="es-ES"/>
    </w:rPr>
  </w:style>
</w:styles>
</file>

<file path=word/webSettings.xml><?xml version="1.0" encoding="utf-8"?>
<w:webSettings xmlns:r="http://schemas.openxmlformats.org/officeDocument/2006/relationships" xmlns:w="http://schemas.openxmlformats.org/wordprocessingml/2006/main">
  <w:divs>
    <w:div w:id="404762739">
      <w:bodyDiv w:val="1"/>
      <w:marLeft w:val="0"/>
      <w:marRight w:val="0"/>
      <w:marTop w:val="0"/>
      <w:marBottom w:val="0"/>
      <w:divBdr>
        <w:top w:val="none" w:sz="0" w:space="0" w:color="auto"/>
        <w:left w:val="none" w:sz="0" w:space="0" w:color="auto"/>
        <w:bottom w:val="none" w:sz="0" w:space="0" w:color="auto"/>
        <w:right w:val="none" w:sz="0" w:space="0" w:color="auto"/>
      </w:divBdr>
    </w:div>
    <w:div w:id="466819879">
      <w:bodyDiv w:val="1"/>
      <w:marLeft w:val="0"/>
      <w:marRight w:val="0"/>
      <w:marTop w:val="0"/>
      <w:marBottom w:val="0"/>
      <w:divBdr>
        <w:top w:val="none" w:sz="0" w:space="0" w:color="auto"/>
        <w:left w:val="none" w:sz="0" w:space="0" w:color="auto"/>
        <w:bottom w:val="none" w:sz="0" w:space="0" w:color="auto"/>
        <w:right w:val="none" w:sz="0" w:space="0" w:color="auto"/>
      </w:divBdr>
    </w:div>
    <w:div w:id="909467246">
      <w:bodyDiv w:val="1"/>
      <w:marLeft w:val="0"/>
      <w:marRight w:val="0"/>
      <w:marTop w:val="0"/>
      <w:marBottom w:val="0"/>
      <w:divBdr>
        <w:top w:val="none" w:sz="0" w:space="0" w:color="auto"/>
        <w:left w:val="none" w:sz="0" w:space="0" w:color="auto"/>
        <w:bottom w:val="none" w:sz="0" w:space="0" w:color="auto"/>
        <w:right w:val="none" w:sz="0" w:space="0" w:color="auto"/>
      </w:divBdr>
    </w:div>
    <w:div w:id="1064186568">
      <w:bodyDiv w:val="1"/>
      <w:marLeft w:val="0"/>
      <w:marRight w:val="0"/>
      <w:marTop w:val="0"/>
      <w:marBottom w:val="0"/>
      <w:divBdr>
        <w:top w:val="none" w:sz="0" w:space="0" w:color="auto"/>
        <w:left w:val="none" w:sz="0" w:space="0" w:color="auto"/>
        <w:bottom w:val="none" w:sz="0" w:space="0" w:color="auto"/>
        <w:right w:val="none" w:sz="0" w:space="0" w:color="auto"/>
      </w:divBdr>
    </w:div>
    <w:div w:id="1591740182">
      <w:bodyDiv w:val="1"/>
      <w:marLeft w:val="0"/>
      <w:marRight w:val="0"/>
      <w:marTop w:val="0"/>
      <w:marBottom w:val="0"/>
      <w:divBdr>
        <w:top w:val="none" w:sz="0" w:space="0" w:color="auto"/>
        <w:left w:val="none" w:sz="0" w:space="0" w:color="auto"/>
        <w:bottom w:val="none" w:sz="0" w:space="0" w:color="auto"/>
        <w:right w:val="none" w:sz="0" w:space="0" w:color="auto"/>
      </w:divBdr>
    </w:div>
    <w:div w:id="1959989461">
      <w:bodyDiv w:val="1"/>
      <w:marLeft w:val="0"/>
      <w:marRight w:val="0"/>
      <w:marTop w:val="0"/>
      <w:marBottom w:val="0"/>
      <w:divBdr>
        <w:top w:val="none" w:sz="0" w:space="0" w:color="auto"/>
        <w:left w:val="none" w:sz="0" w:space="0" w:color="auto"/>
        <w:bottom w:val="none" w:sz="0" w:space="0" w:color="auto"/>
        <w:right w:val="none" w:sz="0" w:space="0" w:color="auto"/>
      </w:divBdr>
    </w:div>
    <w:div w:id="214495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adenodo4.redp.edu.co:7779/SEDFinanciera/index.face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13E8D515341E44BB519634B7E17C97" ma:contentTypeVersion="19" ma:contentTypeDescription="Create a new document." ma:contentTypeScope="" ma:versionID="55f6424a3cdb5790608b4876ecf7ee5b">
  <xsd:schema xmlns:xsd="http://www.w3.org/2001/XMLSchema" xmlns:xs="http://www.w3.org/2001/XMLSchema" xmlns:p="http://schemas.microsoft.com/office/2006/metadata/properties" xmlns:ns2="bd9c98c5-57a1-4a65-8725-633eec5856b8" xmlns:ns3="4a3e5a00-6c65-4070-aa0d-86b8cb869869" targetNamespace="http://schemas.microsoft.com/office/2006/metadata/properties" ma:root="true" ma:fieldsID="711f2b40cde0f0a2111f672f07450c7a" ns2:_="" ns3:_="">
    <xsd:import namespace="bd9c98c5-57a1-4a65-8725-633eec5856b8"/>
    <xsd:import namespace="4a3e5a00-6c65-4070-aa0d-86b8cb8698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um" minOccurs="0"/>
                <xsd:element ref="ns3:Numero"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c98c5-57a1-4a65-8725-633eec5856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1cdc20-262d-48dc-95da-62055331f247}" ma:internalName="TaxCatchAll" ma:showField="CatchAllData" ma:web="bd9c98c5-57a1-4a65-8725-633eec585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3e5a00-6c65-4070-aa0d-86b8cb8698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um" ma:index="20" nillable="true" ma:displayName="num" ma:decimals="0" ma:format="Dropdown" ma:internalName="num" ma:percentage="FALSE">
      <xsd:simpleType>
        <xsd:restriction base="dms:Number"/>
      </xsd:simpleType>
    </xsd:element>
    <xsd:element name="Numero" ma:index="21" nillable="true" ma:displayName="Numero" ma:decimals="0" ma:default="0" ma:format="Dropdown" ma:internalName="Numero"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b9ab8b6-9d30-47d7-bbb6-b53186be7e6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9c98c5-57a1-4a65-8725-633eec5856b8" xsi:nil="true"/>
    <lcf76f155ced4ddcb4097134ff3c332f xmlns="4a3e5a00-6c65-4070-aa0d-86b8cb869869">
      <Terms xmlns="http://schemas.microsoft.com/office/infopath/2007/PartnerControls"/>
    </lcf76f155ced4ddcb4097134ff3c332f>
    <Numero xmlns="4a3e5a00-6c65-4070-aa0d-86b8cb869869">0</Numero>
    <num xmlns="4a3e5a00-6c65-4070-aa0d-86b8cb869869" xsi:nil="true"/>
  </documentManagement>
</p:properties>
</file>

<file path=customXml/itemProps1.xml><?xml version="1.0" encoding="utf-8"?>
<ds:datastoreItem xmlns:ds="http://schemas.openxmlformats.org/officeDocument/2006/customXml" ds:itemID="{20ECA9D2-448A-4353-8E02-E1A67F5ADE13}">
  <ds:schemaRefs>
    <ds:schemaRef ds:uri="http://schemas.openxmlformats.org/officeDocument/2006/bibliography"/>
  </ds:schemaRefs>
</ds:datastoreItem>
</file>

<file path=customXml/itemProps2.xml><?xml version="1.0" encoding="utf-8"?>
<ds:datastoreItem xmlns:ds="http://schemas.openxmlformats.org/officeDocument/2006/customXml" ds:itemID="{540BD165-C927-4754-97D5-ADBBF0199702}"/>
</file>

<file path=customXml/itemProps3.xml><?xml version="1.0" encoding="utf-8"?>
<ds:datastoreItem xmlns:ds="http://schemas.openxmlformats.org/officeDocument/2006/customXml" ds:itemID="{1E86F044-6190-45CE-914C-7B4FB6B0261F}"/>
</file>

<file path=customXml/itemProps4.xml><?xml version="1.0" encoding="utf-8"?>
<ds:datastoreItem xmlns:ds="http://schemas.openxmlformats.org/officeDocument/2006/customXml" ds:itemID="{9C1EE4B8-2856-400A-B48A-7464D8F7972A}"/>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7966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Acta de Reunión</vt:lpstr>
    </vt:vector>
  </TitlesOfParts>
  <Company>LCG</Company>
  <LinksUpToDate>false</LinksUpToDate>
  <CharactersWithSpaces>9396</CharactersWithSpaces>
  <SharedDoc>false</SharedDoc>
  <HLinks>
    <vt:vector size="6" baseType="variant">
      <vt:variant>
        <vt:i4>4849691</vt:i4>
      </vt:variant>
      <vt:variant>
        <vt:i4>0</vt:i4>
      </vt:variant>
      <vt:variant>
        <vt:i4>0</vt:i4>
      </vt:variant>
      <vt:variant>
        <vt:i4>5</vt:i4>
      </vt:variant>
      <vt:variant>
        <vt:lpwstr>http://bladenodo4.redp.edu.co:7779/SEDFinanciera/index.faces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Reunión</dc:title>
  <dc:creator>Alejandra Molina</dc:creator>
  <cp:lastModifiedBy>JOSÉ ALEJANDRO MONCADA ARISTIZÁBAL</cp:lastModifiedBy>
  <cp:revision>2</cp:revision>
  <cp:lastPrinted>2015-07-27T18:47:00Z</cp:lastPrinted>
  <dcterms:created xsi:type="dcterms:W3CDTF">2023-04-04T17:13:00Z</dcterms:created>
  <dcterms:modified xsi:type="dcterms:W3CDTF">2023-04-04T17:13:00Z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0x010100A413E8D515341E44BB519634B7E17C97</vt:lpwstr>
  </property>
</Properties>
</file>